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80" w:before="280"/>
      </w:pPr>
      <w:r>
        <w:rPr>
          <w:rFonts w:ascii="微软雅黑" w:cs="微软雅黑" w:eastAsia="微软雅黑" w:hAnsi="微软雅黑"/>
          <w:b/>
          <w:bCs/>
          <w:color w:val="1F4E79"/>
          <w:sz w:val="36"/>
          <w:szCs w:val="36"/>
        </w:rPr>
        <w:t xml:space="preserve">《AI 跟上时代》实验室建设方案</w:t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总预算</w:t>
      </w:r>
      <w:r>
        <w:rPr>
          <w:rFonts w:ascii="微软雅黑" w:cs="微软雅黑" w:eastAsia="微软雅黑" w:hAnsi="微软雅黑"/>
          <w:sz w:val="22"/>
          <w:szCs w:val="22"/>
        </w:rPr>
        <w:t xml:space="preserve">：¥60 万一次性投入</w:t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场地建议</w:t>
      </w:r>
      <w:r>
        <w:rPr>
          <w:rFonts w:ascii="微软雅黑" w:cs="微软雅黑" w:eastAsia="微软雅黑" w:hAnsi="微软雅黑"/>
          <w:sz w:val="22"/>
          <w:szCs w:val="22"/>
        </w:rPr>
        <w:t xml:space="preserve">：80-100㎡，层高 ≥ 2.8m，单/双面采光 + 遮光帘，独立线路</w:t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空间逻辑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前为戏 / 中为练 / 后为秀</w:t>
      </w:r>
      <w:r>
        <w:rPr>
          <w:rFonts w:ascii="微软雅黑" w:cs="微软雅黑" w:eastAsia="微软雅黑" w:hAnsi="微软雅黑"/>
          <w:sz w:val="22"/>
          <w:szCs w:val="22"/>
        </w:rPr>
        <w:t xml:space="preserve"> —— 三段式布局，前后两端是亮点，中间是日常授课场。</w:t>
      </w:r>
    </w:p>
    <w:p>
      <w:pPr>
        <w:spacing w:before="4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Style w:val="Heading2"/>
        <w:spacing w:after="140" w:before="240"/>
      </w:pPr>
      <w:r>
        <w:rPr>
          <w:rFonts w:ascii="微软雅黑" w:cs="微软雅黑" w:eastAsia="微软雅黑" w:hAnsi="微软雅黑"/>
          <w:b/>
          <w:bCs/>
          <w:color w:val="2E75B6"/>
          <w:sz w:val="28"/>
          <w:szCs w:val="28"/>
        </w:rPr>
        <w:t xml:space="preserve">一、空间总览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       ↑ 入口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 (前部) MeetaVista 数字助教交互区          ←  主视觉冲击区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┌────────────────────────────────────────────────────────┐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│   ╔════════════════════════╗      ┌──────────────┐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│   ║                        ║      │ 触控查询屏    │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│   ║   裸眼 3D 数字人助教   ║      │ 学员可上前   │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│   ║   (大屏 + 驱动机)      ║      │ 语音/触控    │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│   ║                        ║      │              │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│   ╚════════════════════════╝      └──────────────┘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│       高保真麦阵列 + 监听音箱 + LED 装饰外壳        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└────────────────────────────────────────────────────────┘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 (中部) 主讲席 + 学员席（常规授课区，按学员数缩放）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 (后部) 全息体验区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┌────────────────────────────────────────────────────────┐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│   全息体验台（4-6 件设备：Vision Pro / Quest /     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│   Looking Glass 桌面光场 / 国产体感空间投影 /      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│   全息金字塔），让学员课间真正"摸到"空间计算        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└────────────────────────────────────────────────────────┘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       ↓ 出口</w:t>
      </w:r>
    </w:p>
    <w:p>
      <w:pPr>
        <w:pStyle w:val="Heading2"/>
        <w:spacing w:after="140" w:before="240"/>
      </w:pPr>
      <w:r>
        <w:rPr>
          <w:rFonts w:ascii="微软雅黑" w:cs="微软雅黑" w:eastAsia="微软雅黑" w:hAnsi="微软雅黑"/>
          <w:b/>
          <w:bCs/>
          <w:color w:val="2E75B6"/>
          <w:sz w:val="28"/>
          <w:szCs w:val="28"/>
        </w:rPr>
        <w:t xml:space="preserve">二、前部 · MeetaVista 数字助教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设计意图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入门第一印象</w:t>
      </w:r>
      <w:r>
        <w:rPr>
          <w:rFonts w:ascii="微软雅黑" w:cs="微软雅黑" w:eastAsia="微软雅黑" w:hAnsi="微软雅黑"/>
          <w:sz w:val="22"/>
          <w:szCs w:val="22"/>
        </w:rPr>
        <w:t xml:space="preserve">：进门第一眼是裸眼 3D 数字人在讲课程脉络，瞬间触发"这不是普通培训班"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实时教学辅助</w:t>
      </w:r>
      <w:r>
        <w:rPr>
          <w:rFonts w:ascii="微软雅黑" w:cs="微软雅黑" w:eastAsia="微软雅黑" w:hAnsi="微软雅黑"/>
          <w:sz w:val="22"/>
          <w:szCs w:val="22"/>
        </w:rPr>
        <w:t xml:space="preserve">：课中跟主讲节奏自动切换内容（脉络图 / 关键词 / Checkpoint 进度）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课间答疑</w:t>
      </w:r>
      <w:r>
        <w:rPr>
          <w:rFonts w:ascii="微软雅黑" w:cs="微软雅黑" w:eastAsia="微软雅黑" w:hAnsi="微软雅黑"/>
          <w:sz w:val="22"/>
          <w:szCs w:val="22"/>
        </w:rPr>
        <w:t xml:space="preserve">：学员走到屏前问问题，数字人调本课程 RAG 回答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招生展示</w:t>
      </w:r>
      <w:r>
        <w:rPr>
          <w:rFonts w:ascii="微软雅黑" w:cs="微软雅黑" w:eastAsia="微软雅黑" w:hAnsi="微软雅黑"/>
          <w:sz w:val="22"/>
          <w:szCs w:val="22"/>
        </w:rPr>
        <w:t xml:space="preserve">：媒体来访时是 demo 主角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系统架构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学员/讲师/外宾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     ↓ 语音 / 触控 / 视觉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┌──────────────────────────────────┐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│   MeetaVista 数字助教        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│  [裸眼 3D 显示]              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│  [3D 数字人渲染]             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│  [LLM 控制层]                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│   ├─ Claude Sonnet 4.6（主问答）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│   ├─ Ollama Qwen3 32B（兜底）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│   └─ 本地 RAG（课程全部知识包）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│  [语音 ASR + TTS]            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│   ├─ Whisper.cpp（识别）     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│   └─ ElevenLabs / CosyVoice  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│  [视点跟踪]                  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   └──────────────────────────────────┘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数字助教知识包（启动加载）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sz w:val="22"/>
          <w:szCs w:val="22"/>
        </w:rPr>
        <w:t xml:space="preserve">完整课程大纲（72 节）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sz w:val="22"/>
          <w:szCs w:val="22"/>
        </w:rPr>
        <w:t xml:space="preserve">全部讲师剧本 + 知识词条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sz w:val="22"/>
          <w:szCs w:val="22"/>
        </w:rPr>
        <w:t xml:space="preserve">学员物料 + 实验室方案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sz w:val="22"/>
          <w:szCs w:val="22"/>
        </w:rPr>
        <w:t xml:space="preserve">30+ Skill 卡片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sz w:val="22"/>
          <w:szCs w:val="22"/>
        </w:rPr>
        <w:t xml:space="preserve">每位在校学员的进度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三种工作模式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80"/>
        <w:gridCol w:w="4280"/>
      </w:tblGrid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模式</w:t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触发</w:t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行为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</w:tbl>
    <w:p>
      <w:pPr>
        <w:spacing w:before="8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整体造价</w:t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MeetaVista 数字助教整套（裸眼 3D 大屏 + 驱动机 + 触控副屏 + 麦阵 + 监听音箱 + 中控 + 装饰外壳 + 配件 + 上电调试）</w:t>
      </w:r>
      <w:r>
        <w:rPr>
          <w:rFonts w:ascii="微软雅黑" w:cs="微软雅黑" w:eastAsia="微软雅黑" w:hAnsi="微软雅黑"/>
          <w:sz w:val="22"/>
          <w:szCs w:val="22"/>
        </w:rPr>
        <w:t xml:space="preserve">：¥150,000</w:t>
      </w:r>
    </w:p>
    <w:p>
      <w:pPr>
        <w:spacing w:before="4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Style w:val="Heading2"/>
        <w:spacing w:after="140" w:before="240"/>
      </w:pPr>
      <w:r>
        <w:rPr>
          <w:rFonts w:ascii="微软雅黑" w:cs="微软雅黑" w:eastAsia="微软雅黑" w:hAnsi="微软雅黑"/>
          <w:b/>
          <w:bCs/>
          <w:color w:val="2E75B6"/>
          <w:sz w:val="28"/>
          <w:szCs w:val="28"/>
        </w:rPr>
        <w:t xml:space="preserve">三、后部 · 全息体验区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设计意图</w:t>
      </w:r>
    </w:p>
    <w:p>
      <w:pPr>
        <w:spacing w:after="80" w:line="340"/>
      </w:pPr>
      <w:r>
        <w:rPr>
          <w:rFonts w:ascii="微软雅黑" w:cs="微软雅黑" w:eastAsia="微软雅黑" w:hAnsi="微软雅黑"/>
          <w:sz w:val="22"/>
          <w:szCs w:val="22"/>
        </w:rPr>
        <w:t xml:space="preserve">让学员在课间真正"摸到"裸眼 3D / 全息 / 空间计算的最新装备 —— 概念变体感。这是普通 AI 培训班没有的差异化。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体验台设备清单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类别</w:t>
            </w:r>
          </w:p>
        </w:tc>
        <w:tc>
          <w:tcPr>
            <w:tcW w:type="dxa" w:w="8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8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8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8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8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8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8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</w:tbl>
    <w:p>
      <w:pPr>
        <w:spacing w:before="8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与课程衔接</w:t>
      </w:r>
    </w:p>
    <w:p>
      <w:pPr>
        <w:spacing w:after="80" w:line="340"/>
      </w:pPr>
      <w:r>
        <w:rPr>
          <w:rFonts w:ascii="微软雅黑" w:cs="微软雅黑" w:eastAsia="微软雅黑" w:hAnsi="微软雅黑"/>
          <w:sz w:val="22"/>
          <w:szCs w:val="22"/>
        </w:rPr>
        <w:t xml:space="preserve">M5 模块（空间 AI / 3D 与扫描）的所有实操，最终拿到这里"放进 Vision Pro / Quest 3 看自己的作品"——形成完整闭环。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整体造价</w:t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全息体验区整套（含 6 类核心装备 + 体验台 + 安装布置）</w:t>
      </w:r>
      <w:r>
        <w:rPr>
          <w:rFonts w:ascii="微软雅黑" w:cs="微软雅黑" w:eastAsia="微软雅黑" w:hAnsi="微软雅黑"/>
          <w:sz w:val="22"/>
          <w:szCs w:val="22"/>
        </w:rPr>
        <w:t xml:space="preserve">：¥80,000</w:t>
      </w:r>
    </w:p>
    <w:p>
      <w:pPr>
        <w:spacing w:before="4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Style w:val="Heading2"/>
        <w:spacing w:after="140" w:before="240"/>
      </w:pPr>
      <w:r>
        <w:rPr>
          <w:rFonts w:ascii="微软雅黑" w:cs="微软雅黑" w:eastAsia="微软雅黑" w:hAnsi="微软雅黑"/>
          <w:b/>
          <w:bCs/>
          <w:color w:val="2E75B6"/>
          <w:sz w:val="28"/>
          <w:szCs w:val="28"/>
        </w:rPr>
        <w:t xml:space="preserve">四、共享算力 + 网络（¥100,000）</w:t>
      </w:r>
    </w:p>
    <w:p>
      <w:pPr>
        <w:spacing w:after="80" w:line="340"/>
      </w:pPr>
      <w:r>
        <w:rPr>
          <w:rFonts w:ascii="微软雅黑" w:cs="微软雅黑" w:eastAsia="微软雅黑" w:hAnsi="微软雅黑"/>
          <w:sz w:val="22"/>
          <w:szCs w:val="22"/>
        </w:rPr>
        <w:t xml:space="preserve">实验室全员共用，承担 ComfyUI / 本地大模型 / 视频生成 / 数字助教 RAG 等算力密集型任务。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项</w:t>
            </w:r>
          </w:p>
        </w:tc>
        <w:tc>
          <w:tcPr>
            <w:tcW w:type="dxa" w:w="8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8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8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8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8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</w:tbl>
    <w:p>
      <w:pPr>
        <w:spacing w:before="8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算力 + 网络整体造价</w:t>
      </w:r>
      <w:r>
        <w:rPr>
          <w:rFonts w:ascii="微软雅黑" w:cs="微软雅黑" w:eastAsia="微软雅黑" w:hAnsi="微软雅黑"/>
          <w:sz w:val="22"/>
          <w:szCs w:val="22"/>
        </w:rPr>
        <w:t xml:space="preserve">：¥100,000</w:t>
      </w:r>
    </w:p>
    <w:p>
      <w:pPr>
        <w:spacing w:before="4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Style w:val="Heading2"/>
        <w:spacing w:after="140" w:before="240"/>
      </w:pPr>
      <w:r>
        <w:rPr>
          <w:rFonts w:ascii="微软雅黑" w:cs="微软雅黑" w:eastAsia="微软雅黑" w:hAnsi="微软雅黑"/>
          <w:b/>
          <w:bCs/>
          <w:color w:val="2E75B6"/>
          <w:sz w:val="28"/>
          <w:szCs w:val="28"/>
        </w:rPr>
        <w:t xml:space="preserve">五、课程研发（¥120,000）</w:t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sz w:val="22"/>
          <w:szCs w:val="22"/>
        </w:rPr>
        <w:t xml:space="preserve">一个真正"扛得起 35+ 焦虑学员"的课程，研发投入是核心壁垒。这部分钱花在内容上，不花在硬件上。</w:t>
      </w:r>
    </w:p>
    <w:p>
      <w:pPr>
        <w:spacing w:before="4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80"/>
        <w:gridCol w:w="4280"/>
      </w:tblGrid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项</w:t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金额 (¥)</w:t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</w:tbl>
    <w:p>
      <w:pPr>
        <w:spacing w:before="8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Style w:val="Heading2"/>
        <w:spacing w:after="140" w:before="240"/>
      </w:pPr>
      <w:r>
        <w:rPr>
          <w:rFonts w:ascii="微软雅黑" w:cs="微软雅黑" w:eastAsia="微软雅黑" w:hAnsi="微软雅黑"/>
          <w:b/>
          <w:bCs/>
          <w:color w:val="2E75B6"/>
          <w:sz w:val="28"/>
          <w:szCs w:val="28"/>
        </w:rPr>
        <w:t xml:space="preserve">六、师资费用（首期 6 个月预付，¥120,000）</w:t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sz w:val="22"/>
          <w:szCs w:val="22"/>
        </w:rPr>
        <w:t xml:space="preserve">师资是体验差距最直接的来源。一个能把焦虑感讲透的主讲、一个能盯每个学员卡点的助教，比再多硬件更值。</w:t>
      </w:r>
    </w:p>
    <w:p>
      <w:pPr>
        <w:spacing w:before="4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53"/>
        <w:gridCol w:w="2853"/>
        <w:gridCol w:w="2853"/>
      </w:tblGrid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角色</w:t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月费 (¥)</w:t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6 个月 (¥)</w:t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</w:tbl>
    <w:p>
      <w:pPr>
        <w:spacing w:before="8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Style w:val="Heading2"/>
        <w:spacing w:after="140" w:before="240"/>
      </w:pPr>
      <w:r>
        <w:rPr>
          <w:rFonts w:ascii="微软雅黑" w:cs="微软雅黑" w:eastAsia="微软雅黑" w:hAnsi="微软雅黑"/>
          <w:b/>
          <w:bCs/>
          <w:color w:val="2E75B6"/>
          <w:sz w:val="28"/>
          <w:szCs w:val="28"/>
        </w:rPr>
        <w:t xml:space="preserve">七、订阅与服务（首 6 个月预付，¥30,000）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53"/>
        <w:gridCol w:w="2853"/>
        <w:gridCol w:w="2853"/>
      </w:tblGrid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项</w:t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月费 (¥)</w:t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6 月 (¥)</w:t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备注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</w:tbl>
    <w:p>
      <w:pPr>
        <w:spacing w:before="8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sz w:val="22"/>
          <w:szCs w:val="22"/>
        </w:rPr>
        <w:t xml:space="preserve">整年滚动后由学员学费覆盖，前 6 个月走预付。</w:t>
      </w:r>
    </w:p>
    <w:p>
      <w:pPr>
        <w:spacing w:before="4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Style w:val="Heading2"/>
        <w:spacing w:after="140" w:before="240"/>
      </w:pPr>
      <w:r>
        <w:rPr>
          <w:rFonts w:ascii="微软雅黑" w:cs="微软雅黑" w:eastAsia="微软雅黑" w:hAnsi="微软雅黑"/>
          <w:b/>
          <w:bCs/>
          <w:color w:val="2E75B6"/>
          <w:sz w:val="28"/>
          <w:szCs w:val="28"/>
        </w:rPr>
        <w:t xml:space="preserve">八、总投入（¥600,000）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┌────────────────────────────────────────────────┐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│ 类目                              金额 (¥) 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├────────────────────────────────────────────────┤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│ 一、前部 MeetaVista 数字助教      150,000 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│ 二、后部 全息体验区                80,000 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│ 三、共享算力 + 网络               100,000 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│ 四、课程研发                      120,000 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│ 五、师资费用（首 6 月）           120,000 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│ 六、订阅与服务（首 6 月）          30,000  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│ ────────────────────────────────────────────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│ ★ 一次性总投入                    ¥600,000   │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└────────────────────────────────────────────────┘</w:t>
      </w:r>
    </w:p>
    <w:p>
      <w:pPr>
        <w:pStyle w:val="Heading2"/>
        <w:spacing w:after="140" w:before="240"/>
      </w:pPr>
      <w:r>
        <w:rPr>
          <w:rFonts w:ascii="微软雅黑" w:cs="微软雅黑" w:eastAsia="微软雅黑" w:hAnsi="微软雅黑"/>
          <w:b/>
          <w:bCs/>
          <w:color w:val="2E75B6"/>
          <w:sz w:val="28"/>
          <w:szCs w:val="28"/>
        </w:rPr>
        <w:t xml:space="preserve">九、运营成本（不含在 60 万一次性投入，按月持续）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房租（80㎡，一二线核心区）：    25,000-50,000 / 月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师资续期：                    18,000-30,000 / 月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订阅服务：                          5,000 / 月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耗材 / 杂费：                       2,000 / 月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─────────────────────────────────────────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月度运营总：                  ¥50,000-87,000 / 月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年度运营总：                  ¥60-104 万 / 年</w:t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sz w:val="22"/>
          <w:szCs w:val="22"/>
        </w:rPr>
        <w:t xml:space="preserve">每期 15 学员 × 学费 ¥9,800-19,800/人 × 一年 4 期 = ¥58-118 万 / 年，刚好覆盖年度运营。</w:t>
      </w:r>
    </w:p>
    <w:p>
      <w:pPr>
        <w:spacing w:before="4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Style w:val="Heading2"/>
        <w:spacing w:after="140" w:before="240"/>
      </w:pPr>
      <w:r>
        <w:rPr>
          <w:rFonts w:ascii="微软雅黑" w:cs="微软雅黑" w:eastAsia="微软雅黑" w:hAnsi="微软雅黑"/>
          <w:b/>
          <w:bCs/>
          <w:color w:val="2E75B6"/>
          <w:sz w:val="28"/>
          <w:szCs w:val="28"/>
        </w:rPr>
        <w:t xml:space="preserve">十、采购节奏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T - 60 天   场地选址 + 签约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T - 50 天   订裸眼 3D 大屏 + 驱动机 + 全息体验区设备（4-6 周交付）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T - 40 天   网络 / 电力 / 空调到位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T - 30 天   GPU 工作站 + NAS 到货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T - 15 天   MeetaVista 上电 + 数字助教调试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T - 10 天   全息体验区布置 + 全要素彩排</w:t>
      </w:r>
    </w:p>
    <w:p>
      <w:pPr>
        <w:pBdr>
          <w:top w:val="single" w:color="BFBFBF" w:sz="1"/>
          <w:bottom w:val="single" w:color="BFBFBF" w:sz="1"/>
          <w:left w:val="single" w:color="BFBFBF" w:sz="1"/>
          <w:right w:val="single" w:color="BFBFBF" w:sz="1"/>
        </w:pBdr>
        <w:shd w:fill="F2F2F2" w:val="clear"/>
        <w:spacing w:after="20" w:line="280"/>
      </w:pPr>
      <w:r>
        <w:rPr>
          <w:rFonts w:ascii="Consolas" w:cs="Consolas" w:eastAsia="Consolas" w:hAnsi="Consolas"/>
          <w:sz w:val="20"/>
          <w:szCs w:val="20"/>
        </w:rPr>
        <w:t xml:space="preserve">T -  0 天   第一期开课</w:t>
      </w:r>
    </w:p>
    <w:p>
      <w:pPr>
        <w:pStyle w:val="Heading2"/>
        <w:spacing w:after="140" w:before="240"/>
      </w:pPr>
      <w:r>
        <w:rPr>
          <w:rFonts w:ascii="微软雅黑" w:cs="微软雅黑" w:eastAsia="微软雅黑" w:hAnsi="微软雅黑"/>
          <w:b/>
          <w:bCs/>
          <w:color w:val="2E75B6"/>
          <w:sz w:val="28"/>
          <w:szCs w:val="28"/>
        </w:rPr>
        <w:t xml:space="preserve">十一、保险（强烈建议）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sz w:val="22"/>
          <w:szCs w:val="22"/>
        </w:rPr>
        <w:t xml:space="preserve">设备保险（含意外摔 / 进水 / 雷电）—— 年费约 ¥3,000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sz w:val="22"/>
          <w:szCs w:val="22"/>
        </w:rPr>
        <w:t xml:space="preserve">责任险（学员在实验室受伤 / 财产损失）—— 年费约 ¥5,000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sz w:val="22"/>
          <w:szCs w:val="22"/>
        </w:rPr>
        <w:t xml:space="preserve">网络安全险（防攻击）—— 年费约 ¥4,000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color w:val="8E8E8E"/>
        <w:sz w:val="18"/>
        <w:szCs w:val="18"/>
      </w:rPr>
      <w:t xml:space="preserve">第 </w:t>
    </w:r>
    <w:r>
      <w:rPr>
        <w:rFonts w:ascii="微软雅黑" w:cs="微软雅黑" w:eastAsia="微软雅黑" w:hAnsi="微软雅黑"/>
        <w:color w:val="8E8E8E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color w:val="8E8E8E"/>
        <w:sz w:val="18"/>
        <w:szCs w:val="18"/>
      </w:rPr>
      <w:t xml:space="preserve"> 页 / 共 </w:t>
    </w:r>
    <w:r>
      <w:rPr>
        <w:rFonts w:ascii="微软雅黑" w:cs="微软雅黑" w:eastAsia="微软雅黑" w:hAnsi="微软雅黑"/>
        <w:color w:val="8E8E8E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微软雅黑" w:cs="微软雅黑" w:eastAsia="微软雅黑" w:hAnsi="微软雅黑"/>
        <w:color w:val="8E8E8E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微软雅黑" w:cs="微软雅黑" w:eastAsia="微软雅黑" w:hAnsi="微软雅黑"/>
        <w:i/>
        <w:iCs/>
        <w:color w:val="8E8E8E"/>
        <w:sz w:val="18"/>
        <w:szCs w:val="18"/>
      </w:rPr>
      <w:t xml:space="preserve">02 实验室方案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80"/>
      <w:outlineLvl w:val="0"/>
    </w:pPr>
    <w:rPr>
      <w:rFonts w:ascii="微软雅黑" w:cs="微软雅黑" w:eastAsia="微软雅黑" w:hAnsi="微软雅黑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微软雅黑" w:cs="微软雅黑" w:eastAsia="微软雅黑" w:hAnsi="微软雅黑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微软雅黑" w:cs="微软雅黑" w:eastAsia="微软雅黑" w:hAnsi="微软雅黑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实验室方案</dc:title>
  <dc:creator>《AI 跟上时代》</dc:creator>
  <cp:lastModifiedBy>Un-named</cp:lastModifiedBy>
  <cp:revision>1</cp:revision>
  <dcterms:created xsi:type="dcterms:W3CDTF">2026-04-30T08:12:39.386Z</dcterms:created>
  <dcterms:modified xsi:type="dcterms:W3CDTF">2026-04-30T08:12:39.387Z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