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ageBreakBefore/>
        <w:spacing w:after="0" w:before="0"/>
        <w:jc w:val="center"/>
      </w:pPr>
      <w:r>
        <w:rPr>
          <w:rFonts w:ascii="Times New Roman" w:cs="Times New Roman" w:hAnsi="Times New Roman"/>
          <w:b/>
          <w:sz w:val="24"/>
          <w:szCs w:val="24"/>
        </w:rPr>
        <w:t>LISTED RESPONSE TO COMMENT/SUGGESTIONS OF</w:t>
      </w:r>
    </w:p>
    <w:p>
      <w:pPr>
        <w:pStyle w:val="style0"/>
        <w:spacing w:after="0" w:before="0"/>
        <w:jc w:val="center"/>
      </w:pPr>
      <w:r>
        <w:rPr>
          <w:rFonts w:ascii="Times New Roman" w:cs="Times New Roman" w:hAnsi="Times New Roman"/>
          <w:b/>
          <w:i/>
          <w:sz w:val="24"/>
          <w:szCs w:val="24"/>
        </w:rPr>
        <w:t>REVIEWER 2</w:t>
      </w:r>
    </w:p>
    <w:p>
      <w:pPr>
        <w:pStyle w:val="style0"/>
        <w:spacing w:after="0" w:before="0"/>
        <w:jc w:val="center"/>
      </w:pPr>
      <w:r>
        <w:rPr/>
      </w:r>
    </w:p>
    <w:tbl>
      <w:tblPr>
        <w:jc w:val="left"/>
        <w:tblInd w:type="dxa" w:w="-216"/>
        <w:tblBorders/>
      </w:tblPr>
      <w:tblGrid>
        <w:gridCol w:w="531"/>
        <w:gridCol w:w="2462"/>
        <w:gridCol w:w="8309"/>
        <w:gridCol w:w="1918"/>
      </w:tblGrid>
      <w:tr>
        <w:trPr>
          <w:cantSplit w:val="false"/>
        </w:trPr>
        <w:tc>
          <w:tcPr>
            <w:tcW w:type="dxa" w:w="5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type="dxa" w:w="24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Reviewer’s Comment/Suggestion</w:t>
            </w:r>
          </w:p>
        </w:tc>
        <w:tc>
          <w:tcPr>
            <w:tcW w:type="dxa" w:w="83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Author’s Comment</w:t>
            </w:r>
          </w:p>
        </w:tc>
        <w:tc>
          <w:tcPr>
            <w:tcW w:type="dxa" w:w="191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Action Taken***</w:t>
            </w:r>
          </w:p>
        </w:tc>
      </w:tr>
      <w:tr>
        <w:trPr>
          <w:cantSplit w:val="false"/>
        </w:trPr>
        <w:tc>
          <w:tcPr>
            <w:tcW w:type="dxa" w:w="5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type="dxa" w:w="24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lang w:eastAsia="en-CA" w:val="en-CA"/>
              </w:rPr>
              <w:t>In test results shown in Tables 1,2,3, most results of MOD*-Lite and MOA* are the same. The authors should discuss why these two complete algorithms yield different results in some simulations.</w:t>
            </w:r>
          </w:p>
        </w:tc>
        <w:tc>
          <w:tcPr>
            <w:tcW w:type="dxa" w:w="83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/>
            </w:r>
          </w:p>
        </w:tc>
        <w:tc>
          <w:tcPr>
            <w:tcW w:type="dxa" w:w="191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tcW w:type="dxa" w:w="24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lang w:eastAsia="en-CA" w:val="en-CA"/>
              </w:rPr>
              <w:t>The column of MOGPP in tables should be described more clearly.</w:t>
            </w:r>
          </w:p>
        </w:tc>
        <w:tc>
          <w:tcPr>
            <w:tcW w:type="dxa" w:w="83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/>
            </w:r>
          </w:p>
        </w:tc>
        <w:tc>
          <w:tcPr>
            <w:tcW w:type="dxa" w:w="191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</w:p>
        </w:tc>
        <w:tc>
          <w:tcPr>
            <w:tcW w:type="dxa" w:w="24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sz w:val="24"/>
                <w:szCs w:val="24"/>
                <w:lang w:eastAsia="en-CA" w:val="en-CA"/>
              </w:rPr>
              <w:t>MOGPP implementation does not show the Pareto front , which is an essential concept in multiobjective problems.</w:t>
            </w:r>
          </w:p>
        </w:tc>
        <w:tc>
          <w:tcPr>
            <w:tcW w:type="dxa" w:w="83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/>
            </w:r>
          </w:p>
        </w:tc>
        <w:tc>
          <w:tcPr>
            <w:tcW w:type="dxa" w:w="191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trHeight w:hRule="atLeast" w:val="566"/>
          <w:cantSplit w:val="false"/>
        </w:trPr>
        <w:tc>
          <w:tcPr>
            <w:tcW w:type="dxa" w:w="5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tcW w:type="dxa" w:w="24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lang w:eastAsia="en-CA" w:val="en-CA"/>
              </w:rPr>
              <w:t>the comparison should be made also with single-objective path search algorithms using weighted sum of multiple objective, and it would be more convincing if the MOGPP implementation is from the literature such as SPEA2 or NSGA2.</w:t>
            </w:r>
          </w:p>
        </w:tc>
        <w:tc>
          <w:tcPr>
            <w:tcW w:type="dxa" w:w="83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191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</w:tbl>
    <w:p>
      <w:pPr>
        <w:pStyle w:val="style0"/>
        <w:spacing w:after="0" w:before="0"/>
      </w:pPr>
      <w:r>
        <w:rPr>
          <w:rFonts w:ascii="Times New Roman" w:cs="Times New Roman" w:hAnsi="Times New Roman"/>
          <w:i/>
          <w:sz w:val="24"/>
          <w:szCs w:val="24"/>
        </w:rPr>
        <w:t>* Throughout the letter, the section and figure numbers are referred to our revised version of the paper, unless it is specified as in old version.</w:t>
      </w:r>
    </w:p>
    <w:p>
      <w:pPr>
        <w:pStyle w:val="style0"/>
        <w:spacing w:after="0" w:before="0"/>
        <w:jc w:val="both"/>
      </w:pPr>
      <w:r>
        <w:rPr>
          <w:rFonts w:ascii="Times New Roman" w:cs="Times New Roman" w:hAnsi="Times New Roman"/>
          <w:i/>
          <w:sz w:val="24"/>
          <w:szCs w:val="24"/>
        </w:rPr>
        <w:t>** Throughout the letter, all figures and tables included in the Appendix of this letter are specified as “in Appendix below”.</w:t>
      </w:r>
    </w:p>
    <w:p>
      <w:pPr>
        <w:pStyle w:val="style0"/>
        <w:spacing w:after="0" w:before="0"/>
        <w:jc w:val="both"/>
      </w:pPr>
      <w:r>
        <w:rPr/>
      </w:r>
    </w:p>
    <w:p>
      <w:pPr>
        <w:pStyle w:val="style0"/>
        <w:spacing w:after="0" w:before="0"/>
        <w:jc w:val="both"/>
      </w:pPr>
      <w:r>
        <w:rPr>
          <w:rFonts w:ascii="Times New Roman" w:cs="Times New Roman" w:hAnsi="Times New Roman"/>
          <w:i/>
          <w:sz w:val="24"/>
          <w:szCs w:val="24"/>
        </w:rPr>
        <w:t>***</w:t>
      </w:r>
      <w:r>
        <w:rPr>
          <w:rFonts w:ascii="Times New Roman" w:cs="Times New Roman" w:hAnsi="Times New Roman"/>
          <w:bCs/>
          <w:i/>
          <w:iCs/>
          <w:sz w:val="24"/>
          <w:szCs w:val="24"/>
        </w:rPr>
        <w:t xml:space="preserve"> In the revised manuscript, all textual insertions are marked with red, deleted ones with green.</w:t>
      </w:r>
    </w:p>
    <w:p>
      <w:pPr>
        <w:pStyle w:val="style0"/>
        <w:spacing w:after="0" w:before="0"/>
        <w:jc w:val="both"/>
      </w:pPr>
      <w:r>
        <w:rPr/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b/>
          <w:bCs/>
          <w:sz w:val="28"/>
          <w:szCs w:val="28"/>
        </w:rPr>
        <w:t>References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  <w:jc w:val="both"/>
      </w:pPr>
      <w:r>
        <w:rPr/>
      </w:r>
    </w:p>
    <w:p>
      <w:pPr>
        <w:pStyle w:val="style0"/>
        <w:spacing w:after="0" w:before="0"/>
        <w:jc w:val="both"/>
      </w:pPr>
      <w:r>
        <w:rPr/>
      </w:r>
    </w:p>
    <w:p>
      <w:pPr>
        <w:pStyle w:val="style0"/>
        <w:spacing w:after="0" w:before="0"/>
        <w:jc w:val="center"/>
      </w:pPr>
      <w:r>
        <w:rPr>
          <w:rFonts w:ascii="Times New Roman" w:cs="Times New Roman" w:hAnsi="Times New Roman"/>
          <w:b/>
          <w:bCs/>
          <w:sz w:val="28"/>
          <w:szCs w:val="28"/>
        </w:rPr>
        <w:t>Appendix</w:t>
      </w:r>
    </w:p>
    <w:sectPr>
      <w:type w:val="nextPage"/>
      <w:pgSz w:h="12240" w:orient="landscape" w:w="15840"/>
      <w:pgMar w:bottom="1417" w:footer="0" w:gutter="0" w:header="0" w:left="1417" w:right="1417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Varsayılan Paragraf Yazı Tipi2"/>
    <w:next w:val="style16"/>
    <w:rPr/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HTML Önceden Biçimlendirilmiş1"/>
    <w:basedOn w:val="style0"/>
    <w:next w:val="style23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uppressAutoHyphens w:val="true"/>
      <w:spacing w:after="0" w:before="0" w:line="100" w:lineRule="atLeast"/>
    </w:pPr>
    <w:rPr>
      <w:rFonts w:ascii="Courier New" w:cs="Courier New" w:eastAsia="Times New Roman" w:hAnsi="Courier New"/>
      <w:sz w:val="20"/>
      <w:szCs w:val="20"/>
      <w:lang w:eastAsia="zh-CN"/>
    </w:rPr>
  </w:style>
  <w:style w:styleId="style24" w:type="paragraph">
    <w:name w:val="List Paragraph"/>
    <w:basedOn w:val="style0"/>
    <w:next w:val="style24"/>
    <w:pPr>
      <w:ind w:hanging="0" w:left="720" w:right="0"/>
    </w:pPr>
    <w:rPr/>
  </w:style>
  <w:style w:styleId="style25" w:type="paragraph">
    <w:name w:val="Table Contents"/>
    <w:basedOn w:val="style0"/>
    <w:next w:val="style25"/>
    <w:pPr>
      <w:suppressLineNumbers/>
      <w:suppressAutoHyphens w:val="true"/>
      <w:spacing w:after="0" w:before="0" w:line="100" w:lineRule="atLeast"/>
    </w:pPr>
    <w:rPr>
      <w:rFonts w:ascii="Times New Roman" w:cs="Times New Roman" w:eastAsia="Times New Roman" w:hAnsi="Times New Roman"/>
      <w:sz w:val="24"/>
      <w:szCs w:val="24"/>
      <w:lang w:eastAsia="zh-CN"/>
    </w:rPr>
  </w:style>
  <w:style w:styleId="style26" w:type="paragraph">
    <w:name w:val="Balloon Text"/>
    <w:basedOn w:val="style0"/>
    <w:next w:val="style26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2013-08-02T11:18:00.00Z</dcterms:created>
  <dc:creator>utku</dc:creator>
  <cp:lastModifiedBy>Faruk Polat</cp:lastModifiedBy>
  <dcterms:modified xsi:type="dcterms:W3CDTF">2013-08-02T20:07:00.00Z</dcterms:modified>
  <cp:revision>41</cp:revision>
</cp:coreProperties>
</file>