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  <w:spacing w:after="0" w:before="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LISTED RESPONSE TO COMMENT/SUGGESTIONS OF</w:t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i/>
          <w:sz w:val="24"/>
          <w:szCs w:val="24"/>
        </w:rPr>
        <w:t>REVIEWER 3</w:t>
      </w:r>
    </w:p>
    <w:p>
      <w:pPr>
        <w:pStyle w:val="style0"/>
        <w:spacing w:after="0" w:before="0"/>
        <w:jc w:val="center"/>
      </w:pPr>
      <w:r>
        <w:rPr/>
      </w:r>
    </w:p>
    <w:tbl>
      <w:tblPr>
        <w:jc w:val="left"/>
        <w:tblInd w:type="dxa" w:w="-324"/>
        <w:tblBorders/>
      </w:tblPr>
      <w:tblGrid>
        <w:gridCol w:w="530"/>
        <w:gridCol w:w="2461"/>
        <w:gridCol w:w="8309"/>
        <w:gridCol w:w="1919"/>
      </w:tblGrid>
      <w:tr>
        <w:trPr>
          <w:cantSplit w:val="false"/>
        </w:trPr>
        <w:tc>
          <w:tcPr>
            <w:tcW w:type="dxa" w:w="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type="dxa" w:w="19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>
        <w:trPr>
          <w:cantSplit w:val="false"/>
        </w:trPr>
        <w:tc>
          <w:tcPr>
            <w:tcW w:type="dxa" w:w="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the description of D* Lite, I think that k_1(s) = min(g(s),rhs(s)+h(s,s_{goal}) ) should be k_1(s) = min(g(s),rhs(s)) + h(s,s_{goal}).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Thank you for your correction. We' ve fixed that typo.</w:t>
            </w:r>
          </w:p>
        </w:tc>
        <w:tc>
          <w:tcPr>
            <w:tcW w:type="dxa" w:w="19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bookmarkStart w:id="0" w:name="Bookmark"/>
            <w:r>
              <w:rPr>
                <w:rFonts w:ascii="Times New Roman" w:cs="Times New Roman" w:hAnsi="Times New Roman"/>
                <w:sz w:val="24"/>
                <w:szCs w:val="24"/>
              </w:rPr>
              <w:t>Corrections are done</w:t>
            </w:r>
            <w:bookmarkStart w:id="1" w:name="__DdeLink__140_1990506268"/>
            <w:bookmarkEnd w:id="0"/>
            <w:bookmarkEnd w:id="1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accordance with author reply.</w:t>
            </w:r>
          </w:p>
        </w:tc>
      </w:tr>
      <w:tr>
        <w:trPr>
          <w:cantSplit w:val="false"/>
        </w:trPr>
        <w:tc>
          <w:tcPr>
            <w:tcW w:type="dxa" w:w="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Novelty of the paper has not been highlight clearly. The authors claimed that they proposed a GA base multi-objective path planner. However, such GA based planner has been widely studied in literature. I cannot find the new thoughts in Section IV. Please rewrite this paragraph and clearly state what is new. In addition, the author extend single objective optimization to the multi-objective optimization, is this Pareto optimal result? Any differences and why the proposed methods are needed?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It is good to see that the authors use large paragraph to compare the results But I would like to see the authors analyze the time and space complexity of the algorithm.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566"/>
          <w:cantSplit w:val="false"/>
        </w:trPr>
        <w:tc>
          <w:tcPr>
            <w:tcW w:type="dxa" w:w="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Clear explanation of Figure 5 is necessary.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Following paragraph is added to explain Figure 5 on Section V-B: 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“”</w:t>
            </w:r>
          </w:p>
        </w:tc>
        <w:tc>
          <w:tcPr>
            <w:tcW w:type="dxa" w:w="19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  <w:jc w:val="both"/>
            </w:pPr>
            <w:bookmarkStart w:id="2" w:name="__DdeLink__834_1854640622"/>
            <w:r>
              <w:rPr>
                <w:rFonts w:ascii="Times New Roman" w:cs="Times New Roman" w:hAnsi="Times New Roman"/>
                <w:sz w:val="24"/>
                <w:szCs w:val="24"/>
              </w:rPr>
              <w:t>Modifications</w:t>
            </w:r>
            <w:bookmarkStart w:id="3" w:name="Bookmark1"/>
            <w:bookmarkEnd w:id="2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and additions are done</w:t>
            </w:r>
            <w:bookmarkStart w:id="4" w:name="__DdeLink__140_19905062681"/>
            <w:bookmarkEnd w:id="3"/>
            <w:bookmarkEnd w:id="4"/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in accordance with author reply in Section V-B.</w:t>
            </w:r>
          </w:p>
        </w:tc>
      </w:tr>
      <w:tr>
        <w:trPr>
          <w:cantSplit w:val="false"/>
        </w:trPr>
        <w:tc>
          <w:tcPr>
            <w:tcW w:type="dxa" w:w="5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>
                <w:rFonts w:ascii="Times New Roman" w:cs="Times New Roman" w:hAnsi="Times New Roman"/>
                <w:sz w:val="24"/>
                <w:szCs w:val="24"/>
                <w:lang w:eastAsia="en-CA" w:val="en-CA"/>
              </w:rPr>
              <w:t>In the introduction part, authors claimed that current results are not the incremental method. I think you need to do a better literature review. Please be aware of following related papers on the GA multi-objective path planning, the pareto-optimal multi-objective optimization. "K-Order Surrounding Roadmaps Path Planner for Robot Path Planning", Journal of Intelligent &amp; Robotic Systems September 2014, Volume 75, Issue 3-4, pp 493-516; "Sampling-based algorithms for optimal motion planning" International Journal of Robotics Research, Volume 30 Issue 7, June 2011; "Pareto-optimal coordination of multiple robots with safety guarantees" Autonomous Robots, 32(3): 189-205, 2012. Game theory-based negotiation for multiple robots task allocation, Robotica, DOI: 10.1017/S0263574713000192 . "Multiple Objective Genetic Algorithms for Path-planning Optimization in Autonomous Mobile Robots.", Soft Computing, DOI: 10.1007/s00500-006-0068-4.</w:t>
            </w:r>
          </w:p>
        </w:tc>
        <w:tc>
          <w:tcPr>
            <w:tcW w:type="dxa" w:w="83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  <w:tc>
          <w:tcPr>
            <w:tcW w:type="dxa" w:w="191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both"/>
            </w:pPr>
            <w:r>
              <w:rPr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i/>
          <w:sz w:val="24"/>
          <w:szCs w:val="24"/>
        </w:rPr>
        <w:t>* Throughout the letter, the section and figure numbers are referred to our revised version of the paper, unless it is specified as in old version.</w:t>
      </w:r>
    </w:p>
    <w:p>
      <w:pPr>
        <w:pStyle w:val="style0"/>
        <w:spacing w:after="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>** Throughout the letter, all figures and tables included in the Appendix of this letter are specified as “in Appendix below”.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>
          <w:rFonts w:ascii="Times New Roman" w:cs="Times New Roman" w:hAnsi="Times New Roman"/>
          <w:i/>
          <w:sz w:val="24"/>
          <w:szCs w:val="24"/>
        </w:rPr>
        <w:t>***</w:t>
      </w:r>
      <w:r>
        <w:rPr>
          <w:rFonts w:ascii="Times New Roman" w:cs="Times New Roman" w:hAnsi="Times New Roman"/>
          <w:bCs/>
          <w:i/>
          <w:iCs/>
          <w:sz w:val="24"/>
          <w:szCs w:val="24"/>
        </w:rPr>
        <w:t xml:space="preserve"> In the revised manuscript, all textual insertions are marked with red, deleted ones with green.</w:t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</w:pPr>
      <w:r>
        <w:rPr>
          <w:rFonts w:ascii="Times New Roman" w:cs="Times New Roman" w:hAnsi="Times New Roman"/>
          <w:b/>
          <w:bCs/>
          <w:sz w:val="28"/>
          <w:szCs w:val="28"/>
        </w:rPr>
        <w:t>References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both"/>
      </w:pPr>
      <w:r>
        <w:rPr/>
      </w:r>
    </w:p>
    <w:p>
      <w:pPr>
        <w:pStyle w:val="style0"/>
        <w:spacing w:after="0" w:before="0"/>
        <w:jc w:val="center"/>
      </w:pPr>
      <w:r>
        <w:rPr>
          <w:rFonts w:ascii="Times New Roman" w:cs="Times New Roman" w:hAnsi="Times New Roman"/>
          <w:b/>
          <w:bCs/>
          <w:sz w:val="28"/>
          <w:szCs w:val="28"/>
        </w:rPr>
        <w:t>Appendix</w:t>
      </w:r>
    </w:p>
    <w:sectPr>
      <w:type w:val="nextPage"/>
      <w:pgSz w:h="12240" w:orient="landscape" w:w="15840"/>
      <w:pgMar w:bottom="1417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Varsayılan Paragraf Yazı Tipi2"/>
    <w:next w:val="style16"/>
    <w:rPr/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TML Önceden Biçimlendirilmiş1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uppressAutoHyphens w:val="true"/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zh-CN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Table Contents"/>
    <w:basedOn w:val="style0"/>
    <w:next w:val="style25"/>
    <w:pPr>
      <w:suppressLineNumbers/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sz w:val="24"/>
      <w:szCs w:val="24"/>
      <w:lang w:eastAsia="zh-CN"/>
    </w:rPr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2013-08-02T11:18:00.00Z</dcterms:created>
  <dc:creator>utku</dc:creator>
  <cp:lastModifiedBy>Faruk Polat</cp:lastModifiedBy>
  <dcterms:modified xsi:type="dcterms:W3CDTF">2013-08-02T20:07:00.00Z</dcterms:modified>
  <cp:revision>41</cp:revision>
</cp:coreProperties>
</file>