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B80C3" w14:textId="77777777" w:rsidR="00D50B3B" w:rsidRPr="00281A8B" w:rsidRDefault="00E6171D">
      <w:pPr>
        <w:pageBreakBefore/>
        <w:spacing w:after="0"/>
        <w:jc w:val="center"/>
      </w:pPr>
      <w:r w:rsidRPr="00281A8B">
        <w:rPr>
          <w:rFonts w:ascii="Times New Roman" w:hAnsi="Times New Roman" w:cs="Times New Roman"/>
          <w:b/>
        </w:rPr>
        <w:t>LISTED RESPONSE TO COMMENT/SUGGESTIONS FOR MINOR REVISION</w:t>
      </w:r>
    </w:p>
    <w:p w14:paraId="6747A868" w14:textId="77777777" w:rsidR="00D50B3B" w:rsidRPr="00281A8B" w:rsidRDefault="00D50B3B">
      <w:pPr>
        <w:spacing w:after="0"/>
        <w:jc w:val="center"/>
      </w:pPr>
    </w:p>
    <w:tbl>
      <w:tblPr>
        <w:tblW w:w="0" w:type="auto"/>
        <w:tblInd w:w="-65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firstRow="1" w:lastRow="0" w:firstColumn="1" w:lastColumn="0" w:noHBand="0" w:noVBand="1"/>
      </w:tblPr>
      <w:tblGrid>
        <w:gridCol w:w="684"/>
        <w:gridCol w:w="3535"/>
        <w:gridCol w:w="7069"/>
        <w:gridCol w:w="1926"/>
      </w:tblGrid>
      <w:tr w:rsidR="00D50B3B" w:rsidRPr="00281A8B" w14:paraId="6E7252F5" w14:textId="77777777">
        <w:tc>
          <w:tcPr>
            <w:tcW w:w="6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3148961" w14:textId="77777777" w:rsidR="00D50B3B" w:rsidRPr="00281A8B" w:rsidRDefault="00E6171D">
            <w:r w:rsidRPr="00281A8B">
              <w:rPr>
                <w:rFonts w:ascii="Times New Roman" w:hAnsi="Times New Roman" w:cs="Times New Roman"/>
                <w:b/>
                <w:bCs/>
                <w:i/>
                <w:iCs/>
              </w:rPr>
              <w:t>No</w:t>
            </w:r>
          </w:p>
        </w:tc>
        <w:tc>
          <w:tcPr>
            <w:tcW w:w="3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5E721CA" w14:textId="77777777" w:rsidR="00D50B3B" w:rsidRPr="00281A8B" w:rsidRDefault="00E6171D">
            <w:pPr>
              <w:pStyle w:val="HTMLncedenBiimlendirilmi1"/>
              <w:rPr>
                <w:sz w:val="22"/>
                <w:szCs w:val="22"/>
              </w:rPr>
            </w:pPr>
            <w:r w:rsidRPr="00281A8B">
              <w:rPr>
                <w:rFonts w:ascii="Times New Roman" w:hAnsi="Times New Roman" w:cs="Times New Roman"/>
                <w:b/>
                <w:bCs/>
                <w:i/>
                <w:iCs/>
                <w:sz w:val="22"/>
                <w:szCs w:val="22"/>
              </w:rPr>
              <w:t>Reviewer’s Comment/Suggestion</w:t>
            </w:r>
          </w:p>
        </w:tc>
        <w:tc>
          <w:tcPr>
            <w:tcW w:w="70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F07E3CE" w14:textId="77777777" w:rsidR="00D50B3B" w:rsidRPr="00281A8B" w:rsidRDefault="00E6171D">
            <w:r w:rsidRPr="00281A8B">
              <w:rPr>
                <w:rFonts w:ascii="Times New Roman" w:hAnsi="Times New Roman" w:cs="Times New Roman"/>
                <w:b/>
                <w:bCs/>
                <w:i/>
                <w:iCs/>
              </w:rPr>
              <w:t>Author’s Comment</w:t>
            </w:r>
          </w:p>
        </w:tc>
        <w:tc>
          <w:tcPr>
            <w:tcW w:w="192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CBB09C3" w14:textId="3F905462" w:rsidR="00D50B3B" w:rsidRPr="00281A8B" w:rsidRDefault="00E6171D" w:rsidP="009C4444">
            <w:r w:rsidRPr="00281A8B">
              <w:rPr>
                <w:rFonts w:ascii="Times New Roman" w:hAnsi="Times New Roman" w:cs="Times New Roman"/>
                <w:b/>
                <w:bCs/>
                <w:i/>
                <w:iCs/>
              </w:rPr>
              <w:t>Action Taken</w:t>
            </w:r>
            <w:bookmarkStart w:id="0" w:name="_GoBack"/>
            <w:bookmarkEnd w:id="0"/>
          </w:p>
        </w:tc>
      </w:tr>
      <w:tr w:rsidR="00D50B3B" w:rsidRPr="00281A8B" w14:paraId="0E00C244" w14:textId="77777777">
        <w:tc>
          <w:tcPr>
            <w:tcW w:w="6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2E56808" w14:textId="77777777" w:rsidR="00D50B3B" w:rsidRPr="00281A8B" w:rsidRDefault="00E6171D">
            <w:r w:rsidRPr="00281A8B">
              <w:rPr>
                <w:rFonts w:ascii="Times New Roman" w:hAnsi="Times New Roman" w:cs="Times New Roman"/>
              </w:rPr>
              <w:t>1</w:t>
            </w:r>
          </w:p>
        </w:tc>
        <w:tc>
          <w:tcPr>
            <w:tcW w:w="3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5D4CB75" w14:textId="77777777" w:rsidR="00D50B3B" w:rsidRPr="00281A8B" w:rsidRDefault="00E6171D">
            <w:pPr>
              <w:jc w:val="both"/>
            </w:pPr>
            <w:r w:rsidRPr="00281A8B">
              <w:rPr>
                <w:rFonts w:ascii="Times New Roman" w:hAnsi="Times New Roman" w:cs="Times New Roman"/>
                <w:i/>
                <w:iCs/>
                <w:lang w:val="en-CA" w:eastAsia="en-CA"/>
              </w:rPr>
              <w:t xml:space="preserve">Reviewer 3: </w:t>
            </w:r>
            <w:r w:rsidRPr="00281A8B">
              <w:rPr>
                <w:rFonts w:ascii="Times New Roman" w:eastAsia="Monospace" w:hAnsi="Times New Roman" w:cs="Monospace"/>
                <w:lang w:val="en-CA" w:eastAsia="en-CA"/>
              </w:rPr>
              <w:t xml:space="preserve">In the 8th comment, page 17, the authors stated that "The path costs are updated as (15, 260), (18, 230) and (23, 200) where none of the path costs could dominate </w:t>
            </w:r>
            <w:r w:rsidRPr="00281A8B">
              <w:rPr>
                <w:rFonts w:ascii="Times New Roman" w:eastAsia="Monospace" w:hAnsi="Times New Roman" w:cs="Monospace"/>
              </w:rPr>
              <w:t>each other." However, the authors did not explain why the agent select the (18, 230). Please explain it.</w:t>
            </w:r>
          </w:p>
        </w:tc>
        <w:tc>
          <w:tcPr>
            <w:tcW w:w="70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F8E0518" w14:textId="069C91C1" w:rsidR="00D50B3B" w:rsidRPr="00281A8B" w:rsidRDefault="009C4444" w:rsidP="00E6171D">
            <w:pPr>
              <w:jc w:val="both"/>
            </w:pPr>
            <w:r>
              <w:rPr>
                <w:rFonts w:ascii="Times New Roman" w:hAnsi="Times New Roman" w:cs="Times New Roman"/>
                <w:lang w:val="en-CA" w:eastAsia="en-CA"/>
              </w:rPr>
              <w:t>If there exist</w:t>
            </w:r>
            <w:r w:rsidR="00E6171D" w:rsidRPr="00281A8B">
              <w:rPr>
                <w:rFonts w:ascii="Times New Roman" w:hAnsi="Times New Roman" w:cs="Times New Roman"/>
                <w:lang w:val="en-CA" w:eastAsia="en-CA"/>
              </w:rPr>
              <w:t xml:space="preserve"> more than one non-dominated paths, one of them is selected randomly. We do this by picking up the median one. Any stochastic selection strategy can be employed according to application domain.</w:t>
            </w:r>
          </w:p>
        </w:tc>
        <w:tc>
          <w:tcPr>
            <w:tcW w:w="192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6664F66" w14:textId="77777777" w:rsidR="00D50B3B" w:rsidRPr="00281A8B" w:rsidRDefault="003116A0" w:rsidP="003116A0">
            <w:pPr>
              <w:jc w:val="both"/>
            </w:pPr>
            <w:r w:rsidRPr="00281A8B">
              <w:rPr>
                <w:rFonts w:ascii="Times New Roman" w:hAnsi="Times New Roman" w:cs="Times New Roman"/>
                <w:lang w:val="en-CA" w:eastAsia="en-CA"/>
              </w:rPr>
              <w:t>On Page 11, the paragraph below Figure 6 is revised to clarify the selection strategy.</w:t>
            </w:r>
          </w:p>
        </w:tc>
      </w:tr>
      <w:tr w:rsidR="00D50B3B" w:rsidRPr="00281A8B" w14:paraId="1CE0A29E" w14:textId="77777777">
        <w:tc>
          <w:tcPr>
            <w:tcW w:w="6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E2965BF" w14:textId="77777777" w:rsidR="00D50B3B" w:rsidRPr="00281A8B" w:rsidRDefault="00E6171D">
            <w:r w:rsidRPr="00281A8B">
              <w:rPr>
                <w:rFonts w:ascii="Times New Roman" w:hAnsi="Times New Roman" w:cs="Times New Roman"/>
              </w:rPr>
              <w:t>2</w:t>
            </w:r>
          </w:p>
        </w:tc>
        <w:tc>
          <w:tcPr>
            <w:tcW w:w="3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5312F53" w14:textId="77777777" w:rsidR="00D50B3B" w:rsidRPr="00281A8B" w:rsidRDefault="00E6171D">
            <w:pPr>
              <w:jc w:val="both"/>
            </w:pPr>
            <w:r w:rsidRPr="00281A8B">
              <w:rPr>
                <w:rFonts w:ascii="Times New Roman" w:hAnsi="Times New Roman" w:cs="Times New Roman"/>
                <w:i/>
                <w:iCs/>
                <w:lang w:val="en-CA" w:eastAsia="en-CA"/>
              </w:rPr>
              <w:t xml:space="preserve">Editor-in Chief: </w:t>
            </w:r>
            <w:r w:rsidRPr="00281A8B">
              <w:rPr>
                <w:rFonts w:ascii="Times New Roman" w:hAnsi="Times New Roman" w:cs="Times New Roman"/>
                <w:lang w:val="en-CA" w:eastAsia="en-CA"/>
              </w:rPr>
              <w:t xml:space="preserve">I </w:t>
            </w:r>
            <w:r w:rsidRPr="00281A8B">
              <w:rPr>
                <w:rFonts w:ascii="Times New Roman" w:eastAsia="Monospace" w:hAnsi="Times New Roman" w:cs="Monospace"/>
                <w:lang w:val="en-CA" w:eastAsia="en-CA"/>
              </w:rPr>
              <w:t>noticed that there is NO reference from this very journal. To establish a close tie with this publication, we would appreciate if you could identify and add a few relevant references published in the transactions in recent years, if there are any and there is space in the manuscript, for the best interest of the authors as well as the journal.</w:t>
            </w:r>
          </w:p>
        </w:tc>
        <w:tc>
          <w:tcPr>
            <w:tcW w:w="70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AF13BF2" w14:textId="208EDE12" w:rsidR="00D50B3B" w:rsidRPr="00281A8B" w:rsidRDefault="005D2D5D">
            <w:pPr>
              <w:jc w:val="both"/>
            </w:pPr>
            <w:r w:rsidRPr="00281A8B">
              <w:rPr>
                <w:rFonts w:ascii="Times New Roman" w:hAnsi="Times New Roman" w:cs="Times New Roman"/>
                <w:lang w:val="en-CA" w:eastAsia="en-CA"/>
              </w:rPr>
              <w:t>The f</w:t>
            </w:r>
            <w:r w:rsidR="00E6171D" w:rsidRPr="00281A8B">
              <w:rPr>
                <w:rFonts w:ascii="Times New Roman" w:hAnsi="Times New Roman" w:cs="Times New Roman"/>
                <w:lang w:val="en-CA" w:eastAsia="en-CA"/>
              </w:rPr>
              <w:t xml:space="preserve">ollowing </w:t>
            </w:r>
            <w:r w:rsidRPr="00281A8B">
              <w:rPr>
                <w:rFonts w:ascii="Times New Roman" w:hAnsi="Times New Roman" w:cs="Times New Roman"/>
                <w:lang w:val="en-CA" w:eastAsia="en-CA"/>
              </w:rPr>
              <w:t>relevant</w:t>
            </w:r>
            <w:r w:rsidR="00E6171D" w:rsidRPr="00281A8B">
              <w:rPr>
                <w:rFonts w:ascii="Times New Roman" w:hAnsi="Times New Roman" w:cs="Times New Roman"/>
                <w:lang w:val="en-CA" w:eastAsia="en-CA"/>
              </w:rPr>
              <w:t xml:space="preserve"> </w:t>
            </w:r>
            <w:r w:rsidRPr="00281A8B">
              <w:rPr>
                <w:rFonts w:ascii="Times New Roman" w:hAnsi="Times New Roman" w:cs="Times New Roman"/>
                <w:lang w:val="en-CA" w:eastAsia="en-CA"/>
              </w:rPr>
              <w:t>papers from IEEE Trans. on Cybernetics</w:t>
            </w:r>
            <w:r w:rsidR="00E6171D" w:rsidRPr="00281A8B">
              <w:rPr>
                <w:rFonts w:ascii="Times New Roman" w:hAnsi="Times New Roman" w:cs="Times New Roman"/>
                <w:lang w:val="en-CA" w:eastAsia="en-CA"/>
              </w:rPr>
              <w:t xml:space="preserve"> are </w:t>
            </w:r>
            <w:r w:rsidRPr="00281A8B">
              <w:rPr>
                <w:rFonts w:ascii="Times New Roman" w:hAnsi="Times New Roman" w:cs="Times New Roman"/>
                <w:lang w:val="en-CA" w:eastAsia="en-CA"/>
              </w:rPr>
              <w:t>included in the references and cited accordingly</w:t>
            </w:r>
            <w:r w:rsidR="00E6171D" w:rsidRPr="00281A8B">
              <w:rPr>
                <w:rFonts w:ascii="Times New Roman" w:hAnsi="Times New Roman" w:cs="Times New Roman"/>
                <w:lang w:val="en-CA" w:eastAsia="en-CA"/>
              </w:rPr>
              <w:t xml:space="preserve">. </w:t>
            </w:r>
            <w:r w:rsidRPr="00281A8B">
              <w:rPr>
                <w:rFonts w:ascii="Times New Roman" w:hAnsi="Times New Roman" w:cs="Times New Roman"/>
                <w:lang w:val="en-CA" w:eastAsia="en-CA"/>
              </w:rPr>
              <w:t xml:space="preserve">We used the </w:t>
            </w:r>
            <w:proofErr w:type="spellStart"/>
            <w:r w:rsidRPr="00281A8B">
              <w:rPr>
                <w:rFonts w:ascii="Times New Roman" w:hAnsi="Times New Roman" w:cs="Times New Roman"/>
                <w:lang w:val="en-CA" w:eastAsia="en-CA"/>
              </w:rPr>
              <w:t>bibtex</w:t>
            </w:r>
            <w:proofErr w:type="spellEnd"/>
            <w:r w:rsidRPr="00281A8B">
              <w:rPr>
                <w:rFonts w:ascii="Times New Roman" w:hAnsi="Times New Roman" w:cs="Times New Roman"/>
                <w:lang w:val="en-CA" w:eastAsia="en-CA"/>
              </w:rPr>
              <w:t xml:space="preserve"> data available at the journals’ website.</w:t>
            </w:r>
          </w:p>
          <w:p w14:paraId="1954B4B9" w14:textId="77777777" w:rsidR="005D2D5D" w:rsidRPr="00281A8B" w:rsidRDefault="005D2D5D" w:rsidP="005D2D5D">
            <w:pPr>
              <w:pStyle w:val="ListParagraph"/>
              <w:widowControl w:val="0"/>
              <w:numPr>
                <w:ilvl w:val="0"/>
                <w:numId w:val="3"/>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hAnsi="Times New Roman" w:cs="Times New Roman"/>
                <w:lang w:val="en-CA" w:eastAsia="en-CA"/>
              </w:rPr>
            </w:pPr>
            <w:r w:rsidRPr="00281A8B">
              <w:rPr>
                <w:rFonts w:ascii="Times New Roman" w:hAnsi="Times New Roman" w:cs="Times New Roman"/>
                <w:lang w:val="en-CA" w:eastAsia="en-CA"/>
              </w:rPr>
              <w:t xml:space="preserve">[1] A. </w:t>
            </w:r>
            <w:proofErr w:type="spellStart"/>
            <w:r w:rsidRPr="00281A8B">
              <w:rPr>
                <w:rFonts w:ascii="Times New Roman" w:hAnsi="Times New Roman" w:cs="Times New Roman"/>
                <w:lang w:val="en-CA" w:eastAsia="en-CA"/>
              </w:rPr>
              <w:t>Macwan</w:t>
            </w:r>
            <w:proofErr w:type="spellEnd"/>
            <w:r w:rsidRPr="00281A8B">
              <w:rPr>
                <w:rFonts w:ascii="Times New Roman" w:hAnsi="Times New Roman" w:cs="Times New Roman"/>
                <w:lang w:val="en-CA" w:eastAsia="en-CA"/>
              </w:rPr>
              <w:t xml:space="preserve">, J. </w:t>
            </w:r>
            <w:proofErr w:type="spellStart"/>
            <w:r w:rsidRPr="00281A8B">
              <w:rPr>
                <w:rFonts w:ascii="Times New Roman" w:hAnsi="Times New Roman" w:cs="Times New Roman"/>
                <w:lang w:val="en-CA" w:eastAsia="en-CA"/>
              </w:rPr>
              <w:t>Vilela</w:t>
            </w:r>
            <w:proofErr w:type="spellEnd"/>
            <w:r w:rsidRPr="00281A8B">
              <w:rPr>
                <w:rFonts w:ascii="Times New Roman" w:hAnsi="Times New Roman" w:cs="Times New Roman"/>
                <w:lang w:val="en-CA" w:eastAsia="en-CA"/>
              </w:rPr>
              <w:t xml:space="preserve">, G. </w:t>
            </w:r>
            <w:proofErr w:type="spellStart"/>
            <w:r w:rsidRPr="00281A8B">
              <w:rPr>
                <w:rFonts w:ascii="Times New Roman" w:hAnsi="Times New Roman" w:cs="Times New Roman"/>
                <w:lang w:val="en-CA" w:eastAsia="en-CA"/>
              </w:rPr>
              <w:t>Nejat</w:t>
            </w:r>
            <w:proofErr w:type="spellEnd"/>
            <w:r w:rsidRPr="00281A8B">
              <w:rPr>
                <w:rFonts w:ascii="Times New Roman" w:hAnsi="Times New Roman" w:cs="Times New Roman"/>
                <w:lang w:val="en-CA" w:eastAsia="en-CA"/>
              </w:rPr>
              <w:t xml:space="preserve">, and B. </w:t>
            </w:r>
            <w:proofErr w:type="spellStart"/>
            <w:r w:rsidRPr="00281A8B">
              <w:rPr>
                <w:rFonts w:ascii="Times New Roman" w:hAnsi="Times New Roman" w:cs="Times New Roman"/>
                <w:lang w:val="en-CA" w:eastAsia="en-CA"/>
              </w:rPr>
              <w:t>Benhabib</w:t>
            </w:r>
            <w:proofErr w:type="spellEnd"/>
            <w:r w:rsidRPr="00281A8B">
              <w:rPr>
                <w:rFonts w:ascii="Times New Roman" w:hAnsi="Times New Roman" w:cs="Times New Roman"/>
                <w:lang w:val="en-CA" w:eastAsia="en-CA"/>
              </w:rPr>
              <w:t xml:space="preserve">, “A </w:t>
            </w:r>
            <w:proofErr w:type="spellStart"/>
            <w:r w:rsidRPr="00281A8B">
              <w:rPr>
                <w:rFonts w:ascii="Times New Roman" w:hAnsi="Times New Roman" w:cs="Times New Roman"/>
                <w:lang w:val="en-CA" w:eastAsia="en-CA"/>
              </w:rPr>
              <w:t>multirobot</w:t>
            </w:r>
            <w:proofErr w:type="spellEnd"/>
            <w:r w:rsidRPr="00281A8B">
              <w:rPr>
                <w:rFonts w:ascii="Times New Roman" w:hAnsi="Times New Roman" w:cs="Times New Roman"/>
                <w:lang w:val="en-CA" w:eastAsia="en-CA"/>
              </w:rPr>
              <w:t xml:space="preserve"> </w:t>
            </w:r>
            <w:proofErr w:type="spellStart"/>
            <w:r w:rsidRPr="00281A8B">
              <w:rPr>
                <w:rFonts w:ascii="Times New Roman" w:hAnsi="Times New Roman" w:cs="Times New Roman"/>
                <w:lang w:val="en-CA" w:eastAsia="en-CA"/>
              </w:rPr>
              <w:t>pathplanning</w:t>
            </w:r>
            <w:proofErr w:type="spellEnd"/>
            <w:r w:rsidRPr="00281A8B">
              <w:rPr>
                <w:rFonts w:ascii="Times New Roman" w:hAnsi="Times New Roman" w:cs="Times New Roman"/>
                <w:lang w:val="en-CA" w:eastAsia="en-CA"/>
              </w:rPr>
              <w:t xml:space="preserve"> strategy for autonomous wilderness search and rescue,” Cybernetics, IEEE Transactions on, vol. PP, no. 99, pp. 1–1, 2014.</w:t>
            </w:r>
          </w:p>
          <w:p w14:paraId="52C219E4" w14:textId="77777777" w:rsidR="005D2D5D" w:rsidRPr="00281A8B" w:rsidRDefault="005D2D5D" w:rsidP="005D2D5D">
            <w:pPr>
              <w:pStyle w:val="ListParagraph"/>
              <w:widowControl w:val="0"/>
              <w:numPr>
                <w:ilvl w:val="0"/>
                <w:numId w:val="3"/>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hAnsi="Times New Roman" w:cs="Times New Roman"/>
                <w:lang w:val="en-CA" w:eastAsia="en-CA"/>
              </w:rPr>
            </w:pPr>
            <w:r w:rsidRPr="00281A8B">
              <w:rPr>
                <w:rFonts w:ascii="Times New Roman" w:hAnsi="Times New Roman" w:cs="Times New Roman"/>
                <w:lang w:val="en-CA" w:eastAsia="en-CA"/>
              </w:rPr>
              <w:t xml:space="preserve">[2] D. Zhu, H. Huang, and S. Yang, “Dynamic task assignment and path planning of </w:t>
            </w:r>
            <w:proofErr w:type="spellStart"/>
            <w:r w:rsidRPr="00281A8B">
              <w:rPr>
                <w:rFonts w:ascii="Times New Roman" w:hAnsi="Times New Roman" w:cs="Times New Roman"/>
                <w:lang w:val="en-CA" w:eastAsia="en-CA"/>
              </w:rPr>
              <w:t>multiauv</w:t>
            </w:r>
            <w:proofErr w:type="spellEnd"/>
            <w:r w:rsidRPr="00281A8B">
              <w:rPr>
                <w:rFonts w:ascii="Times New Roman" w:hAnsi="Times New Roman" w:cs="Times New Roman"/>
                <w:lang w:val="en-CA" w:eastAsia="en-CA"/>
              </w:rPr>
              <w:t xml:space="preserve"> system based on an improved </w:t>
            </w:r>
            <w:proofErr w:type="spellStart"/>
            <w:r w:rsidRPr="00281A8B">
              <w:rPr>
                <w:rFonts w:ascii="Times New Roman" w:hAnsi="Times New Roman" w:cs="Times New Roman"/>
                <w:lang w:val="en-CA" w:eastAsia="en-CA"/>
              </w:rPr>
              <w:t>selforganizing</w:t>
            </w:r>
            <w:proofErr w:type="spellEnd"/>
            <w:r w:rsidRPr="00281A8B">
              <w:rPr>
                <w:rFonts w:ascii="Times New Roman" w:hAnsi="Times New Roman" w:cs="Times New Roman"/>
                <w:lang w:val="en-CA" w:eastAsia="en-CA"/>
              </w:rPr>
              <w:t xml:space="preserve"> map and velocity synthesis method in </w:t>
            </w:r>
            <w:proofErr w:type="spellStart"/>
            <w:r w:rsidRPr="00281A8B">
              <w:rPr>
                <w:rFonts w:ascii="Times New Roman" w:hAnsi="Times New Roman" w:cs="Times New Roman"/>
                <w:lang w:val="en-CA" w:eastAsia="en-CA"/>
              </w:rPr>
              <w:t>threedimensional</w:t>
            </w:r>
            <w:proofErr w:type="spellEnd"/>
            <w:r w:rsidRPr="00281A8B">
              <w:rPr>
                <w:rFonts w:ascii="Times New Roman" w:hAnsi="Times New Roman" w:cs="Times New Roman"/>
                <w:lang w:val="en-CA" w:eastAsia="en-CA"/>
              </w:rPr>
              <w:t xml:space="preserve"> underwater workspace,” Cybernetics, IEEE Transactions on, vol. 43, pp. 504–514, April 2013.</w:t>
            </w:r>
          </w:p>
          <w:p w14:paraId="5C713303" w14:textId="7B68195D" w:rsidR="00D50B3B" w:rsidRPr="00281A8B" w:rsidRDefault="005D2D5D" w:rsidP="005D2D5D">
            <w:pPr>
              <w:pStyle w:val="ListParagraph"/>
              <w:widowControl w:val="0"/>
              <w:numPr>
                <w:ilvl w:val="0"/>
                <w:numId w:val="3"/>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Helvetica" w:eastAsiaTheme="minorEastAsia" w:hAnsi="Helvetica" w:cs="Helvetica"/>
                <w:color w:val="000000"/>
                <w:lang w:eastAsia="ja-JP"/>
              </w:rPr>
            </w:pPr>
            <w:r w:rsidRPr="00281A8B">
              <w:rPr>
                <w:rFonts w:ascii="Times New Roman" w:hAnsi="Times New Roman" w:cs="Times New Roman"/>
                <w:lang w:val="en-CA" w:eastAsia="en-CA"/>
              </w:rPr>
              <w:t xml:space="preserve">[9] Y. Lu, X. </w:t>
            </w:r>
            <w:proofErr w:type="spellStart"/>
            <w:r w:rsidRPr="00281A8B">
              <w:rPr>
                <w:rFonts w:ascii="Times New Roman" w:hAnsi="Times New Roman" w:cs="Times New Roman"/>
                <w:lang w:val="en-CA" w:eastAsia="en-CA"/>
              </w:rPr>
              <w:t>Huo</w:t>
            </w:r>
            <w:proofErr w:type="spellEnd"/>
            <w:r w:rsidRPr="00281A8B">
              <w:rPr>
                <w:rFonts w:ascii="Times New Roman" w:hAnsi="Times New Roman" w:cs="Times New Roman"/>
                <w:lang w:val="en-CA" w:eastAsia="en-CA"/>
              </w:rPr>
              <w:t xml:space="preserve">, O. </w:t>
            </w:r>
            <w:proofErr w:type="spellStart"/>
            <w:r w:rsidRPr="00281A8B">
              <w:rPr>
                <w:rFonts w:ascii="Times New Roman" w:hAnsi="Times New Roman" w:cs="Times New Roman"/>
                <w:lang w:val="en-CA" w:eastAsia="en-CA"/>
              </w:rPr>
              <w:t>Arslan</w:t>
            </w:r>
            <w:proofErr w:type="spellEnd"/>
            <w:r w:rsidRPr="00281A8B">
              <w:rPr>
                <w:rFonts w:ascii="Times New Roman" w:hAnsi="Times New Roman" w:cs="Times New Roman"/>
                <w:lang w:val="en-CA" w:eastAsia="en-CA"/>
              </w:rPr>
              <w:t xml:space="preserve">, and P. </w:t>
            </w:r>
            <w:proofErr w:type="spellStart"/>
            <w:r w:rsidRPr="00281A8B">
              <w:rPr>
                <w:rFonts w:ascii="Times New Roman" w:hAnsi="Times New Roman" w:cs="Times New Roman"/>
                <w:lang w:val="en-CA" w:eastAsia="en-CA"/>
              </w:rPr>
              <w:t>Tsiotras</w:t>
            </w:r>
            <w:proofErr w:type="spellEnd"/>
            <w:r w:rsidRPr="00281A8B">
              <w:rPr>
                <w:rFonts w:ascii="Times New Roman" w:hAnsi="Times New Roman" w:cs="Times New Roman"/>
                <w:lang w:val="en-CA" w:eastAsia="en-CA"/>
              </w:rPr>
              <w:t xml:space="preserve">, “Incremental multi-scale search algorithm for dynamic path planning with low worst-case com- </w:t>
            </w:r>
            <w:proofErr w:type="spellStart"/>
            <w:r w:rsidRPr="00281A8B">
              <w:rPr>
                <w:rFonts w:ascii="Times New Roman" w:hAnsi="Times New Roman" w:cs="Times New Roman"/>
                <w:lang w:val="en-CA" w:eastAsia="en-CA"/>
              </w:rPr>
              <w:t>plexity</w:t>
            </w:r>
            <w:proofErr w:type="spellEnd"/>
            <w:r w:rsidRPr="00281A8B">
              <w:rPr>
                <w:rFonts w:ascii="Times New Roman" w:hAnsi="Times New Roman" w:cs="Times New Roman"/>
                <w:lang w:val="en-CA" w:eastAsia="en-CA"/>
              </w:rPr>
              <w:t>,” Systems, Man, and Cybernetics, Part B: Cybernetics, IEEE Transactions on, vol. 41, pp. 1556–1570, Dec 2011.</w:t>
            </w:r>
          </w:p>
        </w:tc>
        <w:tc>
          <w:tcPr>
            <w:tcW w:w="192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DBED43A" w14:textId="66699440" w:rsidR="00D50B3B" w:rsidRPr="00281A8B" w:rsidRDefault="005D2D5D" w:rsidP="005D2D5D">
            <w:pPr>
              <w:jc w:val="both"/>
            </w:pPr>
            <w:r w:rsidRPr="00281A8B">
              <w:rPr>
                <w:rFonts w:ascii="Times New Roman" w:hAnsi="Times New Roman" w:cs="Times New Roman"/>
                <w:lang w:val="en-CA" w:eastAsia="en-CA"/>
              </w:rPr>
              <w:t>These papers were included in the references and cited accordingly in</w:t>
            </w:r>
            <w:r w:rsidR="00E6171D" w:rsidRPr="00281A8B">
              <w:rPr>
                <w:rFonts w:ascii="Times New Roman" w:hAnsi="Times New Roman" w:cs="Times New Roman"/>
                <w:lang w:val="en-CA" w:eastAsia="en-CA"/>
              </w:rPr>
              <w:t xml:space="preserve"> Section I.</w:t>
            </w:r>
          </w:p>
        </w:tc>
      </w:tr>
    </w:tbl>
    <w:p w14:paraId="7C91E9B9" w14:textId="77777777" w:rsidR="00D50B3B" w:rsidRPr="00281A8B" w:rsidRDefault="00D50B3B" w:rsidP="005D2D5D">
      <w:pPr>
        <w:spacing w:after="0"/>
      </w:pPr>
    </w:p>
    <w:sectPr w:rsidR="00D50B3B" w:rsidRPr="00281A8B">
      <w:pgSz w:w="15840" w:h="12240" w:orient="landscape"/>
      <w:pgMar w:top="1417" w:right="1417" w:bottom="1417" w:left="1417" w:header="0" w:footer="0" w:gutter="0"/>
      <w:cols w:space="720"/>
      <w:formProt w:val="0"/>
      <w:docGrid w:linePitch="360" w:charSpace="286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Lohit Hindi">
    <w:panose1 w:val="00000000000000000000"/>
    <w:charset w:val="00"/>
    <w:family w:val="roman"/>
    <w:notTrueType/>
    <w:pitch w:val="default"/>
  </w:font>
  <w:font w:name="DejaVu Sans Mono">
    <w:altName w:val="Times New Roman"/>
    <w:panose1 w:val="00000000000000000000"/>
    <w:charset w:val="00"/>
    <w:family w:val="roman"/>
    <w:notTrueType/>
    <w:pitch w:val="default"/>
  </w:font>
  <w:font w:name="Monospace">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521F"/>
    <w:multiLevelType w:val="hybridMultilevel"/>
    <w:tmpl w:val="5994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020B9D"/>
    <w:multiLevelType w:val="multilevel"/>
    <w:tmpl w:val="918E71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6D620B37"/>
    <w:multiLevelType w:val="multilevel"/>
    <w:tmpl w:val="EA8A3F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2"/>
  </w:compat>
  <w:rsids>
    <w:rsidRoot w:val="00D50B3B"/>
    <w:rsid w:val="00281A8B"/>
    <w:rsid w:val="002D6EB5"/>
    <w:rsid w:val="003116A0"/>
    <w:rsid w:val="005D2D5D"/>
    <w:rsid w:val="009C4444"/>
    <w:rsid w:val="00D50B3B"/>
    <w:rsid w:val="00E61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37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Droid Sans Fallback" w:hAnsi="Calibri" w:cs="Calibri"/>
      <w:color w:val="00000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rsaylanParagrafYazTipi2">
    <w:name w:val="Varsayılan Paragraf Yazı Tipi2"/>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libri" w:eastAsia="Droid Sans Fallback" w:hAnsi="Calibri" w:cs="Calibri"/>
      <w:color w:val="00000A"/>
      <w:lang w:eastAsia="en-US"/>
    </w:rPr>
  </w:style>
  <w:style w:type="character" w:customStyle="1" w:styleId="CommentSubjectChar">
    <w:name w:val="Comment Subject Char"/>
    <w:basedOn w:val="CommentTextChar"/>
    <w:rPr>
      <w:rFonts w:ascii="Calibri" w:eastAsia="Droid Sans Fallback" w:hAnsi="Calibri" w:cs="Calibri"/>
      <w:b/>
      <w:bCs/>
      <w:color w:val="00000A"/>
      <w:sz w:val="20"/>
      <w:szCs w:val="20"/>
      <w:lang w:eastAsia="en-U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HTMLncedenBiimlendirilmi1">
    <w:name w:val="HTML Önceden Biçimlendirilmiş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zh-CN"/>
    </w:rPr>
  </w:style>
  <w:style w:type="paragraph" w:styleId="ListParagraph">
    <w:name w:val="List Paragraph"/>
    <w:basedOn w:val="Normal"/>
    <w:pPr>
      <w:ind w:left="720"/>
    </w:pPr>
  </w:style>
  <w:style w:type="paragraph" w:customStyle="1" w:styleId="TableContents">
    <w:name w:val="Table Contents"/>
    <w:basedOn w:val="Normal"/>
    <w:pPr>
      <w:suppressLineNumbers/>
      <w:spacing w:after="0" w:line="100" w:lineRule="atLeast"/>
    </w:pPr>
    <w:rPr>
      <w:rFonts w:ascii="Times New Roman" w:eastAsia="Times New Roman" w:hAnsi="Times New Roman" w:cs="Times New Roman"/>
      <w:sz w:val="24"/>
      <w:szCs w:val="24"/>
      <w:lang w:eastAsia="zh-CN"/>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PreformattedText">
    <w:name w:val="Preformatted Text"/>
    <w:basedOn w:val="Normal"/>
    <w:pPr>
      <w:spacing w:after="0"/>
    </w:pPr>
    <w:rPr>
      <w:rFonts w:ascii="DejaVu Sans Mono" w:eastAsia="DejaVu Sans Mono" w:hAnsi="DejaVu Sans Mono" w:cs="DejaVu Sans Mono"/>
      <w:sz w:val="20"/>
      <w:szCs w:val="20"/>
    </w:rPr>
  </w:style>
  <w:style w:type="paragraph" w:styleId="CommentText">
    <w:name w:val="annotation text"/>
    <w:basedOn w:val="Normal"/>
    <w:pPr>
      <w:spacing w:line="100" w:lineRule="atLeast"/>
    </w:pPr>
    <w:rPr>
      <w:sz w:val="24"/>
      <w:szCs w:val="24"/>
    </w:rPr>
  </w:style>
  <w:style w:type="paragraph" w:styleId="CommentSubject">
    <w:name w:val="annotation subject"/>
    <w:basedOn w:val="CommentText"/>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308</Words>
  <Characters>1758</Characters>
  <Application>Microsoft Macintosh Word</Application>
  <DocSecurity>0</DocSecurity>
  <Lines>14</Lines>
  <Paragraphs>4</Paragraphs>
  <ScaleCrop>false</ScaleCrop>
  <Company>ODTÜ</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utku</dc:creator>
  <cp:lastModifiedBy>FARUK POLAT</cp:lastModifiedBy>
  <cp:revision>53</cp:revision>
  <dcterms:created xsi:type="dcterms:W3CDTF">2013-08-02T11:18:00Z</dcterms:created>
  <dcterms:modified xsi:type="dcterms:W3CDTF">2015-01-21T08:21:00Z</dcterms:modified>
</cp:coreProperties>
</file>