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.jpeg" ContentType="image/jpeg"/>
  <Override PartName="/word/media/image10.png" ContentType="image/png"/>
  <Override PartName="/word/media/image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Normal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90"/>
                      <wp:lineTo x="21825" y="21290"/>
                      <wp:lineTo x="21825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5" w:type="dxa"/>
            <w:tcBorders/>
          </w:tcPr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  <w:shd w:fill="auto" w:val="clear"/>
        </w:rPr>
        <w:t xml:space="preserve">09.03.01 </w:t>
      </w:r>
      <w:r>
        <w:rPr>
          <w:b/>
          <w:sz w:val="24"/>
          <w:szCs w:val="24"/>
          <w:highlight w:val="yellow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по лабораторной работе № </w:t>
      </w:r>
      <w:r>
        <w:rPr>
          <w:b/>
          <w:sz w:val="28"/>
          <w:shd w:fill="auto" w:val="clear"/>
        </w:rPr>
        <w:t>8</w:t>
      </w:r>
    </w:p>
    <w:p>
      <w:pPr>
        <w:pStyle w:val="Normal"/>
        <w:spacing w:lineRule="auto" w:line="360"/>
        <w:ind w:left="142"/>
        <w:rPr>
          <w:b/>
          <w:sz w:val="28"/>
        </w:rPr>
      </w:pPr>
      <w:r>
        <w:rPr>
          <w:b/>
          <w:sz w:val="28"/>
        </w:rPr>
      </w:r>
    </w:p>
    <w:p>
      <w:pPr>
        <w:pStyle w:val="Normal"/>
        <w:ind w:left="142"/>
        <w:rPr>
          <w:sz w:val="32"/>
          <w:u w:val="single"/>
        </w:rPr>
      </w:pPr>
      <w:r>
        <w:rPr>
          <w:b/>
          <w:sz w:val="28"/>
        </w:rPr>
        <w:t xml:space="preserve">Название:     </w:t>
      </w:r>
      <w:r>
        <w:rPr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hd w:fill="auto" w:val="clear"/>
        </w:rPr>
        <w:t>Организация клиент-серверного взаимодейсвтия между Golang и PostgreSQL</w:t>
      </w:r>
    </w:p>
    <w:p>
      <w:pPr>
        <w:pStyle w:val="Normal"/>
        <w:ind w:left="142"/>
        <w:rPr>
          <w:sz w:val="32"/>
          <w:u w:val="single"/>
        </w:rPr>
      </w:pPr>
      <w:r>
        <w:rPr/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</w:rPr>
      </w:pPr>
      <w:r>
        <w:rPr>
          <w:sz w:val="32"/>
        </w:rPr>
      </w:r>
    </w:p>
    <w:p>
      <w:pPr>
        <w:pStyle w:val="Normal"/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  <w:shd w:fill="auto" w:val="clear"/>
        </w:rPr>
        <w:t>Языки интернет-программирования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9"/>
        <w:gridCol w:w="2213"/>
        <w:gridCol w:w="2154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ИУ6-31Б</w:t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Н.Е. Мамаев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(Группа)</w:t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В.Д. Шульман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819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2024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получение первичных навыков в организации долгосрочного хранения данных с использованием PostgreSQL и Golang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Задание.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Перекопировать код сервисов, полученный в ходе выполнения 6-й лабораторной работы, в соответствующие поддиректории в директории cmd (кроме кода сервиса 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hello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, т.к. он уже реализован в качестве примера).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Доработать сервисы таким образом, чтобы они использовали для хранения данных СУБД PostgreSQL. Каждый сервис должен как добавлять новые данные в БД (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insert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/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update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), так и доставать их для предоставления пользователю (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select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).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1. Создаем БД lw8_web и в не 3 таблицы.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1 изображен скрипт для создания трех таблиц:</w: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299460" cy="2979420"/>
                <wp:effectExtent l="0" t="0" r="0" b="0"/>
                <wp:wrapSquare wrapText="largest"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29794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99460" cy="2651760"/>
                                  <wp:effectExtent l="0" t="0" r="0" b="0"/>
                                  <wp:docPr id="3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9460" cy="2651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Создание таблиц.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59.8pt;height:234.6pt;mso-wrap-distance-left:0pt;mso-wrap-distance-right:0pt;mso-wrap-distance-top:0pt;mso-wrap-distance-bottom:0pt;margin-top:0pt;mso-position-vertical:top;mso-position-vertical-relative:text;margin-left:104.1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99460" cy="2651760"/>
                            <wp:effectExtent l="0" t="0" r="0" b="0"/>
                            <wp:docPr id="4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9460" cy="2651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. Создание таблиц.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BodyText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2. Работа микроскервиса Counter.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Примеры работы с микросервисом через Postman.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2 изображен результат возврата счетчика, т.е. Get-запроса: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299835" cy="2512695"/>
                <wp:effectExtent l="0" t="0" r="0" b="0"/>
                <wp:wrapSquare wrapText="largest"/>
                <wp:docPr id="5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251269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299835" cy="2316480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835" cy="2316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Get-запрос, </w:t>
                            </w:r>
                            <w:r>
                              <w:rPr/>
                              <w:t>вывод счетчика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96.05pt;height:197.85pt;mso-wrap-distance-left:0pt;mso-wrap-distance-right:0pt;mso-wrap-distance-top:0pt;mso-wrap-distance-bottom:0pt;margin-top:0pt;mso-position-vertical:top;mso-position-vertical-relative:text;margin-left:-14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299835" cy="2316480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835" cy="2316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Get-запрос, </w:t>
                      </w:r>
                      <w:r>
                        <w:rPr/>
                        <w:t>вывод счетчика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3 изображен результат изменения счетчика, т. е. Post-запроса: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934970"/>
                <wp:effectExtent l="0" t="0" r="0" b="0"/>
                <wp:wrapSquare wrapText="largest"/>
                <wp:docPr id="8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349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607310"/>
                                  <wp:effectExtent l="0" t="0" r="0" b="0"/>
                                  <wp:docPr id="9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60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. Post-запрос, </w:t>
                            </w:r>
                            <w:r>
                              <w:rPr/>
                              <w:t>изменение счетчика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31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607310"/>
                            <wp:effectExtent l="0" t="0" r="0" b="0"/>
                            <wp:docPr id="10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60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. Post-запрос, </w:t>
                      </w:r>
                      <w:r>
                        <w:rPr/>
                        <w:t>изменение счетчика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4 изображен результат возврата счетчика, т. е. Get-запроса после изменения: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934970"/>
                <wp:effectExtent l="0" t="0" r="0" b="0"/>
                <wp:wrapSquare wrapText="largest"/>
                <wp:docPr id="11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9349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607310"/>
                                  <wp:effectExtent l="0" t="0" r="0" b="0"/>
                                  <wp:docPr id="12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607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Get-запрос, демонстрация изменения счетчика.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31.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607310"/>
                            <wp:effectExtent l="0" t="0" r="0" b="0"/>
                            <wp:docPr id="13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607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. Get-запрос, демонстрация изменения счетчика.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5 продемонстрирован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таблиц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counter: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345180" cy="1958340"/>
                <wp:effectExtent l="0" t="0" r="0" b="0"/>
                <wp:wrapSquare wrapText="largest"/>
                <wp:docPr id="14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5180" cy="19583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45180" cy="1630680"/>
                                  <wp:effectExtent l="0" t="0" r="0" b="0"/>
                                  <wp:docPr id="15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45180" cy="163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Таблица counter.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3.4pt;height:154.2pt;mso-wrap-distance-left:0pt;mso-wrap-distance-right:0pt;mso-wrap-distance-top:0pt;mso-wrap-distance-bottom:0pt;margin-top:0pt;mso-position-vertical:top;mso-position-vertical-relative:text;margin-left:102.3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45180" cy="1630680"/>
                            <wp:effectExtent l="0" t="0" r="0" b="0"/>
                            <wp:docPr id="16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45180" cy="163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. Таблица counter.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3. Работа микросервиса Query.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Примеры работы с микросервисом через Postman.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6 изображен 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езультат get-запроса со значением параметра name, которое содержится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17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18" name="Изображение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Get-запрос с существующими данными.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19" name="Изображение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Изображение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. Get-запрос с существующими данными.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7 изображен 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езультат get-запроса со значением параметра name, который не содержится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20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21" name="Изображение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Get-запрос с несуществующими данными.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22" name="Изображение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Изображение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. Get-запрос с несуществующими данными.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8 изображен результат get-запроса без значения параметра name: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23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24" name="Изображение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Get-запрос без данных.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25" name="Изображение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Изображение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>. Get-запрос без данных.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9 изображен результат post-запроса со значением параметра name, который содержится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26" name="Врезка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27" name="Изображение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Изображение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Post-запрос с существующими данными.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28" name="Изображение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Изображение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>. Post-запрос с существующими данными.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10 изображен результат post-запроса со значением параметра name, который не содержится в таблице: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b w:val="false"/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29" name="Врезка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30" name="Изображение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Изображение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Post-запрос с несуществующими данными.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31" name="Изображение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>. Post-запрос с несуществующими данными.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8"/>
          <w:szCs w:val="28"/>
        </w:rPr>
        <w:t>На рисунке 11 изображен результат post-запроса без значения параметра name: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411730"/>
                <wp:effectExtent l="0" t="0" r="0" b="0"/>
                <wp:wrapSquare wrapText="largest"/>
                <wp:docPr id="32" name="Врезка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41173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084070"/>
                                  <wp:effectExtent l="0" t="0" r="0" b="0"/>
                                  <wp:docPr id="33" name="Изображение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084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Post-запрос без данных.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189.9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084070"/>
                            <wp:effectExtent l="0" t="0" r="0" b="0"/>
                            <wp:docPr id="34" name="Изображение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Изображение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084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>. Post-запрос без данных.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1</w:t>
      </w:r>
      <w:r>
        <w:rPr>
          <w:rFonts w:ascii="times new roman" w:hAnsi="times new roman"/>
          <w:color w:val="auto"/>
          <w:sz w:val="28"/>
          <w:szCs w:val="28"/>
        </w:rPr>
        <w:t>2</w:t>
      </w:r>
      <w:r>
        <w:rPr>
          <w:rFonts w:ascii="times new roman" w:hAnsi="times new roman"/>
          <w:color w:val="auto"/>
          <w:sz w:val="28"/>
          <w:szCs w:val="28"/>
        </w:rPr>
        <w:t xml:space="preserve"> продемонстрирована таблица query: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5">
                <wp:simplePos x="0" y="0"/>
                <wp:positionH relativeFrom="column">
                  <wp:posOffset>1211580</wp:posOffset>
                </wp:positionH>
                <wp:positionV relativeFrom="paragraph">
                  <wp:posOffset>635</wp:posOffset>
                </wp:positionV>
                <wp:extent cx="3703320" cy="2766060"/>
                <wp:effectExtent l="0" t="0" r="0" b="0"/>
                <wp:wrapSquare wrapText="largest"/>
                <wp:docPr id="35" name="Врезка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27660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03320" cy="2438400"/>
                                  <wp:effectExtent l="0" t="0" r="0" b="0"/>
                                  <wp:docPr id="36" name="Изображение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Изображение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332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Таблица query.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91.6pt;height:217.8pt;mso-wrap-distance-left:0pt;mso-wrap-distance-right:0pt;mso-wrap-distance-top:0pt;mso-wrap-distance-bottom:0pt;margin-top:0pt;mso-position-vertical-relative:text;margin-left:95.4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03320" cy="2438400"/>
                            <wp:effectExtent l="0" t="0" r="0" b="0"/>
                            <wp:docPr id="37" name="Изображение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Изображение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3320" cy="243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>. Таблица query.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4. Работа микросервиса hello.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13 изображен результат Post-запроса: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751455"/>
                <wp:effectExtent l="0" t="0" r="0" b="0"/>
                <wp:wrapSquare wrapText="largest"/>
                <wp:docPr id="38" name="Врезка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514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423795"/>
                                  <wp:effectExtent l="0" t="0" r="0" b="0"/>
                                  <wp:docPr id="39" name="Изображение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Изображение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Post-запрос, добавление записи.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16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423795"/>
                            <wp:effectExtent l="0" t="0" r="0" b="0"/>
                            <wp:docPr id="40" name="Изображение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Изображение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r>
                        <w:rPr/>
                        <w:t>. Post-запрос, добавление записи.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14 изображен резульат Get-запроса: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2751455"/>
                <wp:effectExtent l="0" t="0" r="0" b="0"/>
                <wp:wrapSquare wrapText="largest"/>
                <wp:docPr id="41" name="Врезк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514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2423795"/>
                                  <wp:effectExtent l="0" t="0" r="0" b="0"/>
                                  <wp:docPr id="42" name="Изображение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Изображение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Get-запрос.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16.6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2423795"/>
                            <wp:effectExtent l="0" t="0" r="0" b="0"/>
                            <wp:docPr id="43" name="Изображение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Изображение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r>
                        <w:rPr/>
                        <w:t>. Get-запрос.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 рисунке 15 изображена таблица hello: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/>
      </w:r>
      <w:r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528060" cy="2522220"/>
                <wp:effectExtent l="0" t="0" r="0" b="0"/>
                <wp:wrapSquare wrapText="largest"/>
                <wp:docPr id="44" name="Врезк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25222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528060" cy="2194560"/>
                                  <wp:effectExtent l="0" t="0" r="0" b="0"/>
                                  <wp:docPr id="45" name="Изображение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Изображение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80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. Таблица hello.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77.8pt;height:198.6pt;mso-wrap-distance-left:0pt;mso-wrap-distance-right:0pt;mso-wrap-distance-top:0pt;mso-wrap-distance-bottom:0pt;margin-top:0pt;mso-position-vertical:top;mso-position-vertical-relative:text;margin-left:95.1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528060" cy="2194560"/>
                            <wp:effectExtent l="0" t="0" r="0" b="0"/>
                            <wp:docPr id="46" name="Изображение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Изображение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80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r>
                        <w:rPr/>
                        <w:t>. Таблица hello.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850" w:left="0" w:right="0"/>
        <w:jc w:val="both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color w:val="auto"/>
          <w:sz w:val="28"/>
          <w:szCs w:val="28"/>
        </w:rPr>
        <w:t>Вывод:</w:t>
      </w:r>
      <w:r>
        <w:rPr>
          <w:rFonts w:ascii="times new roman" w:hAnsi="times new roman"/>
          <w:color w:val="auto"/>
          <w:sz w:val="28"/>
          <w:szCs w:val="28"/>
        </w:rPr>
        <w:t xml:space="preserve"> в ходе лабораторной работы получены навыки в орагнизации долгосрочного хранения данных с использованием PostgreSQL и Golang.</w:t>
      </w:r>
    </w:p>
    <w:sectPr>
      <w:headerReference w:type="even" r:id="rId33"/>
      <w:headerReference w:type="default" r:id="rId34"/>
      <w:headerReference w:type="first" r:id="rId35"/>
      <w:type w:val="nextPage"/>
      <w:pgSz w:w="11906" w:h="16838"/>
      <w:pgMar w:left="1418" w:right="1128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  <w:docVars>
    <w:docVar w:name="__Grammarly_42____i" w:val="H4sIAAAAAAAEAKtWckksSQxILCpxzi/NK1GyMqwFAAEhoTITAAAA"/>
    <w:docVar w:name="__Grammarly_42___1" w:val="H4sIAAAAAAAEAKtWcslP9kxRslIyNDYyNbc0szQxN7C0NDExNTJV0lEKTi0uzszPAykwrAUAw2Dxb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paragraph" w:styleId="Style17">
    <w:name w:val="Фигура"/>
    <w:basedOn w:val="Caption"/>
    <w:qFormat/>
    <w:pPr/>
    <w:rPr/>
  </w:style>
  <w:style w:type="paragraph" w:styleId="Style18">
    <w:name w:val="Текст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Рисунок"/>
    <w:basedOn w:val="Caption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6.png"/><Relationship Id="rId33" Type="http://schemas.openxmlformats.org/officeDocument/2006/relationships/header" Target="header1.xml"/><Relationship Id="rId34" Type="http://schemas.openxmlformats.org/officeDocument/2006/relationships/header" Target="header2.xml"/><Relationship Id="rId35" Type="http://schemas.openxmlformats.org/officeDocument/2006/relationships/header" Target="header3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<Relationship Id="rId3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LibreOffice/24.2.5.2$Linux_X86_64 LibreOffice_project/420$Build-2</Application>
  <AppVersion>15.0000</AppVersion>
  <Pages>8</Pages>
  <Words>422</Words>
  <Characters>2871</Characters>
  <CharactersWithSpaces>3240</CharactersWithSpaces>
  <Paragraphs>69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en-US</dc:language>
  <cp:lastModifiedBy/>
  <dcterms:modified xsi:type="dcterms:W3CDTF">2024-11-29T16:23:34Z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