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b w:val="1"/>
          <w:bCs w:val="1"/>
          <w:sz w:val="28"/>
          <w:szCs w:val="28"/>
        </w:rPr>
      </w:pPr>
      <w:r w:rsidDel="00000000" w:rsidR="00000000" w:rsidRPr="00000000">
        <w:rPr>
          <w:b w:val="1"/>
          <w:bCs w:val="1"/>
          <w:sz w:val="28"/>
          <w:szCs w:val="28"/>
          <w:rtl w:val="0"/>
        </w:rPr>
        <w:t xml:space="preserve">BEST OF NORTH INDIA WITH MUMBAI</w:t>
      </w:r>
    </w:p>
    <w:p w:rsidR="00000000" w:rsidDel="00000000" w:rsidP="00000000" w:rsidRDefault="00000000" w:rsidRPr="00000000" w14:paraId="00000002">
      <w:pPr>
        <w:widowControl w:val="0"/>
        <w:spacing w:line="240" w:lineRule="auto"/>
        <w:ind w:left="720" w:firstLine="0"/>
        <w:jc w:val="center"/>
        <w:rPr>
          <w:highlight w:val="white"/>
        </w:rPr>
      </w:pPr>
      <w:r w:rsidDel="00000000" w:rsidR="00000000" w:rsidRPr="00000000">
        <w:rPr>
          <w:b w:val="1"/>
          <w:bCs w:val="1"/>
          <w:highlight w:val="white"/>
          <w:rtl w:val="0"/>
        </w:rPr>
        <w:t xml:space="preserve">Destinations Covered: </w:t>
      </w:r>
      <w:r w:rsidDel="00000000" w:rsidR="00000000" w:rsidRPr="00000000">
        <w:rPr>
          <w:highlight w:val="white"/>
          <w:rtl w:val="0"/>
        </w:rPr>
        <w:t xml:space="preserve">Delhi – Agra – Jaipur – Varanasi – Mumbai</w:t>
      </w:r>
    </w:p>
    <w:p w:rsidR="00000000" w:rsidDel="00000000" w:rsidP="00000000" w:rsidRDefault="00000000" w:rsidRPr="00000000" w14:paraId="00000003">
      <w:pPr>
        <w:widowControl w:val="0"/>
        <w:spacing w:line="240" w:lineRule="auto"/>
        <w:ind w:left="720" w:firstLine="0"/>
        <w:jc w:val="center"/>
        <w:rPr>
          <w:highlight w:val="white"/>
        </w:rPr>
      </w:pPr>
      <w:r w:rsidDel="00000000" w:rsidR="00000000" w:rsidRPr="00000000">
        <w:rPr>
          <w:b w:val="1"/>
          <w:bCs w:val="1"/>
          <w:highlight w:val="white"/>
          <w:rtl w:val="0"/>
        </w:rPr>
        <w:t xml:space="preserve">Duration: </w:t>
      </w:r>
      <w:r w:rsidDel="00000000" w:rsidR="00000000" w:rsidRPr="00000000">
        <w:rPr>
          <w:highlight w:val="white"/>
          <w:rtl w:val="0"/>
        </w:rPr>
        <w:t xml:space="preserve">09 Nights / 10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2litvo8p07p" w:id="0"/>
      <w:bookmarkEnd w:id="0"/>
      <w:r w:rsidDel="00000000" w:rsidR="00000000" w:rsidRPr="00000000">
        <w:rPr>
          <w:b w:val="1"/>
          <w:bCs w:val="1"/>
          <w:sz w:val="34"/>
          <w:szCs w:val="34"/>
          <w:rtl w:val="0"/>
        </w:rPr>
        <w:t xml:space="preserve">Detailed Itinerary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hz1tmjq6dbp" w:id="1"/>
      <w:bookmarkEnd w:id="1"/>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your arrival at Delhi International Airport, you will be greeted by our representative and escorted to your hotel for check-in. Take time to relax after your journey and soak in the ambiance of India’s bustling capital city. Delhi, with its seamless blend of ancient traditions and modern vibrance, is an incredible introduction to the country. It is a city of contrasts where Mughal-era architecture, historical monuments, and lively markets coexist with cosmopolitan neighborhoods and contemporary lifestyles. The remainder of the day is free for leisure, allowing you to unwind or explore at your own pace.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1udtgs7embkj" w:id="2"/>
      <w:bookmarkEnd w:id="2"/>
      <w:r w:rsidDel="00000000" w:rsidR="00000000" w:rsidRPr="00000000">
        <w:rPr>
          <w:b w:val="1"/>
          <w:bCs w:val="1"/>
          <w:color w:val="000000"/>
          <w:sz w:val="26"/>
          <w:szCs w:val="26"/>
          <w:rtl w:val="0"/>
        </w:rPr>
        <w:t xml:space="preserve">Day 02: Exploring Delhi</w:t>
      </w:r>
    </w:p>
    <w:p w:rsidR="00000000" w:rsidDel="00000000" w:rsidP="00000000" w:rsidRDefault="00000000" w:rsidRPr="00000000" w14:paraId="0000000B">
      <w:pPr>
        <w:spacing w:after="240" w:before="240" w:lineRule="auto"/>
        <w:rPr/>
      </w:pPr>
      <w:r w:rsidDel="00000000" w:rsidR="00000000" w:rsidRPr="00000000">
        <w:rPr>
          <w:rtl w:val="0"/>
        </w:rPr>
        <w:t xml:space="preserve">After breakfast, embark on a full-day sightseeing tour of Delhi. Begin with Jama Masjid, the grand mosque built by Shah Jahan in the 17th century, which remains one of the largest in India. Wander through the narrow alleys of Chandni Chowk, Old Delhi’s most famous bazaar, full of vibrant colors, spices, fabrics, and traditional eateries. Experience a traditional rickshaw ride through its bustling lanes, culminating with a view of the majestic Red Fort. Continue to Raj Ghat, the simple yet powerful memorial dedicated to Mahatma Gandhi.</w:t>
      </w:r>
    </w:p>
    <w:p w:rsidR="00000000" w:rsidDel="00000000" w:rsidP="00000000" w:rsidRDefault="00000000" w:rsidRPr="00000000" w14:paraId="0000000C">
      <w:pPr>
        <w:spacing w:after="240" w:before="240" w:lineRule="auto"/>
        <w:rPr/>
      </w:pPr>
      <w:r w:rsidDel="00000000" w:rsidR="00000000" w:rsidRPr="00000000">
        <w:rPr>
          <w:rtl w:val="0"/>
        </w:rPr>
        <w:t xml:space="preserve">Later, explore Humayun’s Tomb, a UNESCO World Heritage site and the first garden tomb of India, which laid the foundation for Mughal architecture in the subcontinent. Drive past Rashtrapati Bhawan (the President’s House) and the ceremonial boulevard of Rajpath leading to India Gate, a war memorial dedicated to Indian soldiers of World War I. Your day concludes with a visit to Qutub Minar, the tallest brick minaret in the world and another UNESCO site, representing the advent of Islamic rule in India.</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lqhiioa60l6v" w:id="3"/>
      <w:bookmarkEnd w:id="3"/>
      <w:r w:rsidDel="00000000" w:rsidR="00000000" w:rsidRPr="00000000">
        <w:rPr>
          <w:b w:val="1"/>
          <w:bCs w:val="1"/>
          <w:color w:val="000000"/>
          <w:sz w:val="26"/>
          <w:szCs w:val="26"/>
          <w:rtl w:val="0"/>
        </w:rPr>
        <w:t xml:space="preserve">Day 03: Delhi – Agra (205 km / approx. 4-5 hrs)</w:t>
      </w:r>
    </w:p>
    <w:p w:rsidR="00000000" w:rsidDel="00000000" w:rsidP="00000000" w:rsidRDefault="00000000" w:rsidRPr="00000000" w14:paraId="00000010">
      <w:pPr>
        <w:spacing w:after="240" w:before="240" w:lineRule="auto"/>
        <w:rPr/>
      </w:pPr>
      <w:r w:rsidDel="00000000" w:rsidR="00000000" w:rsidRPr="00000000">
        <w:rPr>
          <w:rtl w:val="0"/>
        </w:rPr>
        <w:t xml:space="preserve">After breakfast, drive to Agra, a city that rose to prominence as the Mughal capital between the 16th and 17th centuries and still mesmerizes travelers with its historical and architectural grandeur. Upon arrival, check-in at your hotel and take some time to refresh.</w:t>
      </w:r>
    </w:p>
    <w:p w:rsidR="00000000" w:rsidDel="00000000" w:rsidP="00000000" w:rsidRDefault="00000000" w:rsidRPr="00000000" w14:paraId="00000011">
      <w:pPr>
        <w:spacing w:after="240" w:before="240" w:lineRule="auto"/>
        <w:rPr/>
      </w:pPr>
      <w:r w:rsidDel="00000000" w:rsidR="00000000" w:rsidRPr="00000000">
        <w:rPr>
          <w:rtl w:val="0"/>
        </w:rPr>
        <w:t xml:space="preserve">In the afternoon, visit the grand Agra Fort, an imposing UNESCO World Heritage Site built of red sandstone, where Mughal emperors once lived and ruled. Explore its palaces, including the Diwan-i-Aam, Diwan-i-Khas, and the exquisite Sheesh Mahal. Later, enjoy a charming Tonga ride to the world-famous Taj Mahal, the eternal symbol of love built by Emperor Shah Jahan for his beloved wife, Mumtaz Mahal. This architectural wonder of white marble changes hues with the shifting daylight, and viewing it at sunset is truly magical.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7yucp7wldvl" w:id="4"/>
      <w:bookmarkEnd w:id="4"/>
      <w:r w:rsidDel="00000000" w:rsidR="00000000" w:rsidRPr="00000000">
        <w:rPr>
          <w:b w:val="1"/>
          <w:bCs w:val="1"/>
          <w:color w:val="000000"/>
          <w:sz w:val="26"/>
          <w:szCs w:val="26"/>
          <w:rtl w:val="0"/>
        </w:rPr>
        <w:t xml:space="preserve">Day 04: Agra – Jaipur via Fatehpur Sikri (260 km / approx. 5-6 hrs)</w:t>
      </w:r>
    </w:p>
    <w:p w:rsidR="00000000" w:rsidDel="00000000" w:rsidP="00000000" w:rsidRDefault="00000000" w:rsidRPr="00000000" w14:paraId="00000015">
      <w:pPr>
        <w:spacing w:after="240" w:before="240" w:lineRule="auto"/>
        <w:rPr/>
      </w:pPr>
      <w:r w:rsidDel="00000000" w:rsidR="00000000" w:rsidRPr="00000000">
        <w:rPr>
          <w:rtl w:val="0"/>
        </w:rPr>
        <w:t xml:space="preserve">Post breakfast, depart Agra and drive toward Jaipur, with a stop at the deserted Mughal capital of Fatehpur Sikri. This UNESCO World Heritage Site, founded by Emperor Akbar, is an extraordinary city showcasing Mughal brilliance. Highlights include the five-storied Panch Mahal, the grand Buland Darwaza, and the sacred Dargah of Sheikh Salim Chishti. After exploring, continue your journey to Jaipur, popularly known as the Pink City.</w:t>
      </w:r>
    </w:p>
    <w:p w:rsidR="00000000" w:rsidDel="00000000" w:rsidP="00000000" w:rsidRDefault="00000000" w:rsidRPr="00000000" w14:paraId="00000016">
      <w:pPr>
        <w:spacing w:after="240" w:before="240" w:lineRule="auto"/>
        <w:rPr/>
      </w:pPr>
      <w:r w:rsidDel="00000000" w:rsidR="00000000" w:rsidRPr="00000000">
        <w:rPr>
          <w:rtl w:val="0"/>
        </w:rPr>
        <w:t xml:space="preserve">Upon arrival, check into your hotel. Jaipur enchants visitors with its splendid forts, palaces, and lively bazaars that reflect the rich cultural heritage of the Rajput kings.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s3zzw94g70m" w:id="5"/>
      <w:bookmarkEnd w:id="5"/>
      <w:r w:rsidDel="00000000" w:rsidR="00000000" w:rsidRPr="00000000">
        <w:rPr>
          <w:b w:val="1"/>
          <w:bCs w:val="1"/>
          <w:color w:val="000000"/>
          <w:sz w:val="26"/>
          <w:szCs w:val="26"/>
          <w:rtl w:val="0"/>
        </w:rPr>
        <w:t xml:space="preserve">Day 05: Jaipur Sightseeing</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set out for a full day of sightseeing in Jaipur. Begin with the Amer Fort, a majestic 16th-century fortress perched on a hill. Wander through its sprawling courtyards, grand halls, and the Sheesh Mahal, adorned with mirrors that glisten even in candlelight. Don’t miss the elephant ride up the fort ramp for a royal experience.</w:t>
      </w:r>
    </w:p>
    <w:p w:rsidR="00000000" w:rsidDel="00000000" w:rsidP="00000000" w:rsidRDefault="00000000" w:rsidRPr="00000000" w14:paraId="0000001B">
      <w:pPr>
        <w:spacing w:after="240" w:before="240" w:lineRule="auto"/>
        <w:rPr/>
      </w:pPr>
      <w:r w:rsidDel="00000000" w:rsidR="00000000" w:rsidRPr="00000000">
        <w:rPr>
          <w:rtl w:val="0"/>
        </w:rPr>
        <w:t xml:space="preserve">Next, visit the opulent City Palace, still home to Jaipur’s royal family. Its museums, courtyards, and silver vessels offer glimpses into regal life. Continue to Jantar Mantar, the astronomical observatory built by Maharaja Jai Singh II, featuring the world’s largest stone sundial. Pause to admire the Hawa Mahal, or “Palace of Winds,” with its fascinating façade of 953 intricately designed windows. In the afternoon, explore Jaipur’s vibrant bazaars, brimming with handicrafts, textiles, gems, and souvenirs—perfect keepsakes of your journey.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nydo7fru22g" w:id="6"/>
      <w:bookmarkEnd w:id="6"/>
      <w:r w:rsidDel="00000000" w:rsidR="00000000" w:rsidRPr="00000000">
        <w:rPr>
          <w:b w:val="1"/>
          <w:bCs w:val="1"/>
          <w:color w:val="000000"/>
          <w:sz w:val="26"/>
          <w:szCs w:val="26"/>
          <w:rtl w:val="0"/>
        </w:rPr>
        <w:t xml:space="preserve">Day 06: Jaipur – Varanasi (By Flight)</w:t>
      </w:r>
    </w:p>
    <w:p w:rsidR="00000000" w:rsidDel="00000000" w:rsidP="00000000" w:rsidRDefault="00000000" w:rsidRPr="00000000" w14:paraId="0000001F">
      <w:pPr>
        <w:spacing w:after="240" w:before="240" w:lineRule="auto"/>
        <w:rPr/>
      </w:pPr>
      <w:r w:rsidDel="00000000" w:rsidR="00000000" w:rsidRPr="00000000">
        <w:rPr>
          <w:rtl w:val="0"/>
        </w:rPr>
        <w:t xml:space="preserve">After breakfast, you will be transferred to Jaipur Airport for your flight to Varanasi. Upon arrival, meet our representative and check in at the hotel. The rest of the day is at leisure.</w:t>
      </w:r>
    </w:p>
    <w:p w:rsidR="00000000" w:rsidDel="00000000" w:rsidP="00000000" w:rsidRDefault="00000000" w:rsidRPr="00000000" w14:paraId="00000020">
      <w:pPr>
        <w:spacing w:after="240" w:before="240" w:lineRule="auto"/>
        <w:rPr/>
      </w:pPr>
      <w:r w:rsidDel="00000000" w:rsidR="00000000" w:rsidRPr="00000000">
        <w:rPr>
          <w:rtl w:val="0"/>
        </w:rPr>
        <w:t xml:space="preserve">Varanasi, also known as Kashi or Benares, is one of the oldest living cities in the world and one of Hinduism’s holiest pilgrimage centers. Situated on the banks of the sacred River Ganges, the city is steeped in history, spirituality, and rituals that date back thousands of years.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kq8tfogvcvy" w:id="7"/>
      <w:bookmarkEnd w:id="7"/>
      <w:r w:rsidDel="00000000" w:rsidR="00000000" w:rsidRPr="00000000">
        <w:rPr>
          <w:b w:val="1"/>
          <w:bCs w:val="1"/>
          <w:color w:val="000000"/>
          <w:sz w:val="26"/>
          <w:szCs w:val="26"/>
          <w:rtl w:val="0"/>
        </w:rPr>
        <w:t xml:space="preserve">Day 07: Varanasi Sightseeing</w:t>
      </w:r>
    </w:p>
    <w:p w:rsidR="00000000" w:rsidDel="00000000" w:rsidP="00000000" w:rsidRDefault="00000000" w:rsidRPr="00000000" w14:paraId="00000024">
      <w:pPr>
        <w:spacing w:after="240" w:before="240" w:lineRule="auto"/>
        <w:rPr/>
      </w:pPr>
      <w:r w:rsidDel="00000000" w:rsidR="00000000" w:rsidRPr="00000000">
        <w:rPr>
          <w:rtl w:val="0"/>
        </w:rPr>
        <w:t xml:space="preserve">Begin the day early with a sunrise boat ride on the River Ganges. Witness devotees performing their morning rituals along the ghats, while the rising sun casts a magical glow over the holy waters. After breakfast at the hotel, visit Sarnath, where Lord Buddha delivered his first sermon after enlightenment. Explore ancient Buddhist monuments, stupas, and the Sarnath Museum.</w:t>
      </w:r>
    </w:p>
    <w:p w:rsidR="00000000" w:rsidDel="00000000" w:rsidP="00000000" w:rsidRDefault="00000000" w:rsidRPr="00000000" w14:paraId="00000025">
      <w:pPr>
        <w:spacing w:after="240" w:before="240" w:lineRule="auto"/>
        <w:rPr/>
      </w:pPr>
      <w:r w:rsidDel="00000000" w:rsidR="00000000" w:rsidRPr="00000000">
        <w:rPr>
          <w:rtl w:val="0"/>
        </w:rPr>
        <w:t xml:space="preserve">Later, return to Varanasi to visit the New Vishwanath Temple within Banaras Hindu University, followed by the Tulsi Manas Temple, the sacred site where poet Tulsidas composed the Ramcharitmanas. Close by is the Durga Temple, also called the Monkey Temple. In the evening, head to Dashashwamedh Ghat to witness the mesmerizing Ganga Aarti, a spiritual ritual involving lamps, chants, and incense dedicated to the sacred river.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9fmxrc8fjtn" w:id="8"/>
      <w:bookmarkEnd w:id="8"/>
      <w:r w:rsidDel="00000000" w:rsidR="00000000" w:rsidRPr="00000000">
        <w:rPr>
          <w:b w:val="1"/>
          <w:bCs w:val="1"/>
          <w:color w:val="000000"/>
          <w:sz w:val="26"/>
          <w:szCs w:val="26"/>
          <w:rtl w:val="0"/>
        </w:rPr>
        <w:t xml:space="preserve">Day 08: Varanasi – Mumbai (By Flight)</w:t>
      </w:r>
    </w:p>
    <w:p w:rsidR="00000000" w:rsidDel="00000000" w:rsidP="00000000" w:rsidRDefault="00000000" w:rsidRPr="00000000" w14:paraId="00000029">
      <w:pPr>
        <w:spacing w:after="240" w:before="240" w:lineRule="auto"/>
        <w:rPr/>
      </w:pPr>
      <w:r w:rsidDel="00000000" w:rsidR="00000000" w:rsidRPr="00000000">
        <w:rPr>
          <w:rtl w:val="0"/>
        </w:rPr>
        <w:t xml:space="preserve">After breakfast, transfer to the airport for your flight to Mumbai. Upon arrival, our representative will assist you to check into your hotel. Mumbai, formerly Bombay, is India’s financial powerhouse and entertainment hub, home to Bollywood and a dynamic mix of colonial heritage, modern skyscrapers, and bustling neighborhoods. Spend the evening at leisure, perhaps strolling along Marine Drive or sampling the city’s legendary street food.</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Overnight stay in Mumbai.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poh2t5i9vyd" w:id="9"/>
      <w:bookmarkEnd w:id="9"/>
      <w:r w:rsidDel="00000000" w:rsidR="00000000" w:rsidRPr="00000000">
        <w:rPr>
          <w:b w:val="1"/>
          <w:bCs w:val="1"/>
          <w:color w:val="000000"/>
          <w:sz w:val="26"/>
          <w:szCs w:val="26"/>
          <w:rtl w:val="0"/>
        </w:rPr>
        <w:t xml:space="preserve">Day 09: Mumbai Sightseeing</w:t>
      </w:r>
    </w:p>
    <w:p w:rsidR="00000000" w:rsidDel="00000000" w:rsidP="00000000" w:rsidRDefault="00000000" w:rsidRPr="00000000" w14:paraId="0000002D">
      <w:pPr>
        <w:spacing w:after="240" w:before="240" w:lineRule="auto"/>
        <w:rPr/>
      </w:pPr>
      <w:r w:rsidDel="00000000" w:rsidR="00000000" w:rsidRPr="00000000">
        <w:rPr>
          <w:rtl w:val="0"/>
        </w:rPr>
        <w:t xml:space="preserve">After breakfast, embark on a sightseeing tour of Mumbai. Begin with a ferry ride from the Gateway of India to the Elephanta Caves, a UNESCO World Heritage Site with rock-cut cave temples dating back to the 5th–8th centuries. Admire the colossal Trimurti sculpture of Lord Shiva in his three forms, Creator, Protector, and Destroyer.</w:t>
      </w:r>
    </w:p>
    <w:p w:rsidR="00000000" w:rsidDel="00000000" w:rsidP="00000000" w:rsidRDefault="00000000" w:rsidRPr="00000000" w14:paraId="0000002E">
      <w:pPr>
        <w:spacing w:after="240" w:before="240" w:lineRule="auto"/>
        <w:rPr/>
      </w:pPr>
      <w:r w:rsidDel="00000000" w:rsidR="00000000" w:rsidRPr="00000000">
        <w:rPr>
          <w:rtl w:val="0"/>
        </w:rPr>
        <w:t xml:space="preserve">Return to the Gateway of India, one of Mumbai’s most iconic landmarks, and explore the Prince of Wales Museum (Chhatrapati Shivaji Maharaj Vastu Sangrahalaya), housing treasures from India’s rich history. Later, visit the Hanging Gardens at Malabar Hill, offering lush greenery and sweeping views of the Arabian Sea. Conclude the day with a visit to Marine Drive, famously known as the “Queen’s Necklace,” which sparkles with lights at night, creating a dazzling sight along the coastline.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Overnight stay in Mumbai.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dkw7b81iu3l" w:id="10"/>
      <w:bookmarkEnd w:id="10"/>
      <w:r w:rsidDel="00000000" w:rsidR="00000000" w:rsidRPr="00000000">
        <w:rPr>
          <w:b w:val="1"/>
          <w:bCs w:val="1"/>
          <w:color w:val="000000"/>
          <w:sz w:val="26"/>
          <w:szCs w:val="26"/>
          <w:rtl w:val="0"/>
        </w:rPr>
        <w:t xml:space="preserve">Day 10: Departure from Mumbai</w:t>
      </w:r>
    </w:p>
    <w:p w:rsidR="00000000" w:rsidDel="00000000" w:rsidP="00000000" w:rsidRDefault="00000000" w:rsidRPr="00000000" w14:paraId="00000032">
      <w:pPr>
        <w:spacing w:after="240" w:before="240" w:lineRule="auto"/>
        <w:rPr/>
      </w:pPr>
      <w:r w:rsidDel="00000000" w:rsidR="00000000" w:rsidRPr="00000000">
        <w:rPr>
          <w:rtl w:val="0"/>
        </w:rPr>
        <w:t xml:space="preserve">After breakfast, transfer to Mumbai International Airport for your flight to your onward destination, carrying with you unforgettable memories of India’s vibrant cities, timeless heritage, and spiritual soul.</w:t>
      </w:r>
    </w:p>
    <w:p w:rsidR="00000000" w:rsidDel="00000000" w:rsidP="00000000" w:rsidRDefault="00000000" w:rsidRPr="00000000" w14:paraId="00000033">
      <w:pPr>
        <w:pBdr>
          <w:bottom w:color="000000" w:space="1" w:sz="6" w:val="single"/>
        </w:pBdr>
        <w:spacing w:line="240" w:lineRule="auto"/>
        <w:ind w:left="720" w:firstLine="0"/>
        <w:jc w:val="center"/>
        <w:rPr>
          <w:b w:val="1"/>
          <w:bCs w:val="1"/>
          <w:highlight w:val="yellow"/>
        </w:rPr>
      </w:pPr>
      <w:r w:rsidDel="00000000" w:rsidR="00000000" w:rsidRPr="00000000">
        <w:rPr>
          <w:b w:val="1"/>
          <w:bCs w:val="1"/>
          <w:rtl w:val="0"/>
        </w:rPr>
        <w:t xml:space="preserve">“END OF THE TOUR”</w:t>
      </w:r>
      <w:r w:rsidDel="00000000" w:rsidR="00000000" w:rsidRPr="00000000">
        <w:rPr>
          <w:rtl w:val="0"/>
        </w:rPr>
      </w:r>
    </w:p>
    <w:p w:rsidR="00000000" w:rsidDel="00000000" w:rsidP="00000000" w:rsidRDefault="00000000" w:rsidRPr="00000000" w14:paraId="00000034">
      <w:pPr>
        <w:spacing w:line="240" w:lineRule="auto"/>
        <w:rPr>
          <w:b w:val="1"/>
          <w:bCs w:val="1"/>
          <w:u w:val="single"/>
        </w:rPr>
      </w:pPr>
      <w:r w:rsidDel="00000000" w:rsidR="00000000" w:rsidRPr="00000000">
        <w:rPr>
          <w:rtl w:val="0"/>
        </w:rPr>
      </w:r>
    </w:p>
    <w:p w:rsidR="00000000" w:rsidDel="00000000" w:rsidP="00000000" w:rsidRDefault="00000000" w:rsidRPr="00000000" w14:paraId="00000035">
      <w:pPr>
        <w:spacing w:line="240" w:lineRule="auto"/>
        <w:rPr>
          <w:b w:val="1"/>
          <w:bCs w:val="1"/>
          <w:u w:val="single"/>
        </w:rPr>
      </w:pPr>
      <w:r w:rsidDel="00000000" w:rsidR="00000000" w:rsidRPr="00000000">
        <w:rPr>
          <w:rtl w:val="0"/>
        </w:rPr>
      </w:r>
    </w:p>
    <w:p w:rsidR="00000000" w:rsidDel="00000000" w:rsidP="00000000" w:rsidRDefault="00000000" w:rsidRPr="00000000" w14:paraId="00000036">
      <w:pPr>
        <w:spacing w:line="240" w:lineRule="auto"/>
        <w:ind w:left="720" w:firstLine="0"/>
        <w:jc w:val="center"/>
        <w:rPr>
          <w:b w:val="1"/>
          <w:bCs w:val="1"/>
          <w:u w:val="single"/>
        </w:rPr>
      </w:pPr>
      <w:r w:rsidDel="00000000" w:rsidR="00000000" w:rsidRPr="00000000">
        <w:rPr>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7">
            <w:pPr>
              <w:spacing w:line="240" w:lineRule="auto"/>
              <w:jc w:val="center"/>
              <w:rPr>
                <w:b w:val="1"/>
                <w:bCs w:val="1"/>
              </w:rPr>
            </w:pPr>
            <w:r w:rsidDel="00000000" w:rsidR="00000000" w:rsidRPr="00000000">
              <w:rPr>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spacing w:line="240" w:lineRule="auto"/>
              <w:jc w:val="center"/>
              <w:rPr>
                <w:b w:val="1"/>
                <w:bCs w:val="1"/>
              </w:rPr>
            </w:pPr>
            <w:r w:rsidDel="00000000" w:rsidR="00000000" w:rsidRPr="00000000">
              <w:rPr>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9">
            <w:pPr>
              <w:spacing w:line="240" w:lineRule="auto"/>
              <w:jc w:val="center"/>
              <w:rPr>
                <w:b w:val="1"/>
                <w:bCs w:val="1"/>
              </w:rPr>
            </w:pPr>
            <w:r w:rsidDel="00000000" w:rsidR="00000000" w:rsidRPr="00000000">
              <w:rPr>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A">
            <w:pPr>
              <w:widowControl w:val="0"/>
              <w:spacing w:line="240" w:lineRule="auto"/>
              <w:jc w:val="center"/>
              <w:rPr>
                <w:b w:val="1"/>
                <w:bCs w:val="1"/>
              </w:rPr>
            </w:pPr>
            <w:r w:rsidDel="00000000" w:rsidR="00000000" w:rsidRPr="00000000">
              <w:rPr>
                <w:rtl w:val="0"/>
              </w:rPr>
              <w:t xml:space="preserve">DELHI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B">
            <w:pPr>
              <w:spacing w:line="240" w:lineRule="auto"/>
              <w:jc w:val="center"/>
              <w:rPr/>
            </w:pPr>
            <w:r w:rsidDel="00000000" w:rsidR="00000000" w:rsidRPr="00000000">
              <w:rPr>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C">
            <w:pPr>
              <w:spacing w:line="240"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D">
            <w:pPr>
              <w:widowControl w:val="0"/>
              <w:spacing w:line="240" w:lineRule="auto"/>
              <w:jc w:val="center"/>
              <w:rPr>
                <w:b w:val="1"/>
                <w:bCs w:val="1"/>
              </w:rPr>
            </w:pPr>
            <w:r w:rsidDel="00000000" w:rsidR="00000000" w:rsidRPr="00000000">
              <w:rPr>
                <w:rtl w:val="0"/>
              </w:rPr>
              <w:t xml:space="preserve">AGRA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ATULYA TAJ</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F">
            <w:pPr>
              <w:spacing w:line="240" w:lineRule="auto"/>
              <w:jc w:val="center"/>
              <w:rPr/>
            </w:pPr>
            <w:r w:rsidDel="00000000" w:rsidR="00000000" w:rsidRPr="00000000">
              <w:rPr>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0">
            <w:pPr>
              <w:widowControl w:val="0"/>
              <w:spacing w:line="240" w:lineRule="auto"/>
              <w:jc w:val="center"/>
              <w:rPr>
                <w:b w:val="1"/>
                <w:bCs w:val="1"/>
              </w:rPr>
            </w:pPr>
            <w:r w:rsidDel="00000000" w:rsidR="00000000" w:rsidRPr="00000000">
              <w:rPr>
                <w:rtl w:val="0"/>
              </w:rPr>
              <w:t xml:space="preserve">JAIPUR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WELCOME HERITAGE TRADITIONAL HAVELI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2">
            <w:pPr>
              <w:spacing w:line="240"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VARANASI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TRIDEV</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5">
            <w:pPr>
              <w:spacing w:line="240"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SUBA GALAXY</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line="240" w:lineRule="auto"/>
              <w:jc w:val="center"/>
              <w:rPr/>
            </w:pPr>
            <w:r w:rsidDel="00000000" w:rsidR="00000000" w:rsidRPr="00000000">
              <w:rPr>
                <w:rtl w:val="0"/>
              </w:rPr>
              <w:t xml:space="preserve">2</w:t>
            </w:r>
          </w:p>
        </w:tc>
      </w:tr>
    </w:tbl>
    <w:p w:rsidR="00000000" w:rsidDel="00000000" w:rsidP="00000000" w:rsidRDefault="00000000" w:rsidRPr="00000000" w14:paraId="00000049">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A">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4B">
      <w:pPr>
        <w:spacing w:line="240" w:lineRule="auto"/>
        <w:ind w:left="720" w:firstLine="0"/>
        <w:jc w:val="center"/>
        <w:rPr>
          <w:b w:val="1"/>
          <w:bCs w:val="1"/>
          <w:u w:val="single"/>
        </w:rPr>
      </w:pPr>
      <w:r w:rsidDel="00000000" w:rsidR="00000000" w:rsidRPr="00000000">
        <w:rPr>
          <w:b w:val="1"/>
          <w:bCs w:val="1"/>
          <w:u w:val="single"/>
          <w:rtl w:val="0"/>
        </w:rPr>
        <w:t xml:space="preserve">PRICING (VALID FOR APRIL 2024) – 2 ADULTS</w:t>
      </w:r>
    </w:p>
    <w:p w:rsidR="00000000" w:rsidDel="00000000" w:rsidP="00000000" w:rsidRDefault="00000000" w:rsidRPr="00000000" w14:paraId="0000004C">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D">
      <w:pPr>
        <w:spacing w:line="240" w:lineRule="auto"/>
        <w:ind w:left="720" w:firstLine="0"/>
        <w:jc w:val="center"/>
        <w:rPr/>
      </w:pPr>
      <w:r w:rsidDel="00000000" w:rsidR="00000000" w:rsidRPr="00000000">
        <w:rPr>
          <w:rtl w:val="0"/>
        </w:rPr>
        <w:t xml:space="preserve">BASED ON TWIN SHARING BASIS: USD 788 PER PERSON</w:t>
      </w:r>
    </w:p>
    <w:p w:rsidR="00000000" w:rsidDel="00000000" w:rsidP="00000000" w:rsidRDefault="00000000" w:rsidRPr="00000000" w14:paraId="0000004E">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F">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50">
      <w:pPr>
        <w:spacing w:line="240" w:lineRule="auto"/>
        <w:ind w:firstLine="707"/>
        <w:rPr>
          <w:b w:val="1"/>
          <w:bCs w:val="1"/>
          <w:u w:val="single"/>
        </w:rPr>
      </w:pPr>
      <w:r w:rsidDel="00000000" w:rsidR="00000000" w:rsidRPr="00000000">
        <w:rPr>
          <w:b w:val="1"/>
          <w:bCs w:val="1"/>
          <w:u w:val="single"/>
          <w:rtl w:val="0"/>
        </w:rPr>
        <w:t xml:space="preserve">YOUR TOUR PACKAGE INCLUDES:</w:t>
      </w:r>
    </w:p>
    <w:p w:rsidR="00000000" w:rsidDel="00000000" w:rsidP="00000000" w:rsidRDefault="00000000" w:rsidRPr="00000000" w14:paraId="00000051">
      <w:pPr>
        <w:spacing w:line="240" w:lineRule="auto"/>
        <w:rPr>
          <w:b w:val="1"/>
          <w:bCs w:val="1"/>
          <w:u w:val="single"/>
        </w:rPr>
      </w:pPr>
      <w:r w:rsidDel="00000000" w:rsidR="00000000" w:rsidRPr="00000000">
        <w:rPr>
          <w:rtl w:val="0"/>
        </w:rPr>
      </w:r>
    </w:p>
    <w:p w:rsidR="00000000" w:rsidDel="00000000" w:rsidP="00000000" w:rsidRDefault="00000000" w:rsidRPr="00000000" w14:paraId="00000052">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9 Nights’ Accommodation as per the mentioned or similar hotels.</w:t>
      </w:r>
    </w:p>
    <w:p w:rsidR="00000000" w:rsidDel="00000000" w:rsidP="00000000" w:rsidRDefault="00000000" w:rsidRPr="00000000" w14:paraId="00000053">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Daily buffet breakfast at the hotels.</w:t>
      </w:r>
    </w:p>
    <w:p w:rsidR="00000000" w:rsidDel="00000000" w:rsidP="00000000" w:rsidRDefault="00000000" w:rsidRPr="00000000" w14:paraId="00000054">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All transfers from Airports /Railway stations with assistance.</w:t>
      </w:r>
    </w:p>
    <w:p w:rsidR="00000000" w:rsidDel="00000000" w:rsidP="00000000" w:rsidRDefault="00000000" w:rsidRPr="00000000" w14:paraId="00000055">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Transportation in Air-conditioned Vehicle for all transfers and sightseeing. </w:t>
      </w:r>
    </w:p>
    <w:p w:rsidR="00000000" w:rsidDel="00000000" w:rsidP="00000000" w:rsidRDefault="00000000" w:rsidRPr="00000000" w14:paraId="00000056">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Professional &amp; well-dressed driver, with excellent driving skills and good knowledge of the routes. </w:t>
      </w:r>
    </w:p>
    <w:p w:rsidR="00000000" w:rsidDel="00000000" w:rsidP="00000000" w:rsidRDefault="00000000" w:rsidRPr="00000000" w14:paraId="00000057">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Experienced English-speaking guides during the sightseeing in each city.</w:t>
      </w:r>
    </w:p>
    <w:p w:rsidR="00000000" w:rsidDel="00000000" w:rsidP="00000000" w:rsidRDefault="00000000" w:rsidRPr="00000000" w14:paraId="00000058">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Rickshaw Ride in Old Delhi.</w:t>
      </w:r>
    </w:p>
    <w:p w:rsidR="00000000" w:rsidDel="00000000" w:rsidP="00000000" w:rsidRDefault="00000000" w:rsidRPr="00000000" w14:paraId="00000059">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Jeep ride in Jaipur.</w:t>
      </w:r>
    </w:p>
    <w:p w:rsidR="00000000" w:rsidDel="00000000" w:rsidP="00000000" w:rsidRDefault="00000000" w:rsidRPr="00000000" w14:paraId="0000005A">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Boat Ride in Varanasi.</w:t>
      </w:r>
    </w:p>
    <w:p w:rsidR="00000000" w:rsidDel="00000000" w:rsidP="00000000" w:rsidRDefault="00000000" w:rsidRPr="00000000" w14:paraId="0000005B">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Boat Cruise in Mumbai.</w:t>
      </w:r>
    </w:p>
    <w:p w:rsidR="00000000" w:rsidDel="00000000" w:rsidP="00000000" w:rsidRDefault="00000000" w:rsidRPr="00000000" w14:paraId="0000005C">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1 Mineral Water Bottle every day. (Per person)</w:t>
      </w:r>
    </w:p>
    <w:p w:rsidR="00000000" w:rsidDel="00000000" w:rsidP="00000000" w:rsidRDefault="00000000" w:rsidRPr="00000000" w14:paraId="0000005D">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All toll, parking, fuel charges and interstate taxes.</w:t>
      </w:r>
    </w:p>
    <w:p w:rsidR="00000000" w:rsidDel="00000000" w:rsidP="00000000" w:rsidRDefault="00000000" w:rsidRPr="00000000" w14:paraId="0000005E">
      <w:pPr>
        <w:widowControl w:val="0"/>
        <w:numPr>
          <w:ilvl w:val="0"/>
          <w:numId w:val="4"/>
        </w:numPr>
        <w:tabs>
          <w:tab w:val="left" w:leader="none" w:pos="707"/>
          <w:tab w:val="left" w:leader="none" w:pos="4949"/>
        </w:tabs>
        <w:spacing w:line="240" w:lineRule="auto"/>
        <w:ind w:left="1067" w:hanging="360"/>
        <w:rPr/>
      </w:pPr>
      <w:r w:rsidDel="00000000" w:rsidR="00000000" w:rsidRPr="00000000">
        <w:rPr>
          <w:rtl w:val="0"/>
        </w:rPr>
        <w:t xml:space="preserve">All applicable taxes and service charges.</w:t>
      </w:r>
    </w:p>
    <w:p w:rsidR="00000000" w:rsidDel="00000000" w:rsidP="00000000" w:rsidRDefault="00000000" w:rsidRPr="00000000" w14:paraId="0000005F">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60">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61">
      <w:pPr>
        <w:spacing w:line="240" w:lineRule="auto"/>
        <w:ind w:firstLine="707"/>
        <w:rPr>
          <w:b w:val="1"/>
          <w:bCs w:val="1"/>
          <w:u w:val="single"/>
        </w:rPr>
      </w:pPr>
      <w:r w:rsidDel="00000000" w:rsidR="00000000" w:rsidRPr="00000000">
        <w:rPr>
          <w:b w:val="1"/>
          <w:bCs w:val="1"/>
          <w:u w:val="single"/>
          <w:rtl w:val="0"/>
        </w:rPr>
        <w:t xml:space="preserve">YOUR TOUR COST DOES NOT INCLUDE:</w:t>
      </w:r>
    </w:p>
    <w:p w:rsidR="00000000" w:rsidDel="00000000" w:rsidP="00000000" w:rsidRDefault="00000000" w:rsidRPr="00000000" w14:paraId="00000062">
      <w:pPr>
        <w:spacing w:line="240" w:lineRule="auto"/>
        <w:rPr>
          <w:b w:val="1"/>
          <w:bCs w:val="1"/>
          <w:u w:val="single"/>
        </w:rPr>
      </w:pPr>
      <w:r w:rsidDel="00000000" w:rsidR="00000000" w:rsidRPr="00000000">
        <w:rPr>
          <w:rtl w:val="0"/>
        </w:rPr>
      </w:r>
    </w:p>
    <w:p w:rsidR="00000000" w:rsidDel="00000000" w:rsidP="00000000" w:rsidRDefault="00000000" w:rsidRPr="00000000" w14:paraId="00000063">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Medical and insurance of any kind.</w:t>
      </w:r>
    </w:p>
    <w:p w:rsidR="00000000" w:rsidDel="00000000" w:rsidP="00000000" w:rsidRDefault="00000000" w:rsidRPr="00000000" w14:paraId="00000064">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lunch or dinner.</w:t>
      </w:r>
    </w:p>
    <w:p w:rsidR="00000000" w:rsidDel="00000000" w:rsidP="00000000" w:rsidRDefault="00000000" w:rsidRPr="00000000" w14:paraId="00000065">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air fare (Domestic &amp; International).</w:t>
      </w:r>
    </w:p>
    <w:p w:rsidR="00000000" w:rsidDel="00000000" w:rsidP="00000000" w:rsidRDefault="00000000" w:rsidRPr="00000000" w14:paraId="00000066">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Indian Visa.</w:t>
      </w:r>
    </w:p>
    <w:p w:rsidR="00000000" w:rsidDel="00000000" w:rsidP="00000000" w:rsidRDefault="00000000" w:rsidRPr="00000000" w14:paraId="00000067">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Monuments Entrance Fees.</w:t>
      </w:r>
    </w:p>
    <w:p w:rsidR="00000000" w:rsidDel="00000000" w:rsidP="00000000" w:rsidRDefault="00000000" w:rsidRPr="00000000" w14:paraId="00000068">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Camera Fee at Monuments.</w:t>
      </w:r>
    </w:p>
    <w:p w:rsidR="00000000" w:rsidDel="00000000" w:rsidP="00000000" w:rsidRDefault="00000000" w:rsidRPr="00000000" w14:paraId="00000069">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A">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Personal nature Expenses I.e. Telephone Calls, Laundry, Soft / Hard Drinks, Meals, Tipping etc. </w:t>
      </w:r>
    </w:p>
    <w:p w:rsidR="00000000" w:rsidDel="00000000" w:rsidP="00000000" w:rsidRDefault="00000000" w:rsidRPr="00000000" w14:paraId="0000006B">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6C">
      <w:pPr>
        <w:spacing w:line="240" w:lineRule="auto"/>
        <w:ind w:left="707" w:firstLine="0"/>
        <w:rPr>
          <w:b w:val="1"/>
          <w:bCs w:val="1"/>
          <w:u w:val="single"/>
        </w:rPr>
      </w:pPr>
      <w:r w:rsidDel="00000000" w:rsidR="00000000" w:rsidRPr="00000000">
        <w:rPr>
          <w:rtl w:val="0"/>
        </w:rPr>
      </w:r>
    </w:p>
    <w:p w:rsidR="00000000" w:rsidDel="00000000" w:rsidP="00000000" w:rsidRDefault="00000000" w:rsidRPr="00000000" w14:paraId="0000006D">
      <w:pPr>
        <w:spacing w:line="240" w:lineRule="auto"/>
        <w:ind w:left="707" w:firstLine="0"/>
        <w:rPr>
          <w:b w:val="1"/>
          <w:bCs w:val="1"/>
          <w:u w:val="single"/>
        </w:rPr>
      </w:pPr>
      <w:r w:rsidDel="00000000" w:rsidR="00000000" w:rsidRPr="00000000">
        <w:rPr>
          <w:b w:val="1"/>
          <w:bCs w:val="1"/>
          <w:u w:val="single"/>
          <w:rtl w:val="0"/>
        </w:rPr>
        <w:t xml:space="preserve">Important Information:</w:t>
      </w:r>
    </w:p>
    <w:p w:rsidR="00000000" w:rsidDel="00000000" w:rsidP="00000000" w:rsidRDefault="00000000" w:rsidRPr="00000000" w14:paraId="0000006E">
      <w:pPr>
        <w:spacing w:line="240" w:lineRule="auto"/>
        <w:ind w:left="707" w:firstLine="0"/>
        <w:rPr>
          <w:b w:val="1"/>
          <w:bCs w:val="1"/>
        </w:rPr>
      </w:pPr>
      <w:r w:rsidDel="00000000" w:rsidR="00000000" w:rsidRPr="00000000">
        <w:rPr>
          <w:rtl w:val="0"/>
        </w:rPr>
      </w:r>
    </w:p>
    <w:p w:rsidR="00000000" w:rsidDel="00000000" w:rsidP="00000000" w:rsidRDefault="00000000" w:rsidRPr="00000000" w14:paraId="0000006F">
      <w:pPr>
        <w:shd w:fill="ffffff" w:val="clear"/>
        <w:spacing w:line="240" w:lineRule="auto"/>
        <w:ind w:left="707" w:firstLine="0"/>
        <w:rPr>
          <w:highlight w:val="white"/>
        </w:rPr>
      </w:pPr>
      <w:r w:rsidDel="00000000" w:rsidR="00000000" w:rsidRPr="00000000">
        <w:rPr>
          <w:highlight w:val="white"/>
          <w:u w:val="single"/>
          <w:rtl w:val="0"/>
        </w:rPr>
        <w:t xml:space="preserve">24-Hour Assistance:</w:t>
      </w:r>
      <w:r w:rsidDel="00000000" w:rsidR="00000000" w:rsidRPr="00000000">
        <w:rPr>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70">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71">
      <w:pPr>
        <w:shd w:fill="ffffff" w:val="clear"/>
        <w:spacing w:line="240" w:lineRule="auto"/>
        <w:ind w:left="707" w:firstLine="0"/>
        <w:rPr>
          <w:highlight w:val="white"/>
          <w:u w:val="single"/>
        </w:rPr>
      </w:pPr>
      <w:r w:rsidDel="00000000" w:rsidR="00000000" w:rsidRPr="00000000">
        <w:rPr>
          <w:highlight w:val="white"/>
          <w:u w:val="single"/>
          <w:rtl w:val="0"/>
        </w:rPr>
        <w:t xml:space="preserve">Hotel:</w:t>
      </w:r>
      <w:r w:rsidDel="00000000" w:rsidR="00000000" w:rsidRPr="00000000">
        <w:rPr>
          <w:highlight w:val="white"/>
          <w:rtl w:val="0"/>
        </w:rPr>
        <w:t xml:space="preserve"> Standard Check-in time is at 14:00, check-out is at 11:00. (early check-in and late check-out is subject to availability)</w:t>
      </w:r>
      <w:r w:rsidDel="00000000" w:rsidR="00000000" w:rsidRPr="00000000">
        <w:rPr>
          <w:rtl w:val="0"/>
        </w:rPr>
      </w:r>
    </w:p>
    <w:p w:rsidR="00000000" w:rsidDel="00000000" w:rsidP="00000000" w:rsidRDefault="00000000" w:rsidRPr="00000000" w14:paraId="00000072">
      <w:pPr>
        <w:shd w:fill="ffffff" w:val="clear"/>
        <w:spacing w:line="240" w:lineRule="auto"/>
        <w:ind w:left="707" w:firstLine="0"/>
        <w:rPr>
          <w:highlight w:val="white"/>
          <w:u w:val="single"/>
        </w:rPr>
      </w:pPr>
      <w:r w:rsidDel="00000000" w:rsidR="00000000" w:rsidRPr="00000000">
        <w:rPr>
          <w:rtl w:val="0"/>
        </w:rPr>
      </w:r>
    </w:p>
    <w:p w:rsidR="00000000" w:rsidDel="00000000" w:rsidP="00000000" w:rsidRDefault="00000000" w:rsidRPr="00000000" w14:paraId="00000073">
      <w:pPr>
        <w:shd w:fill="ffffff" w:val="clear"/>
        <w:spacing w:line="240" w:lineRule="auto"/>
        <w:ind w:left="707" w:firstLine="0"/>
        <w:rPr>
          <w:highlight w:val="white"/>
        </w:rPr>
      </w:pPr>
      <w:r w:rsidDel="00000000" w:rsidR="00000000" w:rsidRPr="00000000">
        <w:rPr>
          <w:highlight w:val="white"/>
          <w:u w:val="single"/>
          <w:rtl w:val="0"/>
        </w:rPr>
        <w:t xml:space="preserve">Tipping:</w:t>
      </w:r>
      <w:r w:rsidDel="00000000" w:rsidR="00000000" w:rsidRPr="00000000">
        <w:rPr>
          <w:rtl w:val="0"/>
        </w:rPr>
        <w:t xml:space="preserve"> </w:t>
      </w:r>
      <w:r w:rsidDel="00000000" w:rsidR="00000000" w:rsidRPr="00000000">
        <w:rPr>
          <w:highlight w:val="white"/>
          <w:rtl w:val="0"/>
        </w:rPr>
        <w:t xml:space="preserve">Tipping is completely a personal gesture and depends on the service and assistance you get. </w:t>
      </w:r>
    </w:p>
    <w:p w:rsidR="00000000" w:rsidDel="00000000" w:rsidP="00000000" w:rsidRDefault="00000000" w:rsidRPr="00000000" w14:paraId="00000074">
      <w:pPr>
        <w:shd w:fill="ffffff" w:val="clear"/>
        <w:spacing w:line="240" w:lineRule="auto"/>
        <w:ind w:left="707" w:firstLine="0"/>
        <w:rPr>
          <w:highlight w:val="white"/>
        </w:rPr>
      </w:pPr>
      <w:r w:rsidDel="00000000" w:rsidR="00000000" w:rsidRPr="00000000">
        <w:rPr>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75">
      <w:pPr>
        <w:shd w:fill="ffffff" w:val="clear"/>
        <w:spacing w:line="240" w:lineRule="auto"/>
        <w:ind w:left="707" w:firstLine="0"/>
        <w:rPr>
          <w:highlight w:val="white"/>
          <w:u w:val="single"/>
        </w:rPr>
      </w:pPr>
      <w:r w:rsidDel="00000000" w:rsidR="00000000" w:rsidRPr="00000000">
        <w:rPr>
          <w:rtl w:val="0"/>
        </w:rPr>
      </w:r>
    </w:p>
    <w:p w:rsidR="00000000" w:rsidDel="00000000" w:rsidP="00000000" w:rsidRDefault="00000000" w:rsidRPr="00000000" w14:paraId="00000076">
      <w:pPr>
        <w:shd w:fill="ffffff" w:val="clear"/>
        <w:spacing w:line="240" w:lineRule="auto"/>
        <w:ind w:left="707" w:firstLine="0"/>
        <w:rPr>
          <w:highlight w:val="white"/>
        </w:rPr>
      </w:pPr>
      <w:r w:rsidDel="00000000" w:rsidR="00000000" w:rsidRPr="00000000">
        <w:rPr>
          <w:highlight w:val="white"/>
          <w:u w:val="single"/>
          <w:rtl w:val="0"/>
        </w:rPr>
        <w:t xml:space="preserve">Internet:</w:t>
      </w:r>
      <w:r w:rsidDel="00000000" w:rsidR="00000000" w:rsidRPr="00000000">
        <w:rPr>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77">
      <w:pPr>
        <w:shd w:fill="ffffff" w:val="clear"/>
        <w:spacing w:line="240" w:lineRule="auto"/>
        <w:rPr/>
      </w:pPr>
      <w:r w:rsidDel="00000000" w:rsidR="00000000" w:rsidRPr="00000000">
        <w:rPr>
          <w:rtl w:val="0"/>
        </w:rPr>
      </w:r>
    </w:p>
    <w:p w:rsidR="00000000" w:rsidDel="00000000" w:rsidP="00000000" w:rsidRDefault="00000000" w:rsidRPr="00000000" w14:paraId="00000078">
      <w:pPr>
        <w:shd w:fill="ffffff" w:val="clear"/>
        <w:spacing w:line="240" w:lineRule="auto"/>
        <w:ind w:left="707" w:firstLine="0"/>
        <w:rPr>
          <w:highlight w:val="white"/>
        </w:rPr>
      </w:pPr>
      <w:r w:rsidDel="00000000" w:rsidR="00000000" w:rsidRPr="00000000">
        <w:rPr>
          <w:highlight w:val="white"/>
          <w:u w:val="single"/>
          <w:rtl w:val="0"/>
        </w:rPr>
        <w:t xml:space="preserve">Luggage:</w:t>
      </w:r>
      <w:r w:rsidDel="00000000" w:rsidR="00000000" w:rsidRPr="00000000">
        <w:rPr>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79">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7A">
      <w:pPr>
        <w:shd w:fill="ffffff" w:val="clear"/>
        <w:spacing w:line="240" w:lineRule="auto"/>
        <w:ind w:left="707" w:firstLine="0"/>
        <w:rPr>
          <w:highlight w:val="white"/>
        </w:rPr>
      </w:pPr>
      <w:r w:rsidDel="00000000" w:rsidR="00000000" w:rsidRPr="00000000">
        <w:rPr>
          <w:highlight w:val="white"/>
          <w:u w:val="single"/>
          <w:rtl w:val="0"/>
        </w:rPr>
        <w:t xml:space="preserve">Passports and Visas:</w:t>
      </w:r>
      <w:r w:rsidDel="00000000" w:rsidR="00000000" w:rsidRPr="00000000">
        <w:rPr>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7B">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7C">
      <w:pPr>
        <w:spacing w:line="264" w:lineRule="auto"/>
        <w:ind w:left="720" w:firstLine="0"/>
        <w:rPr>
          <w:u w:val="single"/>
        </w:rPr>
      </w:pPr>
      <w:r w:rsidDel="00000000" w:rsidR="00000000" w:rsidRPr="00000000">
        <w:rPr>
          <w:u w:val="single"/>
          <w:rtl w:val="0"/>
        </w:rPr>
        <w:t xml:space="preserve">Visas for India:</w:t>
      </w:r>
    </w:p>
    <w:p w:rsidR="00000000" w:rsidDel="00000000" w:rsidP="00000000" w:rsidRDefault="00000000" w:rsidRPr="00000000" w14:paraId="0000007D">
      <w:pPr>
        <w:numPr>
          <w:ilvl w:val="0"/>
          <w:numId w:val="1"/>
        </w:numPr>
        <w:spacing w:line="240" w:lineRule="auto"/>
        <w:ind w:left="1080" w:hanging="360"/>
        <w:rPr>
          <w:highlight w:val="white"/>
        </w:rPr>
      </w:pPr>
      <w:r w:rsidDel="00000000" w:rsidR="00000000" w:rsidRPr="00000000">
        <w:rPr>
          <w:highlight w:val="white"/>
          <w:rtl w:val="0"/>
        </w:rPr>
        <w:t xml:space="preserve">Valid visas are required for everyone coming from overseas.</w:t>
      </w:r>
    </w:p>
    <w:p w:rsidR="00000000" w:rsidDel="00000000" w:rsidP="00000000" w:rsidRDefault="00000000" w:rsidRPr="00000000" w14:paraId="0000007E">
      <w:pPr>
        <w:numPr>
          <w:ilvl w:val="0"/>
          <w:numId w:val="1"/>
        </w:numPr>
        <w:spacing w:line="240" w:lineRule="auto"/>
        <w:ind w:left="1080" w:hanging="360"/>
        <w:rPr>
          <w:highlight w:val="white"/>
        </w:rPr>
      </w:pPr>
      <w:r w:rsidDel="00000000" w:rsidR="00000000" w:rsidRPr="00000000">
        <w:rPr>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7F">
      <w:pPr>
        <w:numPr>
          <w:ilvl w:val="0"/>
          <w:numId w:val="1"/>
        </w:numPr>
        <w:spacing w:line="240" w:lineRule="auto"/>
        <w:ind w:left="1080" w:hanging="360"/>
        <w:rPr>
          <w:highlight w:val="white"/>
        </w:rPr>
      </w:pPr>
      <w:r w:rsidDel="00000000" w:rsidR="00000000" w:rsidRPr="00000000">
        <w:rPr>
          <w:highlight w:val="white"/>
          <w:rtl w:val="0"/>
        </w:rPr>
        <w:t xml:space="preserve">Guests’ passport should have at least 02 blank pages and the passport should have minimum 6 months’ validity.</w:t>
      </w:r>
    </w:p>
    <w:p w:rsidR="00000000" w:rsidDel="00000000" w:rsidP="00000000" w:rsidRDefault="00000000" w:rsidRPr="00000000" w14:paraId="00000080">
      <w:pPr>
        <w:numPr>
          <w:ilvl w:val="0"/>
          <w:numId w:val="1"/>
        </w:numPr>
        <w:spacing w:line="240" w:lineRule="auto"/>
        <w:ind w:left="1080" w:hanging="360"/>
        <w:rPr>
          <w:highlight w:val="white"/>
        </w:rPr>
      </w:pPr>
      <w:r w:rsidDel="00000000" w:rsidR="00000000" w:rsidRPr="00000000">
        <w:rPr>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81">
      <w:pPr>
        <w:numPr>
          <w:ilvl w:val="0"/>
          <w:numId w:val="1"/>
        </w:numPr>
        <w:spacing w:line="240" w:lineRule="auto"/>
        <w:ind w:left="1080" w:hanging="360"/>
        <w:rPr>
          <w:highlight w:val="white"/>
        </w:rPr>
      </w:pPr>
      <w:r w:rsidDel="00000000" w:rsidR="00000000" w:rsidRPr="00000000">
        <w:rPr>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82">
      <w:pPr>
        <w:numPr>
          <w:ilvl w:val="0"/>
          <w:numId w:val="1"/>
        </w:numPr>
        <w:spacing w:line="240" w:lineRule="auto"/>
        <w:ind w:left="1080" w:hanging="360"/>
        <w:rPr>
          <w:highlight w:val="white"/>
        </w:rPr>
      </w:pPr>
      <w:r w:rsidDel="00000000" w:rsidR="00000000" w:rsidRPr="00000000">
        <w:rPr>
          <w:highlight w:val="white"/>
          <w:rtl w:val="0"/>
        </w:rPr>
        <w:t xml:space="preserve">Details can be found at https://indianvisaonline.gov.in/evisa/tvoa.html</w:t>
      </w:r>
    </w:p>
    <w:p w:rsidR="00000000" w:rsidDel="00000000" w:rsidP="00000000" w:rsidRDefault="00000000" w:rsidRPr="00000000" w14:paraId="00000083">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84">
      <w:pPr>
        <w:shd w:fill="ffffff" w:val="clear"/>
        <w:spacing w:line="240" w:lineRule="auto"/>
        <w:ind w:left="707" w:firstLine="0"/>
        <w:rPr>
          <w:highlight w:val="white"/>
        </w:rPr>
      </w:pPr>
      <w:r w:rsidDel="00000000" w:rsidR="00000000" w:rsidRPr="00000000">
        <w:rPr>
          <w:highlight w:val="white"/>
          <w:u w:val="single"/>
          <w:rtl w:val="0"/>
        </w:rPr>
        <w:t xml:space="preserve">Multiple Entry Visa:</w:t>
      </w:r>
      <w:r w:rsidDel="00000000" w:rsidR="00000000" w:rsidRPr="00000000">
        <w:rPr>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85">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86">
      <w:pPr>
        <w:spacing w:after="120" w:line="264" w:lineRule="auto"/>
        <w:ind w:firstLine="707"/>
        <w:rPr>
          <w:highlight w:val="white"/>
          <w:u w:val="single"/>
        </w:rPr>
      </w:pPr>
      <w:r w:rsidDel="00000000" w:rsidR="00000000" w:rsidRPr="00000000">
        <w:rPr>
          <w:highlight w:val="white"/>
          <w:u w:val="single"/>
          <w:rtl w:val="0"/>
        </w:rPr>
        <w:t xml:space="preserve">Other Important Information:</w:t>
      </w:r>
    </w:p>
    <w:p w:rsidR="00000000" w:rsidDel="00000000" w:rsidP="00000000" w:rsidRDefault="00000000" w:rsidRPr="00000000" w14:paraId="00000087">
      <w:pPr>
        <w:numPr>
          <w:ilvl w:val="0"/>
          <w:numId w:val="2"/>
        </w:numPr>
        <w:spacing w:line="240" w:lineRule="auto"/>
        <w:ind w:left="1080" w:hanging="360"/>
        <w:jc w:val="both"/>
        <w:rPr/>
      </w:pPr>
      <w:r w:rsidDel="00000000" w:rsidR="00000000" w:rsidRPr="00000000">
        <w:rPr>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88">
      <w:pPr>
        <w:numPr>
          <w:ilvl w:val="0"/>
          <w:numId w:val="2"/>
        </w:numPr>
        <w:spacing w:line="240" w:lineRule="auto"/>
        <w:ind w:left="1080" w:hanging="360"/>
        <w:jc w:val="both"/>
        <w:rPr/>
      </w:pPr>
      <w:r w:rsidDel="00000000" w:rsidR="00000000" w:rsidRPr="00000000">
        <w:rPr>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89">
      <w:pPr>
        <w:numPr>
          <w:ilvl w:val="0"/>
          <w:numId w:val="2"/>
        </w:numPr>
        <w:spacing w:line="240" w:lineRule="auto"/>
        <w:ind w:left="1080" w:hanging="360"/>
        <w:jc w:val="both"/>
        <w:rPr/>
      </w:pPr>
      <w:r w:rsidDel="00000000" w:rsidR="00000000" w:rsidRPr="00000000">
        <w:rPr>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8A">
      <w:pPr>
        <w:numPr>
          <w:ilvl w:val="0"/>
          <w:numId w:val="2"/>
        </w:numPr>
        <w:spacing w:line="240" w:lineRule="auto"/>
        <w:ind w:left="1080" w:hanging="360"/>
        <w:jc w:val="both"/>
        <w:rPr/>
      </w:pPr>
      <w:r w:rsidDel="00000000" w:rsidR="00000000" w:rsidRPr="00000000">
        <w:rPr>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8B">
      <w:pPr>
        <w:numPr>
          <w:ilvl w:val="0"/>
          <w:numId w:val="2"/>
        </w:numPr>
        <w:spacing w:line="240" w:lineRule="auto"/>
        <w:ind w:left="1080" w:hanging="360"/>
        <w:jc w:val="both"/>
        <w:rPr/>
      </w:pPr>
      <w:r w:rsidDel="00000000" w:rsidR="00000000" w:rsidRPr="00000000">
        <w:rPr>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8C">
      <w:pPr>
        <w:numPr>
          <w:ilvl w:val="0"/>
          <w:numId w:val="2"/>
        </w:numPr>
        <w:spacing w:line="240" w:lineRule="auto"/>
        <w:ind w:left="1080" w:hanging="360"/>
        <w:jc w:val="both"/>
        <w:rPr/>
      </w:pPr>
      <w:r w:rsidDel="00000000" w:rsidR="00000000" w:rsidRPr="00000000">
        <w:rPr>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