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264" w:lineRule="auto"/>
        <w:ind w:firstLine="720"/>
        <w:jc w:val="center"/>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DIWALI CELEBRATION WITH GOLDEN TRIANGLE TOUR - FIXED DEPARTURE (29 OCT – 5 NOV 2024)</w:t>
      </w:r>
    </w:p>
    <w:p w:rsidR="00000000" w:rsidDel="00000000" w:rsidP="00000000" w:rsidRDefault="00000000" w:rsidRPr="00000000" w14:paraId="00000002">
      <w:pPr>
        <w:widowControl w:val="0"/>
        <w:spacing w:line="240" w:lineRule="auto"/>
        <w:ind w:left="720" w:firstLine="0"/>
        <w:jc w:val="center"/>
        <w:rPr>
          <w:rFonts w:ascii="Calibri" w:cs="Calibri" w:eastAsia="Calibri" w:hAnsi="Calibri"/>
          <w:highlight w:val="white"/>
        </w:rPr>
      </w:pPr>
      <w:r w:rsidDel="00000000" w:rsidR="00000000" w:rsidRPr="00000000">
        <w:rPr>
          <w:rFonts w:ascii="Calibri" w:cs="Calibri" w:eastAsia="Calibri" w:hAnsi="Calibri"/>
          <w:b w:val="1"/>
          <w:bCs w:val="1"/>
          <w:highlight w:val="white"/>
          <w:rtl w:val="0"/>
        </w:rPr>
        <w:t xml:space="preserve">Destinations Covered: </w:t>
      </w:r>
      <w:r w:rsidDel="00000000" w:rsidR="00000000" w:rsidRPr="00000000">
        <w:rPr>
          <w:rFonts w:ascii="Calibri" w:cs="Calibri" w:eastAsia="Calibri" w:hAnsi="Calibri"/>
          <w:highlight w:val="white"/>
          <w:rtl w:val="0"/>
        </w:rPr>
        <w:t xml:space="preserve">Delhi – Jaipur – Agra – Delhi</w:t>
      </w:r>
    </w:p>
    <w:p w:rsidR="00000000" w:rsidDel="00000000" w:rsidP="00000000" w:rsidRDefault="00000000" w:rsidRPr="00000000" w14:paraId="00000003">
      <w:pPr>
        <w:widowControl w:val="0"/>
        <w:spacing w:line="240" w:lineRule="auto"/>
        <w:ind w:left="720" w:firstLine="0"/>
        <w:jc w:val="center"/>
        <w:rPr>
          <w:rFonts w:ascii="Calibri" w:cs="Calibri" w:eastAsia="Calibri" w:hAnsi="Calibri"/>
          <w:highlight w:val="white"/>
        </w:rPr>
      </w:pPr>
      <w:r w:rsidDel="00000000" w:rsidR="00000000" w:rsidRPr="00000000">
        <w:rPr>
          <w:rFonts w:ascii="Calibri" w:cs="Calibri" w:eastAsia="Calibri" w:hAnsi="Calibri"/>
          <w:b w:val="1"/>
          <w:bCs w:val="1"/>
          <w:highlight w:val="white"/>
          <w:rtl w:val="0"/>
        </w:rPr>
        <w:t xml:space="preserve">Duration: </w:t>
      </w:r>
      <w:r w:rsidDel="00000000" w:rsidR="00000000" w:rsidRPr="00000000">
        <w:rPr>
          <w:rFonts w:ascii="Calibri" w:cs="Calibri" w:eastAsia="Calibri" w:hAnsi="Calibri"/>
          <w:highlight w:val="white"/>
          <w:rtl w:val="0"/>
        </w:rPr>
        <w:t xml:space="preserve">07 Nights / 08 Days</w:t>
      </w:r>
    </w:p>
    <w:p w:rsidR="00000000" w:rsidDel="00000000" w:rsidP="00000000" w:rsidRDefault="00000000" w:rsidRPr="00000000" w14:paraId="00000004">
      <w:pPr>
        <w:pStyle w:val="Heading1"/>
        <w:keepNext w:val="0"/>
        <w:keepLines w:val="0"/>
        <w:spacing w:before="480" w:lineRule="auto"/>
        <w:rPr>
          <w:b w:val="1"/>
          <w:bCs w:val="1"/>
          <w:sz w:val="46"/>
          <w:szCs w:val="46"/>
        </w:rPr>
      </w:pPr>
      <w:bookmarkStart w:colFirst="0" w:colLast="0" w:name="_xawefx4ztwqk" w:id="0"/>
      <w:bookmarkEnd w:id="0"/>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yrlswyezwd9b" w:id="1"/>
      <w:bookmarkEnd w:id="1"/>
      <w:r w:rsidDel="00000000" w:rsidR="00000000" w:rsidRPr="00000000">
        <w:rPr>
          <w:b w:val="1"/>
          <w:bCs w:val="1"/>
          <w:sz w:val="46"/>
          <w:szCs w:val="46"/>
          <w:rtl w:val="0"/>
        </w:rPr>
        <w:t xml:space="preserve">DETAILED ITINERARY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nl970iapfzxv" w:id="2"/>
      <w:bookmarkEnd w:id="2"/>
      <w:r w:rsidDel="00000000" w:rsidR="00000000" w:rsidRPr="00000000">
        <w:rPr>
          <w:b w:val="1"/>
          <w:bCs w:val="1"/>
          <w:color w:val="000000"/>
          <w:sz w:val="26"/>
          <w:szCs w:val="26"/>
          <w:rtl w:val="0"/>
        </w:rPr>
        <w:t xml:space="preserve">DAY 1: 29 OCT, TUES – ARRIVAL AT DELHI</w:t>
      </w:r>
    </w:p>
    <w:p w:rsidR="00000000" w:rsidDel="00000000" w:rsidP="00000000" w:rsidRDefault="00000000" w:rsidRPr="00000000" w14:paraId="00000008">
      <w:pPr>
        <w:spacing w:after="240" w:before="240" w:lineRule="auto"/>
        <w:rPr/>
      </w:pPr>
      <w:r w:rsidDel="00000000" w:rsidR="00000000" w:rsidRPr="00000000">
        <w:rPr>
          <w:rtl w:val="0"/>
        </w:rPr>
        <w:t xml:space="preserve">On arrival at New Delhi Railway Station, you will be greeted with a warm welcome by our </w:t>
      </w:r>
      <w:r w:rsidDel="00000000" w:rsidR="00000000" w:rsidRPr="00000000">
        <w:rPr>
          <w:b w:val="1"/>
          <w:bCs w:val="1"/>
          <w:rtl w:val="0"/>
        </w:rPr>
        <w:t xml:space="preserve">Gets Holidays representative</w:t>
      </w:r>
      <w:r w:rsidDel="00000000" w:rsidR="00000000" w:rsidRPr="00000000">
        <w:rPr>
          <w:rtl w:val="0"/>
        </w:rPr>
        <w:t xml:space="preserve">, who will assist you with your luggage and escort you to your hotel, ensuring a comfortable and safe transfer.</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Delhi</w:t>
      </w:r>
      <w:r w:rsidDel="00000000" w:rsidR="00000000" w:rsidRPr="00000000">
        <w:rPr>
          <w:rtl w:val="0"/>
        </w:rPr>
        <w:t xml:space="preserve"> – A city that bridges two different worlds. Old Delhi, once the Mughal capital, is a maze of bustling bazaars, historic havelis, and grand mosques that echo centuries of Islamic influence. In contrast, New Delhi, planned by the British, is marked by wide boulevards, imposing government buildings, and colonial-era architecture. Over the centuries, Delhi has been destroyed and rebuilt many times, leaving behind a fascinating blend of heritage, resilience, and reinvention.</w:t>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Overnight stay in Delhi.</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l4bf5tnp9pvx" w:id="3"/>
      <w:bookmarkEnd w:id="3"/>
      <w:r w:rsidDel="00000000" w:rsidR="00000000" w:rsidRPr="00000000">
        <w:rPr>
          <w:b w:val="1"/>
          <w:bCs w:val="1"/>
          <w:color w:val="000000"/>
          <w:sz w:val="26"/>
          <w:szCs w:val="26"/>
          <w:rtl w:val="0"/>
        </w:rPr>
        <w:t xml:space="preserve">DAY 2: 30 OCT, WED – DELHI SIGHTSEEING</w:t>
      </w:r>
    </w:p>
    <w:p w:rsidR="00000000" w:rsidDel="00000000" w:rsidP="00000000" w:rsidRDefault="00000000" w:rsidRPr="00000000" w14:paraId="0000000D">
      <w:pPr>
        <w:spacing w:after="240" w:before="240" w:lineRule="auto"/>
        <w:rPr/>
      </w:pPr>
      <w:r w:rsidDel="00000000" w:rsidR="00000000" w:rsidRPr="00000000">
        <w:rPr>
          <w:rtl w:val="0"/>
        </w:rPr>
        <w:t xml:space="preserve">After breakfast, set out on a full-day sightseeing tour of Old and New Delhi.</w:t>
      </w:r>
    </w:p>
    <w:p w:rsidR="00000000" w:rsidDel="00000000" w:rsidP="00000000" w:rsidRDefault="00000000" w:rsidRPr="00000000" w14:paraId="0000000E">
      <w:pPr>
        <w:numPr>
          <w:ilvl w:val="0"/>
          <w:numId w:val="5"/>
        </w:numPr>
        <w:spacing w:after="0" w:afterAutospacing="0" w:before="240" w:lineRule="auto"/>
        <w:ind w:left="720" w:hanging="360"/>
      </w:pPr>
      <w:r w:rsidDel="00000000" w:rsidR="00000000" w:rsidRPr="00000000">
        <w:rPr>
          <w:rtl w:val="0"/>
        </w:rPr>
        <w:t xml:space="preserve">Begin in </w:t>
      </w:r>
      <w:r w:rsidDel="00000000" w:rsidR="00000000" w:rsidRPr="00000000">
        <w:rPr>
          <w:b w:val="1"/>
          <w:bCs w:val="1"/>
          <w:rtl w:val="0"/>
        </w:rPr>
        <w:t xml:space="preserve">Old Delhi</w:t>
      </w:r>
      <w:r w:rsidDel="00000000" w:rsidR="00000000" w:rsidRPr="00000000">
        <w:rPr>
          <w:rtl w:val="0"/>
        </w:rPr>
        <w:t xml:space="preserve"> with a rickshaw ride to the </w:t>
      </w:r>
      <w:r w:rsidDel="00000000" w:rsidR="00000000" w:rsidRPr="00000000">
        <w:rPr>
          <w:b w:val="1"/>
          <w:bCs w:val="1"/>
          <w:rtl w:val="0"/>
        </w:rPr>
        <w:t xml:space="preserve">Red Fort</w:t>
      </w:r>
      <w:r w:rsidDel="00000000" w:rsidR="00000000" w:rsidRPr="00000000">
        <w:rPr>
          <w:rtl w:val="0"/>
        </w:rPr>
        <w:t xml:space="preserve">, built in 1648 by Shah Jahan, a UNESCO World Heritage Site and a symbol of India’s history.</w:t>
        <w:br w:type="textWrapping"/>
      </w:r>
    </w:p>
    <w:p w:rsidR="00000000" w:rsidDel="00000000" w:rsidP="00000000" w:rsidRDefault="00000000" w:rsidRPr="00000000" w14:paraId="0000000F">
      <w:pPr>
        <w:numPr>
          <w:ilvl w:val="0"/>
          <w:numId w:val="5"/>
        </w:numPr>
        <w:spacing w:after="240" w:before="0" w:beforeAutospacing="0" w:lineRule="auto"/>
        <w:ind w:left="720" w:hanging="360"/>
      </w:pPr>
      <w:r w:rsidDel="00000000" w:rsidR="00000000" w:rsidRPr="00000000">
        <w:rPr>
          <w:rtl w:val="0"/>
        </w:rPr>
        <w:t xml:space="preserve">Visit </w:t>
      </w:r>
      <w:r w:rsidDel="00000000" w:rsidR="00000000" w:rsidRPr="00000000">
        <w:rPr>
          <w:b w:val="1"/>
          <w:bCs w:val="1"/>
          <w:rtl w:val="0"/>
        </w:rPr>
        <w:t xml:space="preserve">Raj Ghat</w:t>
      </w:r>
      <w:r w:rsidDel="00000000" w:rsidR="00000000" w:rsidRPr="00000000">
        <w:rPr>
          <w:rtl w:val="0"/>
        </w:rPr>
        <w:t xml:space="preserve">, the serene memorial dedicated to Mahatma Gandhi, marked by a simple black marble platform at the site of his cremation in 1948.</w:t>
        <w:br w:type="textWrapping"/>
      </w:r>
    </w:p>
    <w:p w:rsidR="00000000" w:rsidDel="00000000" w:rsidP="00000000" w:rsidRDefault="00000000" w:rsidRPr="00000000" w14:paraId="00000010">
      <w:pPr>
        <w:spacing w:after="240" w:before="240" w:lineRule="auto"/>
        <w:rPr/>
      </w:pPr>
      <w:r w:rsidDel="00000000" w:rsidR="00000000" w:rsidRPr="00000000">
        <w:rPr>
          <w:rtl w:val="0"/>
        </w:rPr>
        <w:t xml:space="preserve">Later, continue to </w:t>
      </w:r>
      <w:r w:rsidDel="00000000" w:rsidR="00000000" w:rsidRPr="00000000">
        <w:rPr>
          <w:b w:val="1"/>
          <w:bCs w:val="1"/>
          <w:rtl w:val="0"/>
        </w:rPr>
        <w:t xml:space="preserve">New Delhi</w:t>
      </w:r>
      <w:r w:rsidDel="00000000" w:rsidR="00000000" w:rsidRPr="00000000">
        <w:rPr>
          <w:rtl w:val="0"/>
        </w:rPr>
        <w:t xml:space="preserve">:</w:t>
      </w:r>
    </w:p>
    <w:p w:rsidR="00000000" w:rsidDel="00000000" w:rsidP="00000000" w:rsidRDefault="00000000" w:rsidRPr="00000000" w14:paraId="00000011">
      <w:pPr>
        <w:numPr>
          <w:ilvl w:val="0"/>
          <w:numId w:val="7"/>
        </w:numPr>
        <w:spacing w:after="0" w:afterAutospacing="0" w:before="240" w:lineRule="auto"/>
        <w:ind w:left="720" w:hanging="360"/>
      </w:pPr>
      <w:r w:rsidDel="00000000" w:rsidR="00000000" w:rsidRPr="00000000">
        <w:rPr>
          <w:rtl w:val="0"/>
        </w:rPr>
        <w:t xml:space="preserve">Explore </w:t>
      </w:r>
      <w:r w:rsidDel="00000000" w:rsidR="00000000" w:rsidRPr="00000000">
        <w:rPr>
          <w:b w:val="1"/>
          <w:bCs w:val="1"/>
          <w:rtl w:val="0"/>
        </w:rPr>
        <w:t xml:space="preserve">Humayun’s Tomb</w:t>
      </w:r>
      <w:r w:rsidDel="00000000" w:rsidR="00000000" w:rsidRPr="00000000">
        <w:rPr>
          <w:rtl w:val="0"/>
        </w:rPr>
        <w:t xml:space="preserve"> (1562), the precursor to Mughal architectural marvels like the Taj Mahal and now a UNESCO site.</w:t>
        <w:br w:type="textWrapping"/>
      </w:r>
    </w:p>
    <w:p w:rsidR="00000000" w:rsidDel="00000000" w:rsidP="00000000" w:rsidRDefault="00000000" w:rsidRPr="00000000" w14:paraId="00000012">
      <w:pPr>
        <w:numPr>
          <w:ilvl w:val="0"/>
          <w:numId w:val="7"/>
        </w:numPr>
        <w:spacing w:after="0" w:afterAutospacing="0" w:before="0" w:beforeAutospacing="0" w:lineRule="auto"/>
        <w:ind w:left="720" w:hanging="360"/>
      </w:pPr>
      <w:r w:rsidDel="00000000" w:rsidR="00000000" w:rsidRPr="00000000">
        <w:rPr>
          <w:rtl w:val="0"/>
        </w:rPr>
        <w:t xml:space="preserve">Visit the </w:t>
      </w:r>
      <w:r w:rsidDel="00000000" w:rsidR="00000000" w:rsidRPr="00000000">
        <w:rPr>
          <w:b w:val="1"/>
          <w:bCs w:val="1"/>
          <w:rtl w:val="0"/>
        </w:rPr>
        <w:t xml:space="preserve">Qutub Minar</w:t>
      </w:r>
      <w:r w:rsidDel="00000000" w:rsidR="00000000" w:rsidRPr="00000000">
        <w:rPr>
          <w:rtl w:val="0"/>
        </w:rPr>
        <w:t xml:space="preserve">, a 72-metre-high minaret from 1206 and the tallest brick minaret in the world.</w:t>
        <w:br w:type="textWrapping"/>
      </w:r>
    </w:p>
    <w:p w:rsidR="00000000" w:rsidDel="00000000" w:rsidP="00000000" w:rsidRDefault="00000000" w:rsidRPr="00000000" w14:paraId="00000013">
      <w:pPr>
        <w:numPr>
          <w:ilvl w:val="0"/>
          <w:numId w:val="7"/>
        </w:numPr>
        <w:spacing w:after="240" w:before="0" w:beforeAutospacing="0" w:lineRule="auto"/>
        <w:ind w:left="720" w:hanging="360"/>
      </w:pPr>
      <w:r w:rsidDel="00000000" w:rsidR="00000000" w:rsidRPr="00000000">
        <w:rPr>
          <w:rtl w:val="0"/>
        </w:rPr>
        <w:t xml:space="preserve">Drive past iconic landmarks such as </w:t>
      </w:r>
      <w:r w:rsidDel="00000000" w:rsidR="00000000" w:rsidRPr="00000000">
        <w:rPr>
          <w:b w:val="1"/>
          <w:bCs w:val="1"/>
          <w:rtl w:val="0"/>
        </w:rPr>
        <w:t xml:space="preserve">India Gate</w:t>
      </w:r>
      <w:r w:rsidDel="00000000" w:rsidR="00000000" w:rsidRPr="00000000">
        <w:rPr>
          <w:rtl w:val="0"/>
        </w:rPr>
        <w:t xml:space="preserve"> (war memorial), the </w:t>
      </w:r>
      <w:r w:rsidDel="00000000" w:rsidR="00000000" w:rsidRPr="00000000">
        <w:rPr>
          <w:b w:val="1"/>
          <w:bCs w:val="1"/>
          <w:rtl w:val="0"/>
        </w:rPr>
        <w:t xml:space="preserve">President’s House</w:t>
      </w:r>
      <w:r w:rsidDel="00000000" w:rsidR="00000000" w:rsidRPr="00000000">
        <w:rPr>
          <w:rtl w:val="0"/>
        </w:rPr>
        <w:t xml:space="preserve"> (Rashtrapati Bhavan), and Parliament House, each showcasing the grandeur of Lutyens’ Delhi.</w:t>
        <w:br w:type="textWrapping"/>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Overnight stay in Delhi.</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vgfpvrhqos63" w:id="4"/>
      <w:bookmarkEnd w:id="4"/>
      <w:r w:rsidDel="00000000" w:rsidR="00000000" w:rsidRPr="00000000">
        <w:rPr>
          <w:b w:val="1"/>
          <w:bCs w:val="1"/>
          <w:color w:val="000000"/>
          <w:sz w:val="26"/>
          <w:szCs w:val="26"/>
          <w:rtl w:val="0"/>
        </w:rPr>
        <w:t xml:space="preserve">DAY 3: 31 OCT, THURS – DELHI TO JAIPUR (260 KM / 6 HRS)</w:t>
      </w:r>
    </w:p>
    <w:p w:rsidR="00000000" w:rsidDel="00000000" w:rsidP="00000000" w:rsidRDefault="00000000" w:rsidRPr="00000000" w14:paraId="00000017">
      <w:pPr>
        <w:spacing w:after="240" w:before="240" w:lineRule="auto"/>
        <w:rPr/>
      </w:pPr>
      <w:r w:rsidDel="00000000" w:rsidR="00000000" w:rsidRPr="00000000">
        <w:rPr>
          <w:rtl w:val="0"/>
        </w:rPr>
        <w:t xml:space="preserve">After breakfast, check out and drive to Jaipur, the flamboyant capital of Rajasthan.</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Jaipur</w:t>
      </w:r>
      <w:r w:rsidDel="00000000" w:rsidR="00000000" w:rsidRPr="00000000">
        <w:rPr>
          <w:rtl w:val="0"/>
        </w:rPr>
        <w:t xml:space="preserve"> – Known as the </w:t>
      </w:r>
      <w:r w:rsidDel="00000000" w:rsidR="00000000" w:rsidRPr="00000000">
        <w:rPr>
          <w:b w:val="1"/>
          <w:bCs w:val="1"/>
          <w:rtl w:val="0"/>
        </w:rPr>
        <w:t xml:space="preserve">“Pink City”</w:t>
      </w:r>
      <w:r w:rsidDel="00000000" w:rsidR="00000000" w:rsidRPr="00000000">
        <w:rPr>
          <w:rtl w:val="0"/>
        </w:rPr>
        <w:t xml:space="preserve">, Jaipur is famous for its vibrant culture, majestic forts, and intricately designed palaces. In 1876, the city was painted pink to welcome the Prince of Wales (later King Edward VII), and the tradition continues, lending Jaipur its unique charm.</w:t>
      </w:r>
    </w:p>
    <w:p w:rsidR="00000000" w:rsidDel="00000000" w:rsidP="00000000" w:rsidRDefault="00000000" w:rsidRPr="00000000" w14:paraId="00000019">
      <w:pPr>
        <w:spacing w:after="240" w:before="240" w:lineRule="auto"/>
        <w:rPr/>
      </w:pPr>
      <w:r w:rsidDel="00000000" w:rsidR="00000000" w:rsidRPr="00000000">
        <w:rPr>
          <w:rtl w:val="0"/>
        </w:rPr>
        <w:t xml:space="preserve">In the evening, you may opt for a visit to </w:t>
      </w:r>
      <w:r w:rsidDel="00000000" w:rsidR="00000000" w:rsidRPr="00000000">
        <w:rPr>
          <w:b w:val="1"/>
          <w:bCs w:val="1"/>
          <w:rtl w:val="0"/>
        </w:rPr>
        <w:t xml:space="preserve">Chokhi Dhani Village</w:t>
      </w:r>
      <w:r w:rsidDel="00000000" w:rsidR="00000000" w:rsidRPr="00000000">
        <w:rPr>
          <w:rtl w:val="0"/>
        </w:rPr>
        <w:t xml:space="preserve">, where you can experience Rajasthani folk dance, music, puppet shows, and a gala dinner in a traditional setting.</w:t>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Overnight stay in Jaipur.</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y48l9231fjcl" w:id="5"/>
      <w:bookmarkEnd w:id="5"/>
      <w:r w:rsidDel="00000000" w:rsidR="00000000" w:rsidRPr="00000000">
        <w:rPr>
          <w:b w:val="1"/>
          <w:bCs w:val="1"/>
          <w:color w:val="000000"/>
          <w:sz w:val="26"/>
          <w:szCs w:val="26"/>
          <w:rtl w:val="0"/>
        </w:rPr>
        <w:t xml:space="preserve">DAY 4: 1 NOV, FRI – JAIPUR (DIWALI CELEBRATION)</w:t>
      </w:r>
    </w:p>
    <w:p w:rsidR="00000000" w:rsidDel="00000000" w:rsidP="00000000" w:rsidRDefault="00000000" w:rsidRPr="00000000" w14:paraId="0000001D">
      <w:pPr>
        <w:spacing w:after="240" w:before="240" w:lineRule="auto"/>
        <w:rPr/>
      </w:pPr>
      <w:r w:rsidDel="00000000" w:rsidR="00000000" w:rsidRPr="00000000">
        <w:rPr>
          <w:rtl w:val="0"/>
        </w:rPr>
        <w:t xml:space="preserve">Enjoy breakfast followed by sightseeing of Jaipur’s historic forts that once formed a defensive ring around the city:</w:t>
      </w:r>
    </w:p>
    <w:p w:rsidR="00000000" w:rsidDel="00000000" w:rsidP="00000000" w:rsidRDefault="00000000" w:rsidRPr="00000000" w14:paraId="0000001E">
      <w:pPr>
        <w:numPr>
          <w:ilvl w:val="0"/>
          <w:numId w:val="2"/>
        </w:numPr>
        <w:spacing w:after="0" w:afterAutospacing="0" w:before="240" w:lineRule="auto"/>
        <w:ind w:left="720" w:hanging="360"/>
      </w:pPr>
      <w:r w:rsidDel="00000000" w:rsidR="00000000" w:rsidRPr="00000000">
        <w:rPr>
          <w:b w:val="1"/>
          <w:bCs w:val="1"/>
          <w:rtl w:val="0"/>
        </w:rPr>
        <w:t xml:space="preserve">Amber Fort</w:t>
      </w:r>
      <w:r w:rsidDel="00000000" w:rsidR="00000000" w:rsidRPr="00000000">
        <w:rPr>
          <w:rtl w:val="0"/>
        </w:rPr>
        <w:t xml:space="preserve"> – A UNESCO site and one of Rajasthan’s finest hill forts, offering a majestic jeep ride up the ramparts. Its ornate halls and mirror work interiors are truly mesmerizing.</w:t>
        <w:br w:type="textWrapping"/>
      </w:r>
    </w:p>
    <w:p w:rsidR="00000000" w:rsidDel="00000000" w:rsidP="00000000" w:rsidRDefault="00000000" w:rsidRPr="00000000" w14:paraId="0000001F">
      <w:pPr>
        <w:numPr>
          <w:ilvl w:val="0"/>
          <w:numId w:val="2"/>
        </w:numPr>
        <w:spacing w:after="0" w:afterAutospacing="0" w:before="0" w:beforeAutospacing="0" w:lineRule="auto"/>
        <w:ind w:left="720" w:hanging="360"/>
      </w:pPr>
      <w:r w:rsidDel="00000000" w:rsidR="00000000" w:rsidRPr="00000000">
        <w:rPr>
          <w:b w:val="1"/>
          <w:bCs w:val="1"/>
          <w:rtl w:val="0"/>
        </w:rPr>
        <w:t xml:space="preserve">Nahargarh Fort</w:t>
      </w:r>
      <w:r w:rsidDel="00000000" w:rsidR="00000000" w:rsidRPr="00000000">
        <w:rPr>
          <w:rtl w:val="0"/>
        </w:rPr>
        <w:t xml:space="preserve"> – Perched on the Aravalli hills, it provides sweeping views of the Pink City and a blend of Indian-European architecture.</w:t>
        <w:br w:type="textWrapping"/>
      </w:r>
    </w:p>
    <w:p w:rsidR="00000000" w:rsidDel="00000000" w:rsidP="00000000" w:rsidRDefault="00000000" w:rsidRPr="00000000" w14:paraId="00000020">
      <w:pPr>
        <w:numPr>
          <w:ilvl w:val="0"/>
          <w:numId w:val="2"/>
        </w:numPr>
        <w:spacing w:after="240" w:before="0" w:beforeAutospacing="0" w:lineRule="auto"/>
        <w:ind w:left="720" w:hanging="360"/>
      </w:pPr>
      <w:r w:rsidDel="00000000" w:rsidR="00000000" w:rsidRPr="00000000">
        <w:rPr>
          <w:b w:val="1"/>
          <w:bCs w:val="1"/>
          <w:rtl w:val="0"/>
        </w:rPr>
        <w:t xml:space="preserve">Jaigarh Fort</w:t>
      </w:r>
      <w:r w:rsidDel="00000000" w:rsidR="00000000" w:rsidRPr="00000000">
        <w:rPr>
          <w:rtl w:val="0"/>
        </w:rPr>
        <w:t xml:space="preserve"> – Famous for housing the world’s largest cannon on wheels, the Jaivana, and for its massive fortifications.</w:t>
        <w:br w:type="textWrapping"/>
      </w:r>
    </w:p>
    <w:p w:rsidR="00000000" w:rsidDel="00000000" w:rsidP="00000000" w:rsidRDefault="00000000" w:rsidRPr="00000000" w14:paraId="00000021">
      <w:pPr>
        <w:spacing w:after="240" w:before="240" w:lineRule="auto"/>
        <w:rPr/>
      </w:pPr>
      <w:r w:rsidDel="00000000" w:rsidR="00000000" w:rsidRPr="00000000">
        <w:rPr>
          <w:rtl w:val="0"/>
        </w:rPr>
        <w:t xml:space="preserve">Return to your hotel for relaxation.</w:t>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Evening Diwali Experience</w:t>
        <w:br w:type="textWrapping"/>
      </w:r>
      <w:r w:rsidDel="00000000" w:rsidR="00000000" w:rsidRPr="00000000">
        <w:rPr>
          <w:rtl w:val="0"/>
        </w:rPr>
        <w:t xml:space="preserve"> Celebrate the Festival of Lights with a traditional Rajput family at their heritage haveli. Be welcomed in authentic style, don turbans and sarees, and join in </w:t>
      </w:r>
      <w:r w:rsidDel="00000000" w:rsidR="00000000" w:rsidRPr="00000000">
        <w:rPr>
          <w:b w:val="1"/>
          <w:bCs w:val="1"/>
          <w:rtl w:val="0"/>
        </w:rPr>
        <w:t xml:space="preserve">Diwali puja</w:t>
      </w:r>
      <w:r w:rsidDel="00000000" w:rsidR="00000000" w:rsidRPr="00000000">
        <w:rPr>
          <w:rtl w:val="0"/>
        </w:rPr>
        <w:t xml:space="preserve">, fireworks, rangoli-making, henna (mehndi), cultural dances, and a royal dinner. This intimate celebration offers a once-in-a-lifetime chance to experience Diwali the way Indian families do.</w:t>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Overnight stay in Jaipur.</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vab59m4jf3rp" w:id="6"/>
      <w:bookmarkEnd w:id="6"/>
      <w:r w:rsidDel="00000000" w:rsidR="00000000" w:rsidRPr="00000000">
        <w:rPr>
          <w:b w:val="1"/>
          <w:bCs w:val="1"/>
          <w:color w:val="000000"/>
          <w:sz w:val="26"/>
          <w:szCs w:val="26"/>
          <w:rtl w:val="0"/>
        </w:rPr>
        <w:t xml:space="preserve">DAY 5: 2 NOV, SAT – JAIPUR SIGHTSEEING</w:t>
      </w:r>
    </w:p>
    <w:p w:rsidR="00000000" w:rsidDel="00000000" w:rsidP="00000000" w:rsidRDefault="00000000" w:rsidRPr="00000000" w14:paraId="00000026">
      <w:pPr>
        <w:spacing w:after="240" w:before="240" w:lineRule="auto"/>
        <w:rPr/>
      </w:pPr>
      <w:r w:rsidDel="00000000" w:rsidR="00000000" w:rsidRPr="00000000">
        <w:rPr>
          <w:rtl w:val="0"/>
        </w:rPr>
        <w:t xml:space="preserve">After breakfast, enjoy a full day exploring Jaipur city highlights:</w:t>
      </w:r>
    </w:p>
    <w:p w:rsidR="00000000" w:rsidDel="00000000" w:rsidP="00000000" w:rsidRDefault="00000000" w:rsidRPr="00000000" w14:paraId="00000027">
      <w:pPr>
        <w:numPr>
          <w:ilvl w:val="0"/>
          <w:numId w:val="3"/>
        </w:numPr>
        <w:spacing w:after="0" w:afterAutospacing="0" w:before="240" w:lineRule="auto"/>
        <w:ind w:left="720" w:hanging="360"/>
      </w:pPr>
      <w:r w:rsidDel="00000000" w:rsidR="00000000" w:rsidRPr="00000000">
        <w:rPr>
          <w:b w:val="1"/>
          <w:bCs w:val="1"/>
          <w:rtl w:val="0"/>
        </w:rPr>
        <w:t xml:space="preserve">Jantar Mantar</w:t>
      </w:r>
      <w:r w:rsidDel="00000000" w:rsidR="00000000" w:rsidRPr="00000000">
        <w:rPr>
          <w:rtl w:val="0"/>
        </w:rPr>
        <w:t xml:space="preserve"> – An 18th-century astronomical observatory and a UNESCO World Heritage Site.</w:t>
        <w:br w:type="textWrapping"/>
      </w:r>
    </w:p>
    <w:p w:rsidR="00000000" w:rsidDel="00000000" w:rsidP="00000000" w:rsidRDefault="00000000" w:rsidRPr="00000000" w14:paraId="00000028">
      <w:pPr>
        <w:numPr>
          <w:ilvl w:val="0"/>
          <w:numId w:val="3"/>
        </w:numPr>
        <w:spacing w:after="0" w:afterAutospacing="0" w:before="0" w:beforeAutospacing="0" w:lineRule="auto"/>
        <w:ind w:left="720" w:hanging="360"/>
      </w:pPr>
      <w:r w:rsidDel="00000000" w:rsidR="00000000" w:rsidRPr="00000000">
        <w:rPr>
          <w:b w:val="1"/>
          <w:bCs w:val="1"/>
          <w:rtl w:val="0"/>
        </w:rPr>
        <w:t xml:space="preserve">Hawa Mahal (Palace of Winds)</w:t>
      </w:r>
      <w:r w:rsidDel="00000000" w:rsidR="00000000" w:rsidRPr="00000000">
        <w:rPr>
          <w:rtl w:val="0"/>
        </w:rPr>
        <w:t xml:space="preserve"> – With 953 lattice windows (jharokhas), this pink sandstone marvel allowed royal women to observe city life while remaining unseen.</w:t>
        <w:br w:type="textWrapping"/>
      </w:r>
    </w:p>
    <w:p w:rsidR="00000000" w:rsidDel="00000000" w:rsidP="00000000" w:rsidRDefault="00000000" w:rsidRPr="00000000" w14:paraId="00000029">
      <w:pPr>
        <w:numPr>
          <w:ilvl w:val="0"/>
          <w:numId w:val="3"/>
        </w:numPr>
        <w:spacing w:after="240" w:before="0" w:beforeAutospacing="0" w:lineRule="auto"/>
        <w:ind w:left="720" w:hanging="360"/>
      </w:pPr>
      <w:r w:rsidDel="00000000" w:rsidR="00000000" w:rsidRPr="00000000">
        <w:rPr>
          <w:b w:val="1"/>
          <w:bCs w:val="1"/>
          <w:rtl w:val="0"/>
        </w:rPr>
        <w:t xml:space="preserve">City Palace</w:t>
      </w:r>
      <w:r w:rsidDel="00000000" w:rsidR="00000000" w:rsidRPr="00000000">
        <w:rPr>
          <w:rtl w:val="0"/>
        </w:rPr>
        <w:t xml:space="preserve"> – A sprawling complex blending Rajput and Mughal architecture, still home to Jaipur’s royal family, with sections converted into an impressive museum.</w:t>
        <w:br w:type="textWrapping"/>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Overnight stay in Jaipur.</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64m1gpnz86dj" w:id="7"/>
      <w:bookmarkEnd w:id="7"/>
      <w:r w:rsidDel="00000000" w:rsidR="00000000" w:rsidRPr="00000000">
        <w:rPr>
          <w:b w:val="1"/>
          <w:bCs w:val="1"/>
          <w:color w:val="000000"/>
          <w:sz w:val="26"/>
          <w:szCs w:val="26"/>
          <w:rtl w:val="0"/>
        </w:rPr>
        <w:t xml:space="preserve">DAY 6: 3 NOV, SUN – JAIPUR TO AGRA (260 KM / 6 HRS)</w:t>
      </w:r>
    </w:p>
    <w:p w:rsidR="00000000" w:rsidDel="00000000" w:rsidP="00000000" w:rsidRDefault="00000000" w:rsidRPr="00000000" w14:paraId="0000002D">
      <w:pPr>
        <w:spacing w:after="240" w:before="240" w:lineRule="auto"/>
        <w:rPr/>
      </w:pPr>
      <w:r w:rsidDel="00000000" w:rsidR="00000000" w:rsidRPr="00000000">
        <w:rPr>
          <w:rtl w:val="0"/>
        </w:rPr>
        <w:t xml:space="preserve">After breakfast, drive to Agra, with an enroute stop at the historic </w:t>
      </w:r>
      <w:r w:rsidDel="00000000" w:rsidR="00000000" w:rsidRPr="00000000">
        <w:rPr>
          <w:b w:val="1"/>
          <w:bCs w:val="1"/>
          <w:rtl w:val="0"/>
        </w:rPr>
        <w:t xml:space="preserve">Fatehpur Sikri</w:t>
      </w:r>
      <w:r w:rsidDel="00000000" w:rsidR="00000000" w:rsidRPr="00000000">
        <w:rPr>
          <w:rtl w:val="0"/>
        </w:rPr>
        <w:t xml:space="preserve">.</w:t>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Fatehpur Sikri</w:t>
      </w:r>
      <w:r w:rsidDel="00000000" w:rsidR="00000000" w:rsidRPr="00000000">
        <w:rPr>
          <w:rtl w:val="0"/>
        </w:rPr>
        <w:t xml:space="preserve"> – Once the grand capital of Emperor Akbar, this “ghost city” is an architectural masterpiece built in red sandstone. Explore highlights such as the </w:t>
      </w:r>
      <w:r w:rsidDel="00000000" w:rsidR="00000000" w:rsidRPr="00000000">
        <w:rPr>
          <w:b w:val="1"/>
          <w:bCs w:val="1"/>
          <w:rtl w:val="0"/>
        </w:rPr>
        <w:t xml:space="preserve">Buland Darwaza</w:t>
      </w:r>
      <w:r w:rsidDel="00000000" w:rsidR="00000000" w:rsidRPr="00000000">
        <w:rPr>
          <w:rtl w:val="0"/>
        </w:rPr>
        <w:t xml:space="preserve">, </w:t>
      </w:r>
      <w:r w:rsidDel="00000000" w:rsidR="00000000" w:rsidRPr="00000000">
        <w:rPr>
          <w:b w:val="1"/>
          <w:bCs w:val="1"/>
          <w:rtl w:val="0"/>
        </w:rPr>
        <w:t xml:space="preserve">Jama Masjid</w:t>
      </w:r>
      <w:r w:rsidDel="00000000" w:rsidR="00000000" w:rsidRPr="00000000">
        <w:rPr>
          <w:rtl w:val="0"/>
        </w:rPr>
        <w:t xml:space="preserve">, the shrine of </w:t>
      </w:r>
      <w:r w:rsidDel="00000000" w:rsidR="00000000" w:rsidRPr="00000000">
        <w:rPr>
          <w:b w:val="1"/>
          <w:bCs w:val="1"/>
          <w:rtl w:val="0"/>
        </w:rPr>
        <w:t xml:space="preserve">Shaikh Salim Chishti</w:t>
      </w:r>
      <w:r w:rsidDel="00000000" w:rsidR="00000000" w:rsidRPr="00000000">
        <w:rPr>
          <w:rtl w:val="0"/>
        </w:rPr>
        <w:t xml:space="preserve">, and the </w:t>
      </w:r>
      <w:r w:rsidDel="00000000" w:rsidR="00000000" w:rsidRPr="00000000">
        <w:rPr>
          <w:b w:val="1"/>
          <w:bCs w:val="1"/>
          <w:rtl w:val="0"/>
        </w:rPr>
        <w:t xml:space="preserve">Panch Mahal</w:t>
      </w:r>
      <w:r w:rsidDel="00000000" w:rsidR="00000000" w:rsidRPr="00000000">
        <w:rPr>
          <w:rtl w:val="0"/>
        </w:rPr>
        <w:t xml:space="preserve">. Though abandoned after just 14 years due to water scarcity, the city’s beauty remains timeless.</w:t>
      </w:r>
    </w:p>
    <w:p w:rsidR="00000000" w:rsidDel="00000000" w:rsidP="00000000" w:rsidRDefault="00000000" w:rsidRPr="00000000" w14:paraId="0000002F">
      <w:pPr>
        <w:spacing w:after="240" w:before="240" w:lineRule="auto"/>
        <w:rPr/>
      </w:pPr>
      <w:r w:rsidDel="00000000" w:rsidR="00000000" w:rsidRPr="00000000">
        <w:rPr>
          <w:rtl w:val="0"/>
        </w:rPr>
        <w:t xml:space="preserve">Arrive in Agra and check into your hotel.</w:t>
      </w:r>
    </w:p>
    <w:p w:rsidR="00000000" w:rsidDel="00000000" w:rsidP="00000000" w:rsidRDefault="00000000" w:rsidRPr="00000000" w14:paraId="00000030">
      <w:pPr>
        <w:spacing w:after="240" w:before="240" w:lineRule="auto"/>
        <w:rPr>
          <w:b w:val="1"/>
          <w:bCs w:val="1"/>
        </w:rPr>
      </w:pPr>
      <w:r w:rsidDel="00000000" w:rsidR="00000000" w:rsidRPr="00000000">
        <w:rPr>
          <w:b w:val="1"/>
          <w:bCs w:val="1"/>
          <w:rtl w:val="0"/>
        </w:rPr>
        <w:t xml:space="preserve">Overnight stay in Agra.</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xoswp8qclzgn" w:id="8"/>
      <w:bookmarkEnd w:id="8"/>
      <w:r w:rsidDel="00000000" w:rsidR="00000000" w:rsidRPr="00000000">
        <w:rPr>
          <w:b w:val="1"/>
          <w:bCs w:val="1"/>
          <w:color w:val="000000"/>
          <w:sz w:val="26"/>
          <w:szCs w:val="26"/>
          <w:rtl w:val="0"/>
        </w:rPr>
        <w:t xml:space="preserve">DAY 7: 4 NOV, MON – AGRA SIGHTSEEING</w:t>
      </w:r>
    </w:p>
    <w:p w:rsidR="00000000" w:rsidDel="00000000" w:rsidP="00000000" w:rsidRDefault="00000000" w:rsidRPr="00000000" w14:paraId="00000033">
      <w:pPr>
        <w:spacing w:after="240" w:before="240" w:lineRule="auto"/>
        <w:rPr/>
      </w:pPr>
      <w:r w:rsidDel="00000000" w:rsidR="00000000" w:rsidRPr="00000000">
        <w:rPr>
          <w:rtl w:val="0"/>
        </w:rPr>
        <w:t xml:space="preserve">Start early with a visit to the </w:t>
      </w:r>
      <w:r w:rsidDel="00000000" w:rsidR="00000000" w:rsidRPr="00000000">
        <w:rPr>
          <w:b w:val="1"/>
          <w:bCs w:val="1"/>
          <w:rtl w:val="0"/>
        </w:rPr>
        <w:t xml:space="preserve">Taj Mahal</w:t>
      </w:r>
      <w:r w:rsidDel="00000000" w:rsidR="00000000" w:rsidRPr="00000000">
        <w:rPr>
          <w:rtl w:val="0"/>
        </w:rPr>
        <w:t xml:space="preserve"> at sunrise – the finest time to see its white marble glow with soft hues of dawn. Built by Shah Jahan in memory of his beloved wife Mumtaz Mahal, this UNESCO World Heritage Site is the ultimate symbol of eternal love.</w:t>
      </w:r>
    </w:p>
    <w:p w:rsidR="00000000" w:rsidDel="00000000" w:rsidP="00000000" w:rsidRDefault="00000000" w:rsidRPr="00000000" w14:paraId="00000034">
      <w:pPr>
        <w:spacing w:after="240" w:before="240" w:lineRule="auto"/>
        <w:rPr/>
      </w:pPr>
      <w:r w:rsidDel="00000000" w:rsidR="00000000" w:rsidRPr="00000000">
        <w:rPr>
          <w:rtl w:val="0"/>
        </w:rPr>
        <w:t xml:space="preserve">Return to the hotel for breakfast.</w:t>
      </w:r>
    </w:p>
    <w:p w:rsidR="00000000" w:rsidDel="00000000" w:rsidP="00000000" w:rsidRDefault="00000000" w:rsidRPr="00000000" w14:paraId="00000035">
      <w:pPr>
        <w:spacing w:after="240" w:before="240" w:lineRule="auto"/>
        <w:rPr/>
      </w:pPr>
      <w:r w:rsidDel="00000000" w:rsidR="00000000" w:rsidRPr="00000000">
        <w:rPr>
          <w:rtl w:val="0"/>
        </w:rPr>
        <w:t xml:space="preserve">Later, visit the </w:t>
      </w:r>
      <w:r w:rsidDel="00000000" w:rsidR="00000000" w:rsidRPr="00000000">
        <w:rPr>
          <w:b w:val="1"/>
          <w:bCs w:val="1"/>
          <w:rtl w:val="0"/>
        </w:rPr>
        <w:t xml:space="preserve">Agra Fort</w:t>
      </w:r>
      <w:r w:rsidDel="00000000" w:rsidR="00000000" w:rsidRPr="00000000">
        <w:rPr>
          <w:rtl w:val="0"/>
        </w:rPr>
        <w:t xml:space="preserve">, another UNESCO site and once the seat of Mughal power. Explore its grand palaces, courtyards, and halls such as the </w:t>
      </w:r>
      <w:r w:rsidDel="00000000" w:rsidR="00000000" w:rsidRPr="00000000">
        <w:rPr>
          <w:b w:val="1"/>
          <w:bCs w:val="1"/>
          <w:rtl w:val="0"/>
        </w:rPr>
        <w:t xml:space="preserve">Diwan-i-Am</w:t>
      </w:r>
      <w:r w:rsidDel="00000000" w:rsidR="00000000" w:rsidRPr="00000000">
        <w:rPr>
          <w:rtl w:val="0"/>
        </w:rPr>
        <w:t xml:space="preserve">, </w:t>
      </w:r>
      <w:r w:rsidDel="00000000" w:rsidR="00000000" w:rsidRPr="00000000">
        <w:rPr>
          <w:b w:val="1"/>
          <w:bCs w:val="1"/>
          <w:rtl w:val="0"/>
        </w:rPr>
        <w:t xml:space="preserve">Sheesh Mahal</w:t>
      </w:r>
      <w:r w:rsidDel="00000000" w:rsidR="00000000" w:rsidRPr="00000000">
        <w:rPr>
          <w:rtl w:val="0"/>
        </w:rPr>
        <w:t xml:space="preserve">, and </w:t>
      </w:r>
      <w:r w:rsidDel="00000000" w:rsidR="00000000" w:rsidRPr="00000000">
        <w:rPr>
          <w:b w:val="1"/>
          <w:bCs w:val="1"/>
          <w:rtl w:val="0"/>
        </w:rPr>
        <w:t xml:space="preserve">Mussaman Burj</w:t>
      </w:r>
      <w:r w:rsidDel="00000000" w:rsidR="00000000" w:rsidRPr="00000000">
        <w:rPr>
          <w:rtl w:val="0"/>
        </w:rPr>
        <w:t xml:space="preserve">, where Shah Jahan spent his final days gazing at the Taj Mahal.</w:t>
      </w:r>
    </w:p>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Overnight stay in Agra.</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nf6xw9sf3ksb" w:id="9"/>
      <w:bookmarkEnd w:id="9"/>
      <w:r w:rsidDel="00000000" w:rsidR="00000000" w:rsidRPr="00000000">
        <w:rPr>
          <w:b w:val="1"/>
          <w:bCs w:val="1"/>
          <w:color w:val="000000"/>
          <w:sz w:val="26"/>
          <w:szCs w:val="26"/>
          <w:rtl w:val="0"/>
        </w:rPr>
        <w:t xml:space="preserve">DAY 8: 5 NOV, TUES – AGRA TO DELHI (220 KM / 4 HRS) – DEPARTURE</w:t>
      </w:r>
    </w:p>
    <w:p w:rsidR="00000000" w:rsidDel="00000000" w:rsidP="00000000" w:rsidRDefault="00000000" w:rsidRPr="00000000" w14:paraId="00000039">
      <w:pPr>
        <w:spacing w:after="240" w:before="240" w:lineRule="auto"/>
        <w:rPr/>
      </w:pPr>
      <w:r w:rsidDel="00000000" w:rsidR="00000000" w:rsidRPr="00000000">
        <w:rPr>
          <w:rtl w:val="0"/>
        </w:rPr>
        <w:t xml:space="preserve">After breakfast, drive back to Delhi. On arrival, you will be transferred to the international airport to board your onward flight, carrying with you unforgettable memories of India’s cultural and historical treasures.</w:t>
      </w:r>
    </w:p>
    <w:p w:rsidR="00000000" w:rsidDel="00000000" w:rsidP="00000000" w:rsidRDefault="00000000" w:rsidRPr="00000000" w14:paraId="0000003A">
      <w:pPr>
        <w:spacing w:line="240" w:lineRule="auto"/>
        <w:ind w:left="720" w:firstLine="0"/>
        <w:jc w:val="center"/>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HOTELS ENVISAGED</w:t>
        <w:br w:type="textWrapping"/>
      </w:r>
    </w:p>
    <w:tbl>
      <w:tblPr>
        <w:tblStyle w:val="Table1"/>
        <w:tblW w:w="8618.0" w:type="dxa"/>
        <w:jc w:val="left"/>
        <w:tblInd w:w="1583.0" w:type="dxa"/>
        <w:tblLayout w:type="fixed"/>
        <w:tblLook w:val="0000"/>
      </w:tblPr>
      <w:tblGrid>
        <w:gridCol w:w="2340"/>
        <w:gridCol w:w="4050"/>
        <w:gridCol w:w="2228"/>
        <w:tblGridChange w:id="0">
          <w:tblGrid>
            <w:gridCol w:w="2340"/>
            <w:gridCol w:w="4050"/>
            <w:gridCol w:w="2228"/>
          </w:tblGrid>
        </w:tblGridChange>
      </w:tblGrid>
      <w:tr>
        <w:trPr>
          <w:cantSplit w:val="0"/>
          <w:trHeight w:val="252"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3B">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CITY</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3C">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 STAR HOTELS</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3D">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NIGHTS</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3E">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NEW DELHI</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3F">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ROSEMALLOW</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40">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4</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41">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JAIPUR</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42">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SURYAA VILLA</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43">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3</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44">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AGRA</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45">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DAZZLING HOTEL</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46">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2</w:t>
            </w:r>
          </w:p>
        </w:tc>
      </w:tr>
    </w:tbl>
    <w:p w:rsidR="00000000" w:rsidDel="00000000" w:rsidP="00000000" w:rsidRDefault="00000000" w:rsidRPr="00000000" w14:paraId="00000047">
      <w:pPr>
        <w:spacing w:line="240" w:lineRule="auto"/>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8">
      <w:pPr>
        <w:spacing w:line="240" w:lineRule="auto"/>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49">
      <w:pPr>
        <w:spacing w:line="240" w:lineRule="auto"/>
        <w:ind w:firstLine="707"/>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YOUR TOUR PACKAGE INCLUDES:</w:t>
      </w:r>
    </w:p>
    <w:p w:rsidR="00000000" w:rsidDel="00000000" w:rsidP="00000000" w:rsidRDefault="00000000" w:rsidRPr="00000000" w14:paraId="0000004A">
      <w:pPr>
        <w:spacing w:line="240" w:lineRule="auto"/>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4B">
      <w:pPr>
        <w:widowControl w:val="0"/>
        <w:numPr>
          <w:ilvl w:val="0"/>
          <w:numId w:val="8"/>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9 Nights’ Accommodation as per the mentioned or similar hotels.</w:t>
      </w:r>
    </w:p>
    <w:p w:rsidR="00000000" w:rsidDel="00000000" w:rsidP="00000000" w:rsidRDefault="00000000" w:rsidRPr="00000000" w14:paraId="0000004C">
      <w:pPr>
        <w:widowControl w:val="0"/>
        <w:numPr>
          <w:ilvl w:val="0"/>
          <w:numId w:val="8"/>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Daily buffet breakfast at the hotels.</w:t>
      </w:r>
    </w:p>
    <w:p w:rsidR="00000000" w:rsidDel="00000000" w:rsidP="00000000" w:rsidRDefault="00000000" w:rsidRPr="00000000" w14:paraId="0000004D">
      <w:pPr>
        <w:widowControl w:val="0"/>
        <w:numPr>
          <w:ilvl w:val="0"/>
          <w:numId w:val="8"/>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All transfers from Airports with assistance.</w:t>
      </w:r>
    </w:p>
    <w:p w:rsidR="00000000" w:rsidDel="00000000" w:rsidP="00000000" w:rsidRDefault="00000000" w:rsidRPr="00000000" w14:paraId="0000004E">
      <w:pPr>
        <w:widowControl w:val="0"/>
        <w:numPr>
          <w:ilvl w:val="0"/>
          <w:numId w:val="8"/>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Transportation in Air-conditioned Vehicle (Sedan Car) for all transfers and sightseeing. </w:t>
      </w:r>
    </w:p>
    <w:p w:rsidR="00000000" w:rsidDel="00000000" w:rsidP="00000000" w:rsidRDefault="00000000" w:rsidRPr="00000000" w14:paraId="0000004F">
      <w:pPr>
        <w:widowControl w:val="0"/>
        <w:numPr>
          <w:ilvl w:val="0"/>
          <w:numId w:val="8"/>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Professional &amp; well-dressed driver, with excellent driving skills and good knowledge of the routes. </w:t>
      </w:r>
    </w:p>
    <w:p w:rsidR="00000000" w:rsidDel="00000000" w:rsidP="00000000" w:rsidRDefault="00000000" w:rsidRPr="00000000" w14:paraId="00000050">
      <w:pPr>
        <w:widowControl w:val="0"/>
        <w:numPr>
          <w:ilvl w:val="0"/>
          <w:numId w:val="8"/>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Experienced English-speaking guides during the sightseeing in Delhi, Jaipur and Agra.</w:t>
      </w:r>
    </w:p>
    <w:p w:rsidR="00000000" w:rsidDel="00000000" w:rsidP="00000000" w:rsidRDefault="00000000" w:rsidRPr="00000000" w14:paraId="00000051">
      <w:pPr>
        <w:widowControl w:val="0"/>
        <w:numPr>
          <w:ilvl w:val="0"/>
          <w:numId w:val="8"/>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Rickshaw Ride in Old Delhi.</w:t>
      </w:r>
    </w:p>
    <w:p w:rsidR="00000000" w:rsidDel="00000000" w:rsidP="00000000" w:rsidRDefault="00000000" w:rsidRPr="00000000" w14:paraId="00000052">
      <w:pPr>
        <w:widowControl w:val="0"/>
        <w:numPr>
          <w:ilvl w:val="0"/>
          <w:numId w:val="8"/>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Jeep ride in Jaipur.</w:t>
      </w:r>
    </w:p>
    <w:p w:rsidR="00000000" w:rsidDel="00000000" w:rsidP="00000000" w:rsidRDefault="00000000" w:rsidRPr="00000000" w14:paraId="00000053">
      <w:pPr>
        <w:widowControl w:val="0"/>
        <w:numPr>
          <w:ilvl w:val="0"/>
          <w:numId w:val="8"/>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Diwali Celebration in Jaipur.</w:t>
      </w:r>
    </w:p>
    <w:p w:rsidR="00000000" w:rsidDel="00000000" w:rsidP="00000000" w:rsidRDefault="00000000" w:rsidRPr="00000000" w14:paraId="00000054">
      <w:pPr>
        <w:widowControl w:val="0"/>
        <w:numPr>
          <w:ilvl w:val="0"/>
          <w:numId w:val="8"/>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1 Mineral Water Bottle every day. (Per person)</w:t>
      </w:r>
    </w:p>
    <w:p w:rsidR="00000000" w:rsidDel="00000000" w:rsidP="00000000" w:rsidRDefault="00000000" w:rsidRPr="00000000" w14:paraId="00000055">
      <w:pPr>
        <w:widowControl w:val="0"/>
        <w:numPr>
          <w:ilvl w:val="0"/>
          <w:numId w:val="8"/>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All toll, parking, fuel charges and interstate taxes.</w:t>
      </w:r>
    </w:p>
    <w:p w:rsidR="00000000" w:rsidDel="00000000" w:rsidP="00000000" w:rsidRDefault="00000000" w:rsidRPr="00000000" w14:paraId="00000056">
      <w:pPr>
        <w:widowControl w:val="0"/>
        <w:numPr>
          <w:ilvl w:val="0"/>
          <w:numId w:val="8"/>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All applicable taxes and service charges.</w:t>
      </w:r>
    </w:p>
    <w:p w:rsidR="00000000" w:rsidDel="00000000" w:rsidP="00000000" w:rsidRDefault="00000000" w:rsidRPr="00000000" w14:paraId="00000057">
      <w:pPr>
        <w:spacing w:line="240" w:lineRule="auto"/>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8">
      <w:pPr>
        <w:spacing w:line="240" w:lineRule="auto"/>
        <w:ind w:firstLine="360"/>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59">
      <w:pPr>
        <w:spacing w:line="240" w:lineRule="auto"/>
        <w:ind w:firstLine="707"/>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YOUR TOUR COST DOES NOT INCLUDE:</w:t>
      </w:r>
    </w:p>
    <w:p w:rsidR="00000000" w:rsidDel="00000000" w:rsidP="00000000" w:rsidRDefault="00000000" w:rsidRPr="00000000" w14:paraId="0000005A">
      <w:pPr>
        <w:spacing w:line="240" w:lineRule="auto"/>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5B">
      <w:pPr>
        <w:widowControl w:val="0"/>
        <w:numPr>
          <w:ilvl w:val="0"/>
          <w:numId w:val="4"/>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Medical and insurance of any kind.</w:t>
      </w:r>
    </w:p>
    <w:p w:rsidR="00000000" w:rsidDel="00000000" w:rsidP="00000000" w:rsidRDefault="00000000" w:rsidRPr="00000000" w14:paraId="0000005C">
      <w:pPr>
        <w:widowControl w:val="0"/>
        <w:numPr>
          <w:ilvl w:val="0"/>
          <w:numId w:val="4"/>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Any lunch or dinner.</w:t>
      </w:r>
    </w:p>
    <w:p w:rsidR="00000000" w:rsidDel="00000000" w:rsidP="00000000" w:rsidRDefault="00000000" w:rsidRPr="00000000" w14:paraId="0000005D">
      <w:pPr>
        <w:widowControl w:val="0"/>
        <w:numPr>
          <w:ilvl w:val="0"/>
          <w:numId w:val="4"/>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Any air fare (Domestic &amp; International).</w:t>
      </w:r>
    </w:p>
    <w:p w:rsidR="00000000" w:rsidDel="00000000" w:rsidP="00000000" w:rsidRDefault="00000000" w:rsidRPr="00000000" w14:paraId="0000005E">
      <w:pPr>
        <w:widowControl w:val="0"/>
        <w:numPr>
          <w:ilvl w:val="0"/>
          <w:numId w:val="4"/>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Indian Visa.</w:t>
      </w:r>
    </w:p>
    <w:p w:rsidR="00000000" w:rsidDel="00000000" w:rsidP="00000000" w:rsidRDefault="00000000" w:rsidRPr="00000000" w14:paraId="0000005F">
      <w:pPr>
        <w:widowControl w:val="0"/>
        <w:numPr>
          <w:ilvl w:val="0"/>
          <w:numId w:val="4"/>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Monuments Entrance Fees.</w:t>
      </w:r>
    </w:p>
    <w:p w:rsidR="00000000" w:rsidDel="00000000" w:rsidP="00000000" w:rsidRDefault="00000000" w:rsidRPr="00000000" w14:paraId="00000060">
      <w:pPr>
        <w:widowControl w:val="0"/>
        <w:numPr>
          <w:ilvl w:val="0"/>
          <w:numId w:val="4"/>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Camera Fee at Monuments.</w:t>
      </w:r>
    </w:p>
    <w:p w:rsidR="00000000" w:rsidDel="00000000" w:rsidP="00000000" w:rsidRDefault="00000000" w:rsidRPr="00000000" w14:paraId="00000061">
      <w:pPr>
        <w:widowControl w:val="0"/>
        <w:numPr>
          <w:ilvl w:val="0"/>
          <w:numId w:val="4"/>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Any expenses arising out of unforeseen circumstances like flight delay/cancellation/hike in fare, strike or any other natural calamities.</w:t>
      </w:r>
    </w:p>
    <w:p w:rsidR="00000000" w:rsidDel="00000000" w:rsidP="00000000" w:rsidRDefault="00000000" w:rsidRPr="00000000" w14:paraId="00000062">
      <w:pPr>
        <w:widowControl w:val="0"/>
        <w:numPr>
          <w:ilvl w:val="0"/>
          <w:numId w:val="4"/>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Personal nature Expenses I.e. Telephone Calls, Laundry, Soft / Hard Drinks, Meals, Tipping etc. </w:t>
      </w:r>
    </w:p>
    <w:p w:rsidR="00000000" w:rsidDel="00000000" w:rsidP="00000000" w:rsidRDefault="00000000" w:rsidRPr="00000000" w14:paraId="00000063">
      <w:pPr>
        <w:shd w:fill="ffffff" w:val="clear"/>
        <w:spacing w:line="240" w:lineRule="auto"/>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64">
      <w:pPr>
        <w:spacing w:line="240" w:lineRule="auto"/>
        <w:ind w:left="707" w:firstLine="0"/>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65">
      <w:pPr>
        <w:spacing w:line="240" w:lineRule="auto"/>
        <w:ind w:left="707" w:firstLine="0"/>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Important Information:</w:t>
      </w:r>
    </w:p>
    <w:p w:rsidR="00000000" w:rsidDel="00000000" w:rsidP="00000000" w:rsidRDefault="00000000" w:rsidRPr="00000000" w14:paraId="00000066">
      <w:pPr>
        <w:spacing w:line="240" w:lineRule="auto"/>
        <w:ind w:left="707"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7">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24-Hour Assistance:</w:t>
      </w:r>
      <w:r w:rsidDel="00000000" w:rsidR="00000000" w:rsidRPr="00000000">
        <w:rPr>
          <w:rFonts w:ascii="Calibri" w:cs="Calibri" w:eastAsia="Calibri" w:hAnsi="Calibri"/>
          <w:highlight w:val="white"/>
          <w:rtl w:val="0"/>
        </w:rPr>
        <w:t xml:space="preserve"> Your dedicated Travel Expert can be reached at any time in case of emergency in order to assist you or answer your questions. GeTS Holidays has offices all over India and our local team will be able to assist you if needed.</w:t>
      </w:r>
    </w:p>
    <w:p w:rsidR="00000000" w:rsidDel="00000000" w:rsidP="00000000" w:rsidRDefault="00000000" w:rsidRPr="00000000" w14:paraId="00000068">
      <w:pPr>
        <w:shd w:fill="ffffff" w:val="clear"/>
        <w:spacing w:line="240" w:lineRule="auto"/>
        <w:ind w:left="707" w:firstLine="0"/>
        <w:rPr>
          <w:rFonts w:ascii="Calibri" w:cs="Calibri" w:eastAsia="Calibri" w:hAnsi="Calibri"/>
        </w:rPr>
      </w:pPr>
      <w:r w:rsidDel="00000000" w:rsidR="00000000" w:rsidRPr="00000000">
        <w:rPr>
          <w:rtl w:val="0"/>
        </w:rPr>
      </w:r>
    </w:p>
    <w:p w:rsidR="00000000" w:rsidDel="00000000" w:rsidP="00000000" w:rsidRDefault="00000000" w:rsidRPr="00000000" w14:paraId="00000069">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Hotel:</w:t>
      </w:r>
      <w:r w:rsidDel="00000000" w:rsidR="00000000" w:rsidRPr="00000000">
        <w:rPr>
          <w:rFonts w:ascii="Calibri" w:cs="Calibri" w:eastAsia="Calibri" w:hAnsi="Calibri"/>
          <w:highlight w:val="white"/>
          <w:rtl w:val="0"/>
        </w:rPr>
        <w:t xml:space="preserve"> Standard Check-in time is at 14:00, check-out is at 11:00. (early check-in and late check-out is subject to availability)</w:t>
      </w:r>
    </w:p>
    <w:p w:rsidR="00000000" w:rsidDel="00000000" w:rsidP="00000000" w:rsidRDefault="00000000" w:rsidRPr="00000000" w14:paraId="0000006A">
      <w:pPr>
        <w:shd w:fill="ffffff" w:val="clear"/>
        <w:spacing w:line="240" w:lineRule="auto"/>
        <w:ind w:left="707" w:firstLine="0"/>
        <w:rPr>
          <w:rFonts w:ascii="Calibri" w:cs="Calibri" w:eastAsia="Calibri" w:hAnsi="Calibri"/>
          <w:highlight w:val="white"/>
          <w:u w:val="single"/>
        </w:rPr>
      </w:pPr>
      <w:r w:rsidDel="00000000" w:rsidR="00000000" w:rsidRPr="00000000">
        <w:rPr>
          <w:rtl w:val="0"/>
        </w:rPr>
      </w:r>
    </w:p>
    <w:p w:rsidR="00000000" w:rsidDel="00000000" w:rsidP="00000000" w:rsidRDefault="00000000" w:rsidRPr="00000000" w14:paraId="0000006B">
      <w:pPr>
        <w:shd w:fill="ffffff" w:val="clear"/>
        <w:spacing w:line="240" w:lineRule="auto"/>
        <w:ind w:left="707" w:firstLine="0"/>
        <w:rPr>
          <w:rFonts w:ascii="Calibri" w:cs="Calibri" w:eastAsia="Calibri" w:hAnsi="Calibri"/>
          <w:highlight w:val="white"/>
          <w:u w:val="single"/>
        </w:rPr>
      </w:pPr>
      <w:r w:rsidDel="00000000" w:rsidR="00000000" w:rsidRPr="00000000">
        <w:rPr>
          <w:rtl w:val="0"/>
        </w:rPr>
      </w:r>
    </w:p>
    <w:p w:rsidR="00000000" w:rsidDel="00000000" w:rsidP="00000000" w:rsidRDefault="00000000" w:rsidRPr="00000000" w14:paraId="0000006C">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Tipping:</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highlight w:val="white"/>
          <w:rtl w:val="0"/>
        </w:rPr>
        <w:t xml:space="preserve">Tipping is completely a personal gesture and depends on the service and assistance you get. </w:t>
      </w:r>
    </w:p>
    <w:p w:rsidR="00000000" w:rsidDel="00000000" w:rsidP="00000000" w:rsidRDefault="00000000" w:rsidRPr="00000000" w14:paraId="0000006D">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The usual norm per day is USD 10 for the driver, USD 15 for the guide and USD 2-4 to a bellboy and 5-10% of the bill (to a waiter) serving you in a restaurant.</w:t>
      </w:r>
    </w:p>
    <w:p w:rsidR="00000000" w:rsidDel="00000000" w:rsidP="00000000" w:rsidRDefault="00000000" w:rsidRPr="00000000" w14:paraId="0000006E">
      <w:pPr>
        <w:shd w:fill="ffffff" w:val="clear"/>
        <w:spacing w:line="240" w:lineRule="auto"/>
        <w:ind w:left="707" w:firstLine="0"/>
        <w:rPr>
          <w:rFonts w:ascii="Calibri" w:cs="Calibri" w:eastAsia="Calibri" w:hAnsi="Calibri"/>
          <w:highlight w:val="white"/>
          <w:u w:val="single"/>
        </w:rPr>
      </w:pPr>
      <w:r w:rsidDel="00000000" w:rsidR="00000000" w:rsidRPr="00000000">
        <w:rPr>
          <w:rtl w:val="0"/>
        </w:rPr>
      </w:r>
    </w:p>
    <w:p w:rsidR="00000000" w:rsidDel="00000000" w:rsidP="00000000" w:rsidRDefault="00000000" w:rsidRPr="00000000" w14:paraId="0000006F">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Internet:</w:t>
      </w:r>
      <w:r w:rsidDel="00000000" w:rsidR="00000000" w:rsidRPr="00000000">
        <w:rPr>
          <w:rFonts w:ascii="Calibri" w:cs="Calibri" w:eastAsia="Calibri" w:hAnsi="Calibri"/>
          <w:highlight w:val="white"/>
          <w:rtl w:val="0"/>
        </w:rPr>
        <w:t xml:space="preserve"> Depending on the areas in which you travel, you may have limited access to the Internet. Hoteliers often charge for the connection (hourly or daily).</w:t>
      </w:r>
    </w:p>
    <w:p w:rsidR="00000000" w:rsidDel="00000000" w:rsidP="00000000" w:rsidRDefault="00000000" w:rsidRPr="00000000" w14:paraId="00000070">
      <w:pPr>
        <w:shd w:fill="ffffff" w:val="clea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1">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Luggage:</w:t>
      </w:r>
      <w:r w:rsidDel="00000000" w:rsidR="00000000" w:rsidRPr="00000000">
        <w:rPr>
          <w:rFonts w:ascii="Calibri" w:cs="Calibri" w:eastAsia="Calibri" w:hAnsi="Calibri"/>
          <w:highlight w:val="white"/>
          <w:rtl w:val="0"/>
        </w:rPr>
        <w:t xml:space="preserve"> For domestic flights, you are entitled to 15 kg luggage and 7 kg hand baggage. The supplement is approx. 600 INR (about 7-8 USD) per additional kilo. However, this may vary as per each airline policy.</w:t>
      </w:r>
    </w:p>
    <w:p w:rsidR="00000000" w:rsidDel="00000000" w:rsidP="00000000" w:rsidRDefault="00000000" w:rsidRPr="00000000" w14:paraId="00000072">
      <w:pPr>
        <w:shd w:fill="ffffff" w:val="clear"/>
        <w:spacing w:line="240" w:lineRule="auto"/>
        <w:ind w:left="707" w:firstLine="0"/>
        <w:rPr>
          <w:rFonts w:ascii="Calibri" w:cs="Calibri" w:eastAsia="Calibri" w:hAnsi="Calibri"/>
        </w:rPr>
      </w:pPr>
      <w:r w:rsidDel="00000000" w:rsidR="00000000" w:rsidRPr="00000000">
        <w:rPr>
          <w:rtl w:val="0"/>
        </w:rPr>
      </w:r>
    </w:p>
    <w:p w:rsidR="00000000" w:rsidDel="00000000" w:rsidP="00000000" w:rsidRDefault="00000000" w:rsidRPr="00000000" w14:paraId="00000073">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Passports and Visas:</w:t>
      </w:r>
      <w:r w:rsidDel="00000000" w:rsidR="00000000" w:rsidRPr="00000000">
        <w:rPr>
          <w:rFonts w:ascii="Calibri" w:cs="Calibri" w:eastAsia="Calibri" w:hAnsi="Calibri"/>
          <w:highlight w:val="white"/>
          <w:rtl w:val="0"/>
        </w:rPr>
        <w:t xml:space="preserve"> All travelers must be in possession of a valid passport and all relevant visas. It is your responsibility to ensure that you have valid travel documentation, including but not limited to passports and visas, which meet the requirements of immigration and other government authorities at every destination. If your itinerary includes travel to any other country besides India, please check on visa requirements for each country that you will visit. Any fines, penalties, payments or expenditures incurred as a result of such documents not meeting the requirements of those authorities will be your sole responsibility.</w:t>
      </w:r>
    </w:p>
    <w:p w:rsidR="00000000" w:rsidDel="00000000" w:rsidP="00000000" w:rsidRDefault="00000000" w:rsidRPr="00000000" w14:paraId="00000074">
      <w:pPr>
        <w:shd w:fill="ffffff" w:val="clear"/>
        <w:spacing w:line="240" w:lineRule="auto"/>
        <w:ind w:left="707"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75">
      <w:pPr>
        <w:spacing w:line="264" w:lineRule="auto"/>
        <w:ind w:left="720" w:firstLine="0"/>
        <w:rPr>
          <w:rFonts w:ascii="Calibri" w:cs="Calibri" w:eastAsia="Calibri" w:hAnsi="Calibri"/>
          <w:u w:val="single"/>
        </w:rPr>
      </w:pPr>
      <w:r w:rsidDel="00000000" w:rsidR="00000000" w:rsidRPr="00000000">
        <w:rPr>
          <w:rFonts w:ascii="Calibri" w:cs="Calibri" w:eastAsia="Calibri" w:hAnsi="Calibri"/>
          <w:u w:val="single"/>
          <w:rtl w:val="0"/>
        </w:rPr>
        <w:t xml:space="preserve">Visas for India:</w:t>
      </w:r>
    </w:p>
    <w:p w:rsidR="00000000" w:rsidDel="00000000" w:rsidP="00000000" w:rsidRDefault="00000000" w:rsidRPr="00000000" w14:paraId="00000076">
      <w:pPr>
        <w:numPr>
          <w:ilvl w:val="0"/>
          <w:numId w:val="6"/>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Valid visas are required for everyone coming from overseas.</w:t>
      </w:r>
    </w:p>
    <w:p w:rsidR="00000000" w:rsidDel="00000000" w:rsidP="00000000" w:rsidRDefault="00000000" w:rsidRPr="00000000" w14:paraId="00000077">
      <w:pPr>
        <w:numPr>
          <w:ilvl w:val="0"/>
          <w:numId w:val="6"/>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The visas are issued electronically (e-Visa) or can be obtained from the Indian missions abroad through application. E-Visa is available in many countries of Europe, and US and Australia etc.</w:t>
      </w:r>
    </w:p>
    <w:p w:rsidR="00000000" w:rsidDel="00000000" w:rsidP="00000000" w:rsidRDefault="00000000" w:rsidRPr="00000000" w14:paraId="00000078">
      <w:pPr>
        <w:numPr>
          <w:ilvl w:val="0"/>
          <w:numId w:val="6"/>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Guests’ passport should have at least 02 blank pages and the passport should have minimum 6 months’ validity.</w:t>
      </w:r>
    </w:p>
    <w:p w:rsidR="00000000" w:rsidDel="00000000" w:rsidP="00000000" w:rsidRDefault="00000000" w:rsidRPr="00000000" w14:paraId="00000079">
      <w:pPr>
        <w:numPr>
          <w:ilvl w:val="0"/>
          <w:numId w:val="6"/>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You can apply for an e-Visa on Indian government website; the visa application should be made at least 7 to 30 days prior to the arrival date in India.</w:t>
      </w:r>
    </w:p>
    <w:p w:rsidR="00000000" w:rsidDel="00000000" w:rsidP="00000000" w:rsidRDefault="00000000" w:rsidRPr="00000000" w14:paraId="0000007A">
      <w:pPr>
        <w:numPr>
          <w:ilvl w:val="0"/>
          <w:numId w:val="6"/>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An approval normally takes in advance of the travel date and an approval normally takes 72 hours after application.</w:t>
      </w:r>
    </w:p>
    <w:p w:rsidR="00000000" w:rsidDel="00000000" w:rsidP="00000000" w:rsidRDefault="00000000" w:rsidRPr="00000000" w14:paraId="0000007B">
      <w:pPr>
        <w:numPr>
          <w:ilvl w:val="0"/>
          <w:numId w:val="6"/>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Details can be found at https://indianvisaonline.gov.in/evisa/tvoa.html</w:t>
      </w:r>
    </w:p>
    <w:p w:rsidR="00000000" w:rsidDel="00000000" w:rsidP="00000000" w:rsidRDefault="00000000" w:rsidRPr="00000000" w14:paraId="0000007C">
      <w:pPr>
        <w:shd w:fill="ffffff" w:val="clear"/>
        <w:spacing w:line="240" w:lineRule="auto"/>
        <w:ind w:left="707"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7D">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Multiple Entry Visa:</w:t>
      </w:r>
      <w:r w:rsidDel="00000000" w:rsidR="00000000" w:rsidRPr="00000000">
        <w:rPr>
          <w:rFonts w:ascii="Calibri" w:cs="Calibri" w:eastAsia="Calibri" w:hAnsi="Calibri"/>
          <w:highlight w:val="white"/>
          <w:rtl w:val="0"/>
        </w:rPr>
        <w:t xml:space="preserve"> If your travel itinerary includes travel to India and any other country (Nepal, Bhutan, Tibet, Sri Lanka etc.), you may require a multiple entry Indian Tourist visa. You will be required to present your travel itinerary and documentation at the time of application for the visa. </w:t>
      </w:r>
    </w:p>
    <w:p w:rsidR="00000000" w:rsidDel="00000000" w:rsidP="00000000" w:rsidRDefault="00000000" w:rsidRPr="00000000" w14:paraId="0000007E">
      <w:pPr>
        <w:shd w:fill="ffffff" w:val="clear"/>
        <w:spacing w:line="240" w:lineRule="auto"/>
        <w:ind w:left="707" w:firstLine="0"/>
        <w:rPr>
          <w:rFonts w:ascii="Calibri" w:cs="Calibri" w:eastAsia="Calibri" w:hAnsi="Calibri"/>
        </w:rPr>
      </w:pPr>
      <w:r w:rsidDel="00000000" w:rsidR="00000000" w:rsidRPr="00000000">
        <w:rPr>
          <w:rtl w:val="0"/>
        </w:rPr>
      </w:r>
    </w:p>
    <w:p w:rsidR="00000000" w:rsidDel="00000000" w:rsidP="00000000" w:rsidRDefault="00000000" w:rsidRPr="00000000" w14:paraId="0000007F">
      <w:pPr>
        <w:spacing w:after="120" w:line="264" w:lineRule="auto"/>
        <w:ind w:firstLine="707"/>
        <w:rPr>
          <w:rFonts w:ascii="Calibri" w:cs="Calibri" w:eastAsia="Calibri" w:hAnsi="Calibri"/>
          <w:highlight w:val="white"/>
          <w:u w:val="single"/>
        </w:rPr>
      </w:pPr>
      <w:r w:rsidDel="00000000" w:rsidR="00000000" w:rsidRPr="00000000">
        <w:rPr>
          <w:rFonts w:ascii="Calibri" w:cs="Calibri" w:eastAsia="Calibri" w:hAnsi="Calibri"/>
          <w:highlight w:val="white"/>
          <w:u w:val="single"/>
          <w:rtl w:val="0"/>
        </w:rPr>
        <w:t xml:space="preserve">Other Important Information:</w:t>
      </w:r>
    </w:p>
    <w:p w:rsidR="00000000" w:rsidDel="00000000" w:rsidP="00000000" w:rsidRDefault="00000000" w:rsidRPr="00000000" w14:paraId="00000080">
      <w:pPr>
        <w:numPr>
          <w:ilvl w:val="0"/>
          <w:numId w:val="1"/>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Vaccinations: Ensure you are up to date on routine vaccinations and consider additional vaccines recommended for travel to India. (Including Covid Vaccines and Booster Dose)</w:t>
      </w:r>
    </w:p>
    <w:p w:rsidR="00000000" w:rsidDel="00000000" w:rsidP="00000000" w:rsidRDefault="00000000" w:rsidRPr="00000000" w14:paraId="00000081">
      <w:pPr>
        <w:numPr>
          <w:ilvl w:val="0"/>
          <w:numId w:val="1"/>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Medications and Health Kit: Carry an adequate supply of any prescribed medications, along with a copy of the prescriptions. It's also helpful to have a basic travel health kit containing items like over-the-counter medications for pain relief, diarrhea, and allergies, as well as personal hygiene products.</w:t>
      </w:r>
    </w:p>
    <w:p w:rsidR="00000000" w:rsidDel="00000000" w:rsidP="00000000" w:rsidRDefault="00000000" w:rsidRPr="00000000" w14:paraId="00000082">
      <w:pPr>
        <w:numPr>
          <w:ilvl w:val="0"/>
          <w:numId w:val="1"/>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Hygiene Practices: Maintain good hygiene by regularly washing your hands with soap and water, or using hand sanitizer when soap is not available. Carry hand sanitizer and wet wipes for use when necessary.</w:t>
      </w:r>
    </w:p>
    <w:p w:rsidR="00000000" w:rsidDel="00000000" w:rsidP="00000000" w:rsidRDefault="00000000" w:rsidRPr="00000000" w14:paraId="00000083">
      <w:pPr>
        <w:numPr>
          <w:ilvl w:val="0"/>
          <w:numId w:val="1"/>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Emergency Contacts: Keep a list of important contact numbers, including local emergency services and the nearest embassy or consulate of your home country.</w:t>
      </w:r>
    </w:p>
    <w:p w:rsidR="00000000" w:rsidDel="00000000" w:rsidP="00000000" w:rsidRDefault="00000000" w:rsidRPr="00000000" w14:paraId="00000084">
      <w:pPr>
        <w:numPr>
          <w:ilvl w:val="0"/>
          <w:numId w:val="1"/>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Temple Etiquette and Dress Code: When visiting temples in India, it is important to dress modestly and respect the religious customs. Both men and women should ensure their shoulders and legs are covered. It is recommended to wear loose-fitting clothing that covers the arms and legs.</w:t>
      </w:r>
    </w:p>
    <w:p w:rsidR="00000000" w:rsidDel="00000000" w:rsidP="00000000" w:rsidRDefault="00000000" w:rsidRPr="00000000" w14:paraId="00000085">
      <w:pPr>
        <w:numPr>
          <w:ilvl w:val="0"/>
          <w:numId w:val="1"/>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Currency and Payments: Familiarize yourself with the local currency, the Indian Rupee (INR), and exchange some currency upon arrival. It is recommended to carry a mix of cash and internationally accepted debit or credit cards.</w:t>
      </w:r>
    </w:p>
    <w:p w:rsidR="00000000" w:rsidDel="00000000" w:rsidP="00000000" w:rsidRDefault="00000000" w:rsidRPr="00000000" w14:paraId="00000086">
      <w:pPr>
        <w:shd w:fill="ffffff" w:val="clear"/>
        <w:spacing w:line="240" w:lineRule="auto"/>
        <w:ind w:left="707" w:firstLine="0"/>
        <w:rPr>
          <w:rFonts w:ascii="Calibri" w:cs="Calibri" w:eastAsia="Calibri" w:hAnsi="Calibri"/>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067" w:hanging="360"/>
      </w:pPr>
      <w:rPr>
        <w:u w:val="none"/>
      </w:rPr>
    </w:lvl>
    <w:lvl w:ilvl="1">
      <w:start w:val="1"/>
      <w:numFmt w:val="bullet"/>
      <w:lvlText w:val="o"/>
      <w:lvlJc w:val="left"/>
      <w:pPr>
        <w:ind w:left="1787" w:hanging="360"/>
      </w:pPr>
      <w:rPr>
        <w:u w:val="none"/>
      </w:rPr>
    </w:lvl>
    <w:lvl w:ilvl="2">
      <w:start w:val="1"/>
      <w:numFmt w:val="bullet"/>
      <w:lvlText w:val="▪"/>
      <w:lvlJc w:val="left"/>
      <w:pPr>
        <w:ind w:left="2507" w:hanging="360"/>
      </w:pPr>
      <w:rPr>
        <w:u w:val="none"/>
      </w:rPr>
    </w:lvl>
    <w:lvl w:ilvl="3">
      <w:start w:val="1"/>
      <w:numFmt w:val="bullet"/>
      <w:lvlText w:val="●"/>
      <w:lvlJc w:val="left"/>
      <w:pPr>
        <w:ind w:left="3227" w:hanging="360"/>
      </w:pPr>
      <w:rPr>
        <w:u w:val="none"/>
      </w:rPr>
    </w:lvl>
    <w:lvl w:ilvl="4">
      <w:start w:val="1"/>
      <w:numFmt w:val="bullet"/>
      <w:lvlText w:val="o"/>
      <w:lvlJc w:val="left"/>
      <w:pPr>
        <w:ind w:left="3947" w:hanging="360"/>
      </w:pPr>
      <w:rPr>
        <w:u w:val="none"/>
      </w:rPr>
    </w:lvl>
    <w:lvl w:ilvl="5">
      <w:start w:val="1"/>
      <w:numFmt w:val="bullet"/>
      <w:lvlText w:val="▪"/>
      <w:lvlJc w:val="left"/>
      <w:pPr>
        <w:ind w:left="4667" w:hanging="360"/>
      </w:pPr>
      <w:rPr>
        <w:u w:val="none"/>
      </w:rPr>
    </w:lvl>
    <w:lvl w:ilvl="6">
      <w:start w:val="1"/>
      <w:numFmt w:val="bullet"/>
      <w:lvlText w:val="●"/>
      <w:lvlJc w:val="left"/>
      <w:pPr>
        <w:ind w:left="5387" w:hanging="360"/>
      </w:pPr>
      <w:rPr>
        <w:u w:val="none"/>
      </w:rPr>
    </w:lvl>
    <w:lvl w:ilvl="7">
      <w:start w:val="1"/>
      <w:numFmt w:val="bullet"/>
      <w:lvlText w:val="o"/>
      <w:lvlJc w:val="left"/>
      <w:pPr>
        <w:ind w:left="6107" w:hanging="360"/>
      </w:pPr>
      <w:rPr>
        <w:u w:val="none"/>
      </w:rPr>
    </w:lvl>
    <w:lvl w:ilvl="8">
      <w:start w:val="1"/>
      <w:numFmt w:val="bullet"/>
      <w:lvlText w:val="▪"/>
      <w:lvlJc w:val="left"/>
      <w:pPr>
        <w:ind w:left="6827"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067" w:hanging="360"/>
      </w:pPr>
      <w:rPr>
        <w:u w:val="none"/>
      </w:rPr>
    </w:lvl>
    <w:lvl w:ilvl="1">
      <w:start w:val="1"/>
      <w:numFmt w:val="bullet"/>
      <w:lvlText w:val="o"/>
      <w:lvlJc w:val="left"/>
      <w:pPr>
        <w:ind w:left="1787" w:hanging="360"/>
      </w:pPr>
      <w:rPr>
        <w:u w:val="none"/>
      </w:rPr>
    </w:lvl>
    <w:lvl w:ilvl="2">
      <w:start w:val="1"/>
      <w:numFmt w:val="bullet"/>
      <w:lvlText w:val="▪"/>
      <w:lvlJc w:val="left"/>
      <w:pPr>
        <w:ind w:left="2507" w:hanging="360"/>
      </w:pPr>
      <w:rPr>
        <w:u w:val="none"/>
      </w:rPr>
    </w:lvl>
    <w:lvl w:ilvl="3">
      <w:start w:val="1"/>
      <w:numFmt w:val="bullet"/>
      <w:lvlText w:val="●"/>
      <w:lvlJc w:val="left"/>
      <w:pPr>
        <w:ind w:left="3227" w:hanging="360"/>
      </w:pPr>
      <w:rPr>
        <w:u w:val="none"/>
      </w:rPr>
    </w:lvl>
    <w:lvl w:ilvl="4">
      <w:start w:val="1"/>
      <w:numFmt w:val="bullet"/>
      <w:lvlText w:val="o"/>
      <w:lvlJc w:val="left"/>
      <w:pPr>
        <w:ind w:left="3947" w:hanging="360"/>
      </w:pPr>
      <w:rPr>
        <w:u w:val="none"/>
      </w:rPr>
    </w:lvl>
    <w:lvl w:ilvl="5">
      <w:start w:val="1"/>
      <w:numFmt w:val="bullet"/>
      <w:lvlText w:val="▪"/>
      <w:lvlJc w:val="left"/>
      <w:pPr>
        <w:ind w:left="4667" w:hanging="360"/>
      </w:pPr>
      <w:rPr>
        <w:u w:val="none"/>
      </w:rPr>
    </w:lvl>
    <w:lvl w:ilvl="6">
      <w:start w:val="1"/>
      <w:numFmt w:val="bullet"/>
      <w:lvlText w:val="●"/>
      <w:lvlJc w:val="left"/>
      <w:pPr>
        <w:ind w:left="5387" w:hanging="360"/>
      </w:pPr>
      <w:rPr>
        <w:u w:val="none"/>
      </w:rPr>
    </w:lvl>
    <w:lvl w:ilvl="7">
      <w:start w:val="1"/>
      <w:numFmt w:val="bullet"/>
      <w:lvlText w:val="o"/>
      <w:lvlJc w:val="left"/>
      <w:pPr>
        <w:ind w:left="6107" w:hanging="360"/>
      </w:pPr>
      <w:rPr>
        <w:u w:val="none"/>
      </w:rPr>
    </w:lvl>
    <w:lvl w:ilvl="8">
      <w:start w:val="1"/>
      <w:numFmt w:val="bullet"/>
      <w:lvlText w:val="▪"/>
      <w:lvlJc w:val="left"/>
      <w:pPr>
        <w:ind w:left="6827"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55.0" w:type="dxa"/>
        <w:left w:w="55.0" w:type="dxa"/>
        <w:bottom w:w="55.0" w:type="dxa"/>
        <w:right w:w="5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