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720" w:firstLine="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LUXURY GOLDEN TRIANGLE TOUR WITH JODHPUR, UDAIPUR &amp; MUMBAI</w:t>
      </w:r>
    </w:p>
    <w:p w:rsidR="00000000" w:rsidDel="00000000" w:rsidP="00000000" w:rsidRDefault="00000000" w:rsidRPr="00000000" w14:paraId="00000002">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Destinations Covered: </w:t>
      </w:r>
      <w:r w:rsidDel="00000000" w:rsidR="00000000" w:rsidRPr="00000000">
        <w:rPr>
          <w:rFonts w:ascii="Calibri" w:cs="Calibri" w:eastAsia="Calibri" w:hAnsi="Calibri"/>
          <w:highlight w:val="white"/>
          <w:rtl w:val="0"/>
        </w:rPr>
        <w:t xml:space="preserve">Delhi – Agra – Jaipur – Jodhpur – Udaipur – Mumbai</w:t>
      </w:r>
    </w:p>
    <w:p w:rsidR="00000000" w:rsidDel="00000000" w:rsidP="00000000" w:rsidRDefault="00000000" w:rsidRPr="00000000" w14:paraId="00000003">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Duration: </w:t>
      </w:r>
      <w:r w:rsidDel="00000000" w:rsidR="00000000" w:rsidRPr="00000000">
        <w:rPr>
          <w:rFonts w:ascii="Calibri" w:cs="Calibri" w:eastAsia="Calibri" w:hAnsi="Calibri"/>
          <w:highlight w:val="white"/>
          <w:rtl w:val="0"/>
        </w:rPr>
        <w:t xml:space="preserve">10 Nights / 11 Days</w:t>
      </w:r>
    </w:p>
    <w:p w:rsidR="00000000" w:rsidDel="00000000" w:rsidP="00000000" w:rsidRDefault="00000000" w:rsidRPr="00000000" w14:paraId="00000004">
      <w:pPr>
        <w:widowControl w:val="0"/>
        <w:spacing w:line="240" w:lineRule="auto"/>
        <w:ind w:left="720" w:firstLine="0"/>
        <w:jc w:val="cente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stl4g4cafxo4" w:id="0"/>
      <w:bookmarkEnd w:id="0"/>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21wppzdi63u7" w:id="1"/>
      <w:bookmarkEnd w:id="1"/>
      <w:r w:rsidDel="00000000" w:rsidR="00000000" w:rsidRPr="00000000">
        <w:rPr>
          <w:b w:val="1"/>
          <w:bCs w:val="1"/>
          <w:sz w:val="34"/>
          <w:szCs w:val="34"/>
          <w:rtl w:val="0"/>
        </w:rPr>
        <w:t xml:space="preserve">DETAILED DAY-WISE ITINERARY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d13gwsc8ihf6" w:id="2"/>
      <w:bookmarkEnd w:id="2"/>
      <w:r w:rsidDel="00000000" w:rsidR="00000000" w:rsidRPr="00000000">
        <w:rPr>
          <w:b w:val="1"/>
          <w:bCs w:val="1"/>
          <w:color w:val="000000"/>
          <w:sz w:val="26"/>
          <w:szCs w:val="26"/>
          <w:rtl w:val="0"/>
        </w:rPr>
        <w:t xml:space="preserve">DAY 1: ARRIVAL IN DELHI</w:t>
      </w:r>
    </w:p>
    <w:p w:rsidR="00000000" w:rsidDel="00000000" w:rsidP="00000000" w:rsidRDefault="00000000" w:rsidRPr="00000000" w14:paraId="00000009">
      <w:pPr>
        <w:spacing w:after="240" w:before="240" w:lineRule="auto"/>
        <w:rPr/>
      </w:pPr>
      <w:r w:rsidDel="00000000" w:rsidR="00000000" w:rsidRPr="00000000">
        <w:rPr>
          <w:rtl w:val="0"/>
        </w:rPr>
        <w:t xml:space="preserve">Upon arrival at </w:t>
      </w:r>
      <w:r w:rsidDel="00000000" w:rsidR="00000000" w:rsidRPr="00000000">
        <w:rPr>
          <w:b w:val="1"/>
          <w:bCs w:val="1"/>
          <w:rtl w:val="0"/>
        </w:rPr>
        <w:t xml:space="preserve">Indira Gandhi International Airport, Delhi</w:t>
      </w:r>
      <w:r w:rsidDel="00000000" w:rsidR="00000000" w:rsidRPr="00000000">
        <w:rPr>
          <w:rtl w:val="0"/>
        </w:rPr>
        <w:t xml:space="preserve">, you will be welcomed by our representative and transferred to your hotel. Delhi is a city where history meets modernity, a vibrant mosaic of cultures, traditions, and architectural marvels.</w:t>
      </w:r>
    </w:p>
    <w:p w:rsidR="00000000" w:rsidDel="00000000" w:rsidP="00000000" w:rsidRDefault="00000000" w:rsidRPr="00000000" w14:paraId="0000000A">
      <w:pPr>
        <w:spacing w:after="240" w:before="240" w:lineRule="auto"/>
        <w:rPr/>
      </w:pPr>
      <w:r w:rsidDel="00000000" w:rsidR="00000000" w:rsidRPr="00000000">
        <w:rPr>
          <w:rtl w:val="0"/>
        </w:rPr>
        <w:t xml:space="preserve">The rest of the day is at leisure to relax or explore nearby at your own pace.</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Overnight stay at hotel in Delhi.</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gcui04olbqj" w:id="3"/>
      <w:bookmarkEnd w:id="3"/>
      <w:r w:rsidDel="00000000" w:rsidR="00000000" w:rsidRPr="00000000">
        <w:rPr>
          <w:b w:val="1"/>
          <w:bCs w:val="1"/>
          <w:color w:val="000000"/>
          <w:sz w:val="26"/>
          <w:szCs w:val="26"/>
          <w:rtl w:val="0"/>
        </w:rPr>
        <w:t xml:space="preserve">DAY 2: DELHI SIGHTSEEING</w:t>
      </w:r>
    </w:p>
    <w:p w:rsidR="00000000" w:rsidDel="00000000" w:rsidP="00000000" w:rsidRDefault="00000000" w:rsidRPr="00000000" w14:paraId="0000000E">
      <w:pPr>
        <w:spacing w:after="240" w:before="240" w:lineRule="auto"/>
        <w:rPr/>
      </w:pPr>
      <w:r w:rsidDel="00000000" w:rsidR="00000000" w:rsidRPr="00000000">
        <w:rPr>
          <w:rtl w:val="0"/>
        </w:rPr>
        <w:t xml:space="preserve">After breakfast, enjoy a full-day guided tour of Delhi’s most iconic landmarks:</w:t>
      </w:r>
    </w:p>
    <w:p w:rsidR="00000000" w:rsidDel="00000000" w:rsidP="00000000" w:rsidRDefault="00000000" w:rsidRPr="00000000" w14:paraId="0000000F">
      <w:pPr>
        <w:numPr>
          <w:ilvl w:val="0"/>
          <w:numId w:val="8"/>
        </w:numPr>
        <w:spacing w:after="0" w:afterAutospacing="0" w:before="240" w:lineRule="auto"/>
        <w:ind w:left="720" w:hanging="360"/>
      </w:pPr>
      <w:r w:rsidDel="00000000" w:rsidR="00000000" w:rsidRPr="00000000">
        <w:rPr>
          <w:b w:val="1"/>
          <w:bCs w:val="1"/>
          <w:rtl w:val="0"/>
        </w:rPr>
        <w:t xml:space="preserve">Jama Masjid</w:t>
      </w:r>
      <w:r w:rsidDel="00000000" w:rsidR="00000000" w:rsidRPr="00000000">
        <w:rPr>
          <w:rtl w:val="0"/>
        </w:rPr>
        <w:t xml:space="preserve"> — India’s largest mosque, an exquisite example of Mughal architecture.</w:t>
        <w:br w:type="textWrapping"/>
      </w:r>
    </w:p>
    <w:p w:rsidR="00000000" w:rsidDel="00000000" w:rsidP="00000000" w:rsidRDefault="00000000" w:rsidRPr="00000000" w14:paraId="00000010">
      <w:pPr>
        <w:numPr>
          <w:ilvl w:val="0"/>
          <w:numId w:val="8"/>
        </w:numPr>
        <w:spacing w:after="0" w:afterAutospacing="0" w:before="0" w:beforeAutospacing="0" w:lineRule="auto"/>
        <w:ind w:left="720" w:hanging="360"/>
      </w:pPr>
      <w:r w:rsidDel="00000000" w:rsidR="00000000" w:rsidRPr="00000000">
        <w:rPr>
          <w:b w:val="1"/>
          <w:bCs w:val="1"/>
          <w:rtl w:val="0"/>
        </w:rPr>
        <w:t xml:space="preserve">Chandni Chowk</w:t>
      </w:r>
      <w:r w:rsidDel="00000000" w:rsidR="00000000" w:rsidRPr="00000000">
        <w:rPr>
          <w:rtl w:val="0"/>
        </w:rPr>
        <w:t xml:space="preserve"> — The oldest and busiest market in Old Delhi; explore its narrow lanes, bustling bazaars, and vibrant street life. Enjoy a traditional rickshaw ride through this historic market.</w:t>
        <w:br w:type="textWrapping"/>
      </w:r>
    </w:p>
    <w:p w:rsidR="00000000" w:rsidDel="00000000" w:rsidP="00000000" w:rsidRDefault="00000000" w:rsidRPr="00000000" w14:paraId="00000011">
      <w:pPr>
        <w:numPr>
          <w:ilvl w:val="0"/>
          <w:numId w:val="8"/>
        </w:numPr>
        <w:spacing w:after="0" w:afterAutospacing="0" w:before="0" w:beforeAutospacing="0" w:lineRule="auto"/>
        <w:ind w:left="720" w:hanging="360"/>
      </w:pPr>
      <w:r w:rsidDel="00000000" w:rsidR="00000000" w:rsidRPr="00000000">
        <w:rPr>
          <w:b w:val="1"/>
          <w:bCs w:val="1"/>
          <w:rtl w:val="0"/>
        </w:rPr>
        <w:t xml:space="preserve">Fatehpuri Masjid</w:t>
      </w:r>
      <w:r w:rsidDel="00000000" w:rsidR="00000000" w:rsidRPr="00000000">
        <w:rPr>
          <w:rtl w:val="0"/>
        </w:rPr>
        <w:t xml:space="preserve"> — A beautiful mosque located at the edge of Chandni Chowk.</w:t>
        <w:br w:type="textWrapping"/>
      </w:r>
    </w:p>
    <w:p w:rsidR="00000000" w:rsidDel="00000000" w:rsidP="00000000" w:rsidRDefault="00000000" w:rsidRPr="00000000" w14:paraId="00000012">
      <w:pPr>
        <w:numPr>
          <w:ilvl w:val="0"/>
          <w:numId w:val="8"/>
        </w:numPr>
        <w:spacing w:after="0" w:afterAutospacing="0" w:before="0" w:beforeAutospacing="0" w:lineRule="auto"/>
        <w:ind w:left="720" w:hanging="360"/>
      </w:pPr>
      <w:r w:rsidDel="00000000" w:rsidR="00000000" w:rsidRPr="00000000">
        <w:rPr>
          <w:rtl w:val="0"/>
        </w:rPr>
        <w:t xml:space="preserve">Drive past the </w:t>
      </w:r>
      <w:r w:rsidDel="00000000" w:rsidR="00000000" w:rsidRPr="00000000">
        <w:rPr>
          <w:b w:val="1"/>
          <w:bCs w:val="1"/>
          <w:rtl w:val="0"/>
        </w:rPr>
        <w:t xml:space="preserve">Red Fort</w:t>
      </w:r>
      <w:r w:rsidDel="00000000" w:rsidR="00000000" w:rsidRPr="00000000">
        <w:rPr>
          <w:rtl w:val="0"/>
        </w:rPr>
        <w:t xml:space="preserve">, a UNESCO World Heritage site built in the 17th century.</w:t>
        <w:br w:type="textWrapping"/>
      </w:r>
    </w:p>
    <w:p w:rsidR="00000000" w:rsidDel="00000000" w:rsidP="00000000" w:rsidRDefault="00000000" w:rsidRPr="00000000" w14:paraId="00000013">
      <w:pPr>
        <w:numPr>
          <w:ilvl w:val="0"/>
          <w:numId w:val="8"/>
        </w:numPr>
        <w:spacing w:after="0" w:afterAutospacing="0" w:before="0" w:beforeAutospacing="0" w:lineRule="auto"/>
        <w:ind w:left="720" w:hanging="360"/>
      </w:pPr>
      <w:r w:rsidDel="00000000" w:rsidR="00000000" w:rsidRPr="00000000">
        <w:rPr>
          <w:b w:val="1"/>
          <w:bCs w:val="1"/>
          <w:rtl w:val="0"/>
        </w:rPr>
        <w:t xml:space="preserve">Raj Ghat</w:t>
      </w:r>
      <w:r w:rsidDel="00000000" w:rsidR="00000000" w:rsidRPr="00000000">
        <w:rPr>
          <w:rtl w:val="0"/>
        </w:rPr>
        <w:t xml:space="preserve"> — A solemn memorial to Mahatma Gandhi, marked by an eternal flame.</w:t>
        <w:br w:type="textWrapping"/>
      </w:r>
    </w:p>
    <w:p w:rsidR="00000000" w:rsidDel="00000000" w:rsidP="00000000" w:rsidRDefault="00000000" w:rsidRPr="00000000" w14:paraId="00000014">
      <w:pPr>
        <w:numPr>
          <w:ilvl w:val="0"/>
          <w:numId w:val="8"/>
        </w:numPr>
        <w:spacing w:after="0" w:afterAutospacing="0" w:before="0" w:beforeAutospacing="0" w:lineRule="auto"/>
        <w:ind w:left="720" w:hanging="360"/>
      </w:pPr>
      <w:r w:rsidDel="00000000" w:rsidR="00000000" w:rsidRPr="00000000">
        <w:rPr>
          <w:b w:val="1"/>
          <w:bCs w:val="1"/>
          <w:rtl w:val="0"/>
        </w:rPr>
        <w:t xml:space="preserve">Humayun’s Tomb</w:t>
      </w:r>
      <w:r w:rsidDel="00000000" w:rsidR="00000000" w:rsidRPr="00000000">
        <w:rPr>
          <w:rtl w:val="0"/>
        </w:rPr>
        <w:t xml:space="preserve"> — India’s first garden tomb, renowned for its Persian-inspired architecture.</w:t>
        <w:br w:type="textWrapping"/>
      </w:r>
    </w:p>
    <w:p w:rsidR="00000000" w:rsidDel="00000000" w:rsidP="00000000" w:rsidRDefault="00000000" w:rsidRPr="00000000" w14:paraId="00000015">
      <w:pPr>
        <w:numPr>
          <w:ilvl w:val="0"/>
          <w:numId w:val="8"/>
        </w:numPr>
        <w:spacing w:after="0" w:afterAutospacing="0" w:before="0" w:beforeAutospacing="0" w:lineRule="auto"/>
        <w:ind w:left="720" w:hanging="360"/>
      </w:pPr>
      <w:r w:rsidDel="00000000" w:rsidR="00000000" w:rsidRPr="00000000">
        <w:rPr>
          <w:rtl w:val="0"/>
        </w:rPr>
        <w:t xml:space="preserve">Drive past </w:t>
      </w:r>
      <w:r w:rsidDel="00000000" w:rsidR="00000000" w:rsidRPr="00000000">
        <w:rPr>
          <w:b w:val="1"/>
          <w:bCs w:val="1"/>
          <w:rtl w:val="0"/>
        </w:rPr>
        <w:t xml:space="preserve">Rashtrapati Bhawan</w:t>
      </w:r>
      <w:r w:rsidDel="00000000" w:rsidR="00000000" w:rsidRPr="00000000">
        <w:rPr>
          <w:rtl w:val="0"/>
        </w:rPr>
        <w:t xml:space="preserve"> and </w:t>
      </w:r>
      <w:r w:rsidDel="00000000" w:rsidR="00000000" w:rsidRPr="00000000">
        <w:rPr>
          <w:b w:val="1"/>
          <w:bCs w:val="1"/>
          <w:rtl w:val="0"/>
        </w:rPr>
        <w:t xml:space="preserve">India Gate</w:t>
      </w:r>
      <w:r w:rsidDel="00000000" w:rsidR="00000000" w:rsidRPr="00000000">
        <w:rPr>
          <w:rtl w:val="0"/>
        </w:rPr>
        <w:t xml:space="preserve">, both symbols of India’s heritage and history.</w:t>
        <w:br w:type="textWrapping"/>
      </w:r>
    </w:p>
    <w:p w:rsidR="00000000" w:rsidDel="00000000" w:rsidP="00000000" w:rsidRDefault="00000000" w:rsidRPr="00000000" w14:paraId="00000016">
      <w:pPr>
        <w:numPr>
          <w:ilvl w:val="0"/>
          <w:numId w:val="8"/>
        </w:numPr>
        <w:spacing w:after="240" w:before="0" w:beforeAutospacing="0" w:lineRule="auto"/>
        <w:ind w:left="720" w:hanging="360"/>
      </w:pPr>
      <w:r w:rsidDel="00000000" w:rsidR="00000000" w:rsidRPr="00000000">
        <w:rPr>
          <w:b w:val="1"/>
          <w:bCs w:val="1"/>
          <w:rtl w:val="0"/>
        </w:rPr>
        <w:t xml:space="preserve">Qutub Minar</w:t>
      </w:r>
      <w:r w:rsidDel="00000000" w:rsidR="00000000" w:rsidRPr="00000000">
        <w:rPr>
          <w:rtl w:val="0"/>
        </w:rPr>
        <w:t xml:space="preserve"> — A UNESCO World Heritage site built in 1193, representing the beginning of Muslim rule in India.</w:t>
        <w:br w:type="textWrapping"/>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Overnight stay at hotel in Delhi.</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vjtvxxzhmhjr" w:id="4"/>
      <w:bookmarkEnd w:id="4"/>
      <w:r w:rsidDel="00000000" w:rsidR="00000000" w:rsidRPr="00000000">
        <w:rPr>
          <w:b w:val="1"/>
          <w:bCs w:val="1"/>
          <w:color w:val="000000"/>
          <w:sz w:val="26"/>
          <w:szCs w:val="26"/>
          <w:rtl w:val="0"/>
        </w:rPr>
        <w:t xml:space="preserve">DAY 3: DELHI – AGRA (205 KM / APPROX. 4–5 HRS)</w:t>
      </w:r>
    </w:p>
    <w:p w:rsidR="00000000" w:rsidDel="00000000" w:rsidP="00000000" w:rsidRDefault="00000000" w:rsidRPr="00000000" w14:paraId="0000001A">
      <w:pPr>
        <w:spacing w:after="240" w:before="240" w:lineRule="auto"/>
        <w:rPr/>
      </w:pPr>
      <w:r w:rsidDel="00000000" w:rsidR="00000000" w:rsidRPr="00000000">
        <w:rPr>
          <w:rtl w:val="0"/>
        </w:rPr>
        <w:t xml:space="preserve">After breakfast, depart for </w:t>
      </w:r>
      <w:r w:rsidDel="00000000" w:rsidR="00000000" w:rsidRPr="00000000">
        <w:rPr>
          <w:b w:val="1"/>
          <w:bCs w:val="1"/>
          <w:rtl w:val="0"/>
        </w:rPr>
        <w:t xml:space="preserve">Agra</w:t>
      </w:r>
      <w:r w:rsidDel="00000000" w:rsidR="00000000" w:rsidRPr="00000000">
        <w:rPr>
          <w:rtl w:val="0"/>
        </w:rPr>
        <w:t xml:space="preserve">, a city of imperial splendour. Situated on the banks of the Yamuna River, Agra was the capital of the Mughal Empire and is home to magnificent monuments, including the Taj Mahal, Agra Fort, and Fatehpur Sikri, all UNESCO World Heritage sites.</w:t>
      </w:r>
    </w:p>
    <w:p w:rsidR="00000000" w:rsidDel="00000000" w:rsidP="00000000" w:rsidRDefault="00000000" w:rsidRPr="00000000" w14:paraId="0000001B">
      <w:pPr>
        <w:spacing w:after="240" w:before="240" w:lineRule="auto"/>
        <w:rPr/>
      </w:pPr>
      <w:r w:rsidDel="00000000" w:rsidR="00000000" w:rsidRPr="00000000">
        <w:rPr>
          <w:rtl w:val="0"/>
        </w:rPr>
        <w:t xml:space="preserve">Upon arrival, check in at the hotel and relax. Later, visit:</w:t>
      </w:r>
    </w:p>
    <w:p w:rsidR="00000000" w:rsidDel="00000000" w:rsidP="00000000" w:rsidRDefault="00000000" w:rsidRPr="00000000" w14:paraId="0000001C">
      <w:pPr>
        <w:numPr>
          <w:ilvl w:val="0"/>
          <w:numId w:val="10"/>
        </w:numPr>
        <w:spacing w:after="0" w:afterAutospacing="0" w:before="240" w:lineRule="auto"/>
        <w:ind w:left="720" w:hanging="360"/>
      </w:pPr>
      <w:r w:rsidDel="00000000" w:rsidR="00000000" w:rsidRPr="00000000">
        <w:rPr>
          <w:b w:val="1"/>
          <w:bCs w:val="1"/>
          <w:rtl w:val="0"/>
        </w:rPr>
        <w:t xml:space="preserve">Agra Fort</w:t>
      </w:r>
      <w:r w:rsidDel="00000000" w:rsidR="00000000" w:rsidRPr="00000000">
        <w:rPr>
          <w:rtl w:val="0"/>
        </w:rPr>
        <w:t xml:space="preserve"> — A majestic fortress with intricate halls such as the Diwan-i-Am, Diwan-i-Khas, and the Sheesh Mahal (Palace of Mirrors).</w:t>
        <w:br w:type="textWrapping"/>
      </w:r>
    </w:p>
    <w:p w:rsidR="00000000" w:rsidDel="00000000" w:rsidP="00000000" w:rsidRDefault="00000000" w:rsidRPr="00000000" w14:paraId="0000001D">
      <w:pPr>
        <w:numPr>
          <w:ilvl w:val="0"/>
          <w:numId w:val="10"/>
        </w:numPr>
        <w:spacing w:after="240" w:before="0" w:beforeAutospacing="0" w:lineRule="auto"/>
        <w:ind w:left="720" w:hanging="360"/>
      </w:pPr>
      <w:r w:rsidDel="00000000" w:rsidR="00000000" w:rsidRPr="00000000">
        <w:rPr>
          <w:b w:val="1"/>
          <w:bCs w:val="1"/>
          <w:rtl w:val="0"/>
        </w:rPr>
        <w:t xml:space="preserve">Taj Mahal</w:t>
      </w:r>
      <w:r w:rsidDel="00000000" w:rsidR="00000000" w:rsidRPr="00000000">
        <w:rPr>
          <w:rtl w:val="0"/>
        </w:rPr>
        <w:t xml:space="preserve"> — The world’s most celebrated monument of love, built by Emperor Shah Jahan in memory of his wife Mumtaz Mahal. The marble mausoleum changes hue at different times of the day, offering an enchanting experience. Sunset here is unforgettable.</w:t>
        <w:br w:type="textWrapping"/>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Overnight stay at hotel in Agra.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vzn9y3n3kzwl" w:id="5"/>
      <w:bookmarkEnd w:id="5"/>
      <w:r w:rsidDel="00000000" w:rsidR="00000000" w:rsidRPr="00000000">
        <w:rPr>
          <w:b w:val="1"/>
          <w:bCs w:val="1"/>
          <w:color w:val="000000"/>
          <w:sz w:val="26"/>
          <w:szCs w:val="26"/>
          <w:rtl w:val="0"/>
        </w:rPr>
        <w:t xml:space="preserve">DAY 4: AGRA – JAIPUR (260 KM / APPROX. 5–6 HRS) VIA FATEHPUR SIKRI</w:t>
      </w:r>
    </w:p>
    <w:p w:rsidR="00000000" w:rsidDel="00000000" w:rsidP="00000000" w:rsidRDefault="00000000" w:rsidRPr="00000000" w14:paraId="00000021">
      <w:pPr>
        <w:spacing w:after="240" w:before="240" w:lineRule="auto"/>
        <w:rPr/>
      </w:pPr>
      <w:r w:rsidDel="00000000" w:rsidR="00000000" w:rsidRPr="00000000">
        <w:rPr>
          <w:rtl w:val="0"/>
        </w:rPr>
        <w:t xml:space="preserve">After breakfast and check-out, drive towards Jaipur, en route visiting:</w:t>
      </w:r>
    </w:p>
    <w:p w:rsidR="00000000" w:rsidDel="00000000" w:rsidP="00000000" w:rsidRDefault="00000000" w:rsidRPr="00000000" w14:paraId="00000022">
      <w:pPr>
        <w:numPr>
          <w:ilvl w:val="0"/>
          <w:numId w:val="3"/>
        </w:numPr>
        <w:spacing w:after="240" w:before="240" w:lineRule="auto"/>
        <w:ind w:left="720" w:hanging="360"/>
      </w:pPr>
      <w:r w:rsidDel="00000000" w:rsidR="00000000" w:rsidRPr="00000000">
        <w:rPr>
          <w:b w:val="1"/>
          <w:bCs w:val="1"/>
          <w:rtl w:val="0"/>
        </w:rPr>
        <w:t xml:space="preserve">Fatehpur Sikri</w:t>
      </w:r>
      <w:r w:rsidDel="00000000" w:rsidR="00000000" w:rsidRPr="00000000">
        <w:rPr>
          <w:rtl w:val="0"/>
        </w:rPr>
        <w:t xml:space="preserve"> — The abandoned Mughal city founded by Emperor Akbar, known for architectural marvels such as Buland Darwaza, Panch Mahal, and the Dargah of Sheikh Salim Chishti.</w:t>
        <w:br w:type="textWrapping"/>
      </w:r>
    </w:p>
    <w:p w:rsidR="00000000" w:rsidDel="00000000" w:rsidP="00000000" w:rsidRDefault="00000000" w:rsidRPr="00000000" w14:paraId="00000023">
      <w:pPr>
        <w:spacing w:after="240" w:before="240" w:lineRule="auto"/>
        <w:rPr/>
      </w:pPr>
      <w:r w:rsidDel="00000000" w:rsidR="00000000" w:rsidRPr="00000000">
        <w:rPr>
          <w:rtl w:val="0"/>
        </w:rPr>
        <w:t xml:space="preserve">Continue your journey to Jaipur, the “Pink City” — famed for its historic forts, palaces, and vibrant bazaars. Upon arrival, check in at the hotel.</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Overnight stay at hotel in Jaipur.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jgz014mfwuua" w:id="6"/>
      <w:bookmarkEnd w:id="6"/>
      <w:r w:rsidDel="00000000" w:rsidR="00000000" w:rsidRPr="00000000">
        <w:rPr>
          <w:b w:val="1"/>
          <w:bCs w:val="1"/>
          <w:color w:val="000000"/>
          <w:sz w:val="26"/>
          <w:szCs w:val="26"/>
          <w:rtl w:val="0"/>
        </w:rPr>
        <w:t xml:space="preserve">DAY 5: JAIPUR SIGHTSEEING</w:t>
      </w:r>
    </w:p>
    <w:p w:rsidR="00000000" w:rsidDel="00000000" w:rsidP="00000000" w:rsidRDefault="00000000" w:rsidRPr="00000000" w14:paraId="00000027">
      <w:pPr>
        <w:spacing w:after="240" w:before="240" w:lineRule="auto"/>
        <w:rPr/>
      </w:pPr>
      <w:r w:rsidDel="00000000" w:rsidR="00000000" w:rsidRPr="00000000">
        <w:rPr>
          <w:rtl w:val="0"/>
        </w:rPr>
        <w:t xml:space="preserve">After breakfast, enjoy a full day exploring Jaipur:</w:t>
      </w:r>
    </w:p>
    <w:p w:rsidR="00000000" w:rsidDel="00000000" w:rsidP="00000000" w:rsidRDefault="00000000" w:rsidRPr="00000000" w14:paraId="00000028">
      <w:pPr>
        <w:numPr>
          <w:ilvl w:val="0"/>
          <w:numId w:val="4"/>
        </w:numPr>
        <w:spacing w:after="0" w:afterAutospacing="0" w:before="240" w:lineRule="auto"/>
        <w:ind w:left="720" w:hanging="360"/>
      </w:pPr>
      <w:r w:rsidDel="00000000" w:rsidR="00000000" w:rsidRPr="00000000">
        <w:rPr>
          <w:b w:val="1"/>
          <w:bCs w:val="1"/>
          <w:rtl w:val="0"/>
        </w:rPr>
        <w:t xml:space="preserve">Amber Fort</w:t>
      </w:r>
      <w:r w:rsidDel="00000000" w:rsidR="00000000" w:rsidRPr="00000000">
        <w:rPr>
          <w:rtl w:val="0"/>
        </w:rPr>
        <w:t xml:space="preserve"> — A hilltop palace featuring sprawling courtyards, intricate carvings, and panoramic views of Maota Lake. Enjoy a Jeep ride to the fort.</w:t>
        <w:br w:type="textWrapping"/>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b w:val="1"/>
          <w:bCs w:val="1"/>
          <w:rtl w:val="0"/>
        </w:rPr>
        <w:t xml:space="preserve">City Palace</w:t>
      </w:r>
      <w:r w:rsidDel="00000000" w:rsidR="00000000" w:rsidRPr="00000000">
        <w:rPr>
          <w:rtl w:val="0"/>
        </w:rPr>
        <w:t xml:space="preserve"> — A blend of Rajasthani and Mughal architecture, housing museums and galleries filled with royal artefacts.</w:t>
        <w:br w:type="textWrapping"/>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b w:val="1"/>
          <w:bCs w:val="1"/>
          <w:rtl w:val="0"/>
        </w:rPr>
        <w:t xml:space="preserve">Jantar Mantar</w:t>
      </w:r>
      <w:r w:rsidDel="00000000" w:rsidR="00000000" w:rsidRPr="00000000">
        <w:rPr>
          <w:rtl w:val="0"/>
        </w:rPr>
        <w:t xml:space="preserve"> — An astronomical observatory with the world’s largest sundial.</w:t>
        <w:br w:type="textWrapping"/>
      </w:r>
    </w:p>
    <w:p w:rsidR="00000000" w:rsidDel="00000000" w:rsidP="00000000" w:rsidRDefault="00000000" w:rsidRPr="00000000" w14:paraId="0000002B">
      <w:pPr>
        <w:numPr>
          <w:ilvl w:val="0"/>
          <w:numId w:val="4"/>
        </w:numPr>
        <w:spacing w:after="240" w:before="0" w:beforeAutospacing="0" w:lineRule="auto"/>
        <w:ind w:left="720" w:hanging="360"/>
      </w:pPr>
      <w:r w:rsidDel="00000000" w:rsidR="00000000" w:rsidRPr="00000000">
        <w:rPr>
          <w:b w:val="1"/>
          <w:bCs w:val="1"/>
          <w:rtl w:val="0"/>
        </w:rPr>
        <w:t xml:space="preserve">Hawa Mahal</w:t>
      </w:r>
      <w:r w:rsidDel="00000000" w:rsidR="00000000" w:rsidRPr="00000000">
        <w:rPr>
          <w:rtl w:val="0"/>
        </w:rPr>
        <w:t xml:space="preserve"> — Known as the Palace of Winds, famous for its 953 lattice windows designed for royal ladies to observe city life unseen.</w:t>
        <w:br w:type="textWrapping"/>
      </w:r>
    </w:p>
    <w:p w:rsidR="00000000" w:rsidDel="00000000" w:rsidP="00000000" w:rsidRDefault="00000000" w:rsidRPr="00000000" w14:paraId="0000002C">
      <w:pPr>
        <w:spacing w:after="240" w:before="240" w:lineRule="auto"/>
        <w:rPr/>
      </w:pPr>
      <w:r w:rsidDel="00000000" w:rsidR="00000000" w:rsidRPr="00000000">
        <w:rPr>
          <w:rtl w:val="0"/>
        </w:rPr>
        <w:t xml:space="preserve">The afternoon is free for shopping in Jaipur’s bustling bazaars — a treasure trove of textiles, jewellery, handicrafts, and souvenirs.</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Overnight stay at hotel in Jaipur.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1mkgaw7gjqu0" w:id="7"/>
      <w:bookmarkEnd w:id="7"/>
      <w:r w:rsidDel="00000000" w:rsidR="00000000" w:rsidRPr="00000000">
        <w:rPr>
          <w:b w:val="1"/>
          <w:bCs w:val="1"/>
          <w:color w:val="000000"/>
          <w:sz w:val="26"/>
          <w:szCs w:val="26"/>
          <w:rtl w:val="0"/>
        </w:rPr>
        <w:t xml:space="preserve">DAY 6: JAIPUR – JODHPUR (345 KM / APPROX. 6–7 HRS)</w:t>
      </w:r>
    </w:p>
    <w:p w:rsidR="00000000" w:rsidDel="00000000" w:rsidP="00000000" w:rsidRDefault="00000000" w:rsidRPr="00000000" w14:paraId="00000030">
      <w:pPr>
        <w:spacing w:after="240" w:before="240" w:lineRule="auto"/>
        <w:rPr/>
      </w:pPr>
      <w:r w:rsidDel="00000000" w:rsidR="00000000" w:rsidRPr="00000000">
        <w:rPr>
          <w:rtl w:val="0"/>
        </w:rPr>
        <w:t xml:space="preserve">After breakfast, drive to </w:t>
      </w:r>
      <w:r w:rsidDel="00000000" w:rsidR="00000000" w:rsidRPr="00000000">
        <w:rPr>
          <w:b w:val="1"/>
          <w:bCs w:val="1"/>
          <w:rtl w:val="0"/>
        </w:rPr>
        <w:t xml:space="preserve">Jodhpur</w:t>
      </w:r>
      <w:r w:rsidDel="00000000" w:rsidR="00000000" w:rsidRPr="00000000">
        <w:rPr>
          <w:rtl w:val="0"/>
        </w:rPr>
        <w:t xml:space="preserve">, the “Blue City” of Rajasthan. Known for its striking blue houses and grand forts, Jodhpur is a gem in the Thar Desert.</w:t>
      </w:r>
    </w:p>
    <w:p w:rsidR="00000000" w:rsidDel="00000000" w:rsidP="00000000" w:rsidRDefault="00000000" w:rsidRPr="00000000" w14:paraId="00000031">
      <w:pPr>
        <w:spacing w:after="240" w:before="240" w:lineRule="auto"/>
        <w:rPr/>
      </w:pPr>
      <w:r w:rsidDel="00000000" w:rsidR="00000000" w:rsidRPr="00000000">
        <w:rPr>
          <w:rtl w:val="0"/>
        </w:rPr>
        <w:t xml:space="preserve">On arrival, check in at the hotel. The rest of the day is at leisure.</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Overnight stay at hotel in Jodhpur.</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79x0f8m0izbw" w:id="8"/>
      <w:bookmarkEnd w:id="8"/>
      <w:r w:rsidDel="00000000" w:rsidR="00000000" w:rsidRPr="00000000">
        <w:rPr>
          <w:b w:val="1"/>
          <w:bCs w:val="1"/>
          <w:color w:val="000000"/>
          <w:sz w:val="26"/>
          <w:szCs w:val="26"/>
          <w:rtl w:val="0"/>
        </w:rPr>
        <w:t xml:space="preserve">DAY 7: JODHPUR – UDAIPUR (260 KM / APPROX. 6 HRS) VIA RANAKPUR</w:t>
      </w:r>
    </w:p>
    <w:p w:rsidR="00000000" w:rsidDel="00000000" w:rsidP="00000000" w:rsidRDefault="00000000" w:rsidRPr="00000000" w14:paraId="00000035">
      <w:pPr>
        <w:spacing w:after="240" w:before="240" w:lineRule="auto"/>
        <w:rPr/>
      </w:pPr>
      <w:r w:rsidDel="00000000" w:rsidR="00000000" w:rsidRPr="00000000">
        <w:rPr>
          <w:rtl w:val="0"/>
        </w:rPr>
        <w:t xml:space="preserve">After breakfast, explore Jodhpur:</w:t>
      </w:r>
    </w:p>
    <w:p w:rsidR="00000000" w:rsidDel="00000000" w:rsidP="00000000" w:rsidRDefault="00000000" w:rsidRPr="00000000" w14:paraId="00000036">
      <w:pPr>
        <w:numPr>
          <w:ilvl w:val="0"/>
          <w:numId w:val="11"/>
        </w:numPr>
        <w:spacing w:after="0" w:afterAutospacing="0" w:before="240" w:lineRule="auto"/>
        <w:ind w:left="720" w:hanging="360"/>
      </w:pPr>
      <w:r w:rsidDel="00000000" w:rsidR="00000000" w:rsidRPr="00000000">
        <w:rPr>
          <w:b w:val="1"/>
          <w:bCs w:val="1"/>
          <w:rtl w:val="0"/>
        </w:rPr>
        <w:t xml:space="preserve">Mehrangarh Fort</w:t>
      </w:r>
      <w:r w:rsidDel="00000000" w:rsidR="00000000" w:rsidRPr="00000000">
        <w:rPr>
          <w:rtl w:val="0"/>
        </w:rPr>
        <w:t xml:space="preserve"> — A monumental fort with intricate carvings, palaces, and museums. Enjoy panoramic views of the Blue City from here.</w:t>
        <w:br w:type="textWrapping"/>
      </w:r>
    </w:p>
    <w:p w:rsidR="00000000" w:rsidDel="00000000" w:rsidP="00000000" w:rsidRDefault="00000000" w:rsidRPr="00000000" w14:paraId="00000037">
      <w:pPr>
        <w:numPr>
          <w:ilvl w:val="0"/>
          <w:numId w:val="11"/>
        </w:numPr>
        <w:spacing w:after="240" w:before="0" w:beforeAutospacing="0" w:lineRule="auto"/>
        <w:ind w:left="720" w:hanging="360"/>
      </w:pPr>
      <w:r w:rsidDel="00000000" w:rsidR="00000000" w:rsidRPr="00000000">
        <w:rPr>
          <w:b w:val="1"/>
          <w:bCs w:val="1"/>
          <w:rtl w:val="0"/>
        </w:rPr>
        <w:t xml:space="preserve">Jaswant Thada</w:t>
      </w:r>
      <w:r w:rsidDel="00000000" w:rsidR="00000000" w:rsidRPr="00000000">
        <w:rPr>
          <w:rtl w:val="0"/>
        </w:rPr>
        <w:t xml:space="preserve"> — A serene marble cenotaph with exquisite carvings, built in memory of Maharaja Jaswant Singh II.</w:t>
        <w:br w:type="textWrapping"/>
      </w:r>
    </w:p>
    <w:p w:rsidR="00000000" w:rsidDel="00000000" w:rsidP="00000000" w:rsidRDefault="00000000" w:rsidRPr="00000000" w14:paraId="00000038">
      <w:pPr>
        <w:spacing w:after="240" w:before="240" w:lineRule="auto"/>
        <w:rPr/>
      </w:pPr>
      <w:r w:rsidDel="00000000" w:rsidR="00000000" w:rsidRPr="00000000">
        <w:rPr>
          <w:rtl w:val="0"/>
        </w:rPr>
        <w:t xml:space="preserve">Drive towards Udaipur, en route visiting:</w:t>
      </w:r>
    </w:p>
    <w:p w:rsidR="00000000" w:rsidDel="00000000" w:rsidP="00000000" w:rsidRDefault="00000000" w:rsidRPr="00000000" w14:paraId="00000039">
      <w:pPr>
        <w:numPr>
          <w:ilvl w:val="0"/>
          <w:numId w:val="12"/>
        </w:numPr>
        <w:spacing w:after="240" w:before="240" w:lineRule="auto"/>
        <w:ind w:left="720" w:hanging="360"/>
      </w:pPr>
      <w:r w:rsidDel="00000000" w:rsidR="00000000" w:rsidRPr="00000000">
        <w:rPr>
          <w:b w:val="1"/>
          <w:bCs w:val="1"/>
          <w:rtl w:val="0"/>
        </w:rPr>
        <w:t xml:space="preserve">Ranakpur Jain Temple</w:t>
      </w:r>
      <w:r w:rsidDel="00000000" w:rsidR="00000000" w:rsidRPr="00000000">
        <w:rPr>
          <w:rtl w:val="0"/>
        </w:rPr>
        <w:t xml:space="preserve"> — A stunning 15th-century marble temple, famous for its 1,444 intricately carved pillars, each uniquely designed.</w:t>
        <w:br w:type="textWrapping"/>
      </w:r>
    </w:p>
    <w:p w:rsidR="00000000" w:rsidDel="00000000" w:rsidP="00000000" w:rsidRDefault="00000000" w:rsidRPr="00000000" w14:paraId="0000003A">
      <w:pPr>
        <w:spacing w:after="240" w:before="240" w:lineRule="auto"/>
        <w:rPr/>
      </w:pPr>
      <w:r w:rsidDel="00000000" w:rsidR="00000000" w:rsidRPr="00000000">
        <w:rPr>
          <w:rtl w:val="0"/>
        </w:rPr>
        <w:t xml:space="preserve">Arrive in Udaipur, the “City of Lakes”, and check in at your hotel. Evening at leisure.</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Overnight stay at hotel in Udaipur.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eoszemph27ft" w:id="9"/>
      <w:bookmarkEnd w:id="9"/>
      <w:r w:rsidDel="00000000" w:rsidR="00000000" w:rsidRPr="00000000">
        <w:rPr>
          <w:b w:val="1"/>
          <w:bCs w:val="1"/>
          <w:color w:val="000000"/>
          <w:sz w:val="26"/>
          <w:szCs w:val="26"/>
          <w:rtl w:val="0"/>
        </w:rPr>
        <w:t xml:space="preserve">DAY 8: UDAIPUR SIGHTSEEING</w:t>
      </w:r>
    </w:p>
    <w:p w:rsidR="00000000" w:rsidDel="00000000" w:rsidP="00000000" w:rsidRDefault="00000000" w:rsidRPr="00000000" w14:paraId="0000003E">
      <w:pPr>
        <w:spacing w:after="240" w:before="240" w:lineRule="auto"/>
        <w:rPr/>
      </w:pPr>
      <w:r w:rsidDel="00000000" w:rsidR="00000000" w:rsidRPr="00000000">
        <w:rPr>
          <w:rtl w:val="0"/>
        </w:rPr>
        <w:t xml:space="preserve">After breakfast, enjoy a guided tour of Udaipur:</w:t>
      </w:r>
    </w:p>
    <w:p w:rsidR="00000000" w:rsidDel="00000000" w:rsidP="00000000" w:rsidRDefault="00000000" w:rsidRPr="00000000" w14:paraId="0000003F">
      <w:pPr>
        <w:numPr>
          <w:ilvl w:val="0"/>
          <w:numId w:val="9"/>
        </w:numPr>
        <w:spacing w:after="0" w:afterAutospacing="0" w:before="240" w:lineRule="auto"/>
        <w:ind w:left="720" w:hanging="360"/>
      </w:pPr>
      <w:r w:rsidDel="00000000" w:rsidR="00000000" w:rsidRPr="00000000">
        <w:rPr>
          <w:b w:val="1"/>
          <w:bCs w:val="1"/>
          <w:rtl w:val="0"/>
        </w:rPr>
        <w:t xml:space="preserve">City Palace</w:t>
      </w:r>
      <w:r w:rsidDel="00000000" w:rsidR="00000000" w:rsidRPr="00000000">
        <w:rPr>
          <w:rtl w:val="0"/>
        </w:rPr>
        <w:t xml:space="preserve"> — A magnificent palace complex blending Rajasthani, Mughal, and European styles. Explore museums, courtyards, and galleries.</w:t>
        <w:br w:type="textWrapping"/>
      </w:r>
    </w:p>
    <w:p w:rsidR="00000000" w:rsidDel="00000000" w:rsidP="00000000" w:rsidRDefault="00000000" w:rsidRPr="00000000" w14:paraId="00000040">
      <w:pPr>
        <w:numPr>
          <w:ilvl w:val="0"/>
          <w:numId w:val="9"/>
        </w:numPr>
        <w:spacing w:after="0" w:afterAutospacing="0" w:before="0" w:beforeAutospacing="0" w:lineRule="auto"/>
        <w:ind w:left="720" w:hanging="360"/>
      </w:pPr>
      <w:r w:rsidDel="00000000" w:rsidR="00000000" w:rsidRPr="00000000">
        <w:rPr>
          <w:b w:val="1"/>
          <w:bCs w:val="1"/>
          <w:rtl w:val="0"/>
        </w:rPr>
        <w:t xml:space="preserve">Saheliyon Ki Bari</w:t>
      </w:r>
      <w:r w:rsidDel="00000000" w:rsidR="00000000" w:rsidRPr="00000000">
        <w:rPr>
          <w:rtl w:val="0"/>
        </w:rPr>
        <w:t xml:space="preserve"> — A landscaped garden adorned with fountains and lotus pools.</w:t>
        <w:br w:type="textWrapping"/>
      </w:r>
    </w:p>
    <w:p w:rsidR="00000000" w:rsidDel="00000000" w:rsidP="00000000" w:rsidRDefault="00000000" w:rsidRPr="00000000" w14:paraId="00000041">
      <w:pPr>
        <w:numPr>
          <w:ilvl w:val="0"/>
          <w:numId w:val="9"/>
        </w:numPr>
        <w:spacing w:after="0" w:afterAutospacing="0" w:before="0" w:beforeAutospacing="0" w:lineRule="auto"/>
        <w:ind w:left="720" w:hanging="360"/>
      </w:pPr>
      <w:r w:rsidDel="00000000" w:rsidR="00000000" w:rsidRPr="00000000">
        <w:rPr>
          <w:b w:val="1"/>
          <w:bCs w:val="1"/>
          <w:rtl w:val="0"/>
        </w:rPr>
        <w:t xml:space="preserve">Jagdish Temple</w:t>
      </w:r>
      <w:r w:rsidDel="00000000" w:rsidR="00000000" w:rsidRPr="00000000">
        <w:rPr>
          <w:rtl w:val="0"/>
        </w:rPr>
        <w:t xml:space="preserve"> — An architectural masterpiece dedicated to Lord Vishnu.</w:t>
        <w:br w:type="textWrapping"/>
      </w:r>
    </w:p>
    <w:p w:rsidR="00000000" w:rsidDel="00000000" w:rsidP="00000000" w:rsidRDefault="00000000" w:rsidRPr="00000000" w14:paraId="00000042">
      <w:pPr>
        <w:numPr>
          <w:ilvl w:val="0"/>
          <w:numId w:val="9"/>
        </w:numPr>
        <w:spacing w:after="0" w:afterAutospacing="0" w:before="0" w:beforeAutospacing="0" w:lineRule="auto"/>
        <w:ind w:left="720" w:hanging="360"/>
      </w:pPr>
      <w:r w:rsidDel="00000000" w:rsidR="00000000" w:rsidRPr="00000000">
        <w:rPr>
          <w:b w:val="1"/>
          <w:bCs w:val="1"/>
          <w:rtl w:val="0"/>
        </w:rPr>
        <w:t xml:space="preserve">Bharatiya Lok Kala Mandal</w:t>
      </w:r>
      <w:r w:rsidDel="00000000" w:rsidR="00000000" w:rsidRPr="00000000">
        <w:rPr>
          <w:rtl w:val="0"/>
        </w:rPr>
        <w:t xml:space="preserve"> — A cultural museum showcasing Rajasthani folk arts, crafts, and traditions.</w:t>
        <w:br w:type="textWrapping"/>
      </w:r>
    </w:p>
    <w:p w:rsidR="00000000" w:rsidDel="00000000" w:rsidP="00000000" w:rsidRDefault="00000000" w:rsidRPr="00000000" w14:paraId="00000043">
      <w:pPr>
        <w:numPr>
          <w:ilvl w:val="0"/>
          <w:numId w:val="9"/>
        </w:numPr>
        <w:spacing w:after="240" w:before="0" w:beforeAutospacing="0" w:lineRule="auto"/>
        <w:ind w:left="720" w:hanging="360"/>
      </w:pPr>
      <w:r w:rsidDel="00000000" w:rsidR="00000000" w:rsidRPr="00000000">
        <w:rPr>
          <w:b w:val="1"/>
          <w:bCs w:val="1"/>
          <w:rtl w:val="0"/>
        </w:rPr>
        <w:t xml:space="preserve">Boat Ride on Lake Pichola</w:t>
      </w:r>
      <w:r w:rsidDel="00000000" w:rsidR="00000000" w:rsidRPr="00000000">
        <w:rPr>
          <w:rtl w:val="0"/>
        </w:rPr>
        <w:t xml:space="preserve"> — A serene cruise offering views of the palaces and temples along the lake’s edge.</w:t>
        <w:br w:type="textWrapping"/>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Overnight stay at hotel in Udaipur.</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iqqh3cc33wmw" w:id="10"/>
      <w:bookmarkEnd w:id="10"/>
      <w:r w:rsidDel="00000000" w:rsidR="00000000" w:rsidRPr="00000000">
        <w:rPr>
          <w:b w:val="1"/>
          <w:bCs w:val="1"/>
          <w:color w:val="000000"/>
          <w:sz w:val="26"/>
          <w:szCs w:val="26"/>
          <w:rtl w:val="0"/>
        </w:rPr>
        <w:t xml:space="preserve">DAY 9: UDAIPUR – MUMBAI (BY FLIGHT)</w:t>
      </w:r>
    </w:p>
    <w:p w:rsidR="00000000" w:rsidDel="00000000" w:rsidP="00000000" w:rsidRDefault="00000000" w:rsidRPr="00000000" w14:paraId="00000047">
      <w:pPr>
        <w:spacing w:after="240" w:before="240" w:lineRule="auto"/>
        <w:rPr/>
      </w:pPr>
      <w:r w:rsidDel="00000000" w:rsidR="00000000" w:rsidRPr="00000000">
        <w:rPr>
          <w:rtl w:val="0"/>
        </w:rPr>
        <w:t xml:space="preserve">After breakfast, transfer to the airport to board your flight to Mumbai. Upon arrival, meet our representative and transfer to your hotel. Evening at leisure.</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Overnight stay at hotel in Mumbai.</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oohamngqwq3m" w:id="11"/>
      <w:bookmarkEnd w:id="11"/>
      <w:r w:rsidDel="00000000" w:rsidR="00000000" w:rsidRPr="00000000">
        <w:rPr>
          <w:b w:val="1"/>
          <w:bCs w:val="1"/>
          <w:color w:val="000000"/>
          <w:sz w:val="26"/>
          <w:szCs w:val="26"/>
          <w:rtl w:val="0"/>
        </w:rPr>
        <w:t xml:space="preserve">DAY 10: MUMBAI SIGHTSEEING</w:t>
      </w:r>
    </w:p>
    <w:p w:rsidR="00000000" w:rsidDel="00000000" w:rsidP="00000000" w:rsidRDefault="00000000" w:rsidRPr="00000000" w14:paraId="0000004B">
      <w:pPr>
        <w:spacing w:after="240" w:before="240" w:lineRule="auto"/>
        <w:rPr/>
      </w:pPr>
      <w:r w:rsidDel="00000000" w:rsidR="00000000" w:rsidRPr="00000000">
        <w:rPr>
          <w:rtl w:val="0"/>
        </w:rPr>
        <w:t xml:space="preserve">After breakfast, enjoy a full-day Mumbai tour:</w:t>
      </w:r>
    </w:p>
    <w:p w:rsidR="00000000" w:rsidDel="00000000" w:rsidP="00000000" w:rsidRDefault="00000000" w:rsidRPr="00000000" w14:paraId="0000004C">
      <w:pPr>
        <w:numPr>
          <w:ilvl w:val="0"/>
          <w:numId w:val="6"/>
        </w:numPr>
        <w:spacing w:after="0" w:afterAutospacing="0" w:before="240" w:lineRule="auto"/>
        <w:ind w:left="720" w:hanging="360"/>
      </w:pPr>
      <w:r w:rsidDel="00000000" w:rsidR="00000000" w:rsidRPr="00000000">
        <w:rPr>
          <w:b w:val="1"/>
          <w:bCs w:val="1"/>
          <w:rtl w:val="0"/>
        </w:rPr>
        <w:t xml:space="preserve">Elephanta Caves</w:t>
      </w:r>
      <w:r w:rsidDel="00000000" w:rsidR="00000000" w:rsidRPr="00000000">
        <w:rPr>
          <w:rtl w:val="0"/>
        </w:rPr>
        <w:t xml:space="preserve"> — Accessible by ferry from the Gateway of India, these 5th–8th century rock-cut caves house stunning sculptures, including the 20 ft. high Trimurti of Lord Shiva.</w:t>
        <w:br w:type="textWrapping"/>
      </w:r>
    </w:p>
    <w:p w:rsidR="00000000" w:rsidDel="00000000" w:rsidP="00000000" w:rsidRDefault="00000000" w:rsidRPr="00000000" w14:paraId="0000004D">
      <w:pPr>
        <w:numPr>
          <w:ilvl w:val="0"/>
          <w:numId w:val="6"/>
        </w:numPr>
        <w:spacing w:after="0" w:afterAutospacing="0" w:before="0" w:beforeAutospacing="0" w:lineRule="auto"/>
        <w:ind w:left="720" w:hanging="360"/>
      </w:pPr>
      <w:r w:rsidDel="00000000" w:rsidR="00000000" w:rsidRPr="00000000">
        <w:rPr>
          <w:b w:val="1"/>
          <w:bCs w:val="1"/>
          <w:rtl w:val="0"/>
        </w:rPr>
        <w:t xml:space="preserve">Gateway of India</w:t>
      </w:r>
      <w:r w:rsidDel="00000000" w:rsidR="00000000" w:rsidRPr="00000000">
        <w:rPr>
          <w:rtl w:val="0"/>
        </w:rPr>
        <w:t xml:space="preserve"> — Built in 1924 to commemorate the visit of King George V and Queen Mary.</w:t>
        <w:br w:type="textWrapping"/>
      </w:r>
    </w:p>
    <w:p w:rsidR="00000000" w:rsidDel="00000000" w:rsidP="00000000" w:rsidRDefault="00000000" w:rsidRPr="00000000" w14:paraId="0000004E">
      <w:pPr>
        <w:numPr>
          <w:ilvl w:val="0"/>
          <w:numId w:val="6"/>
        </w:numPr>
        <w:spacing w:after="0" w:afterAutospacing="0" w:before="0" w:beforeAutospacing="0" w:lineRule="auto"/>
        <w:ind w:left="720" w:hanging="360"/>
      </w:pPr>
      <w:r w:rsidDel="00000000" w:rsidR="00000000" w:rsidRPr="00000000">
        <w:rPr>
          <w:b w:val="1"/>
          <w:bCs w:val="1"/>
          <w:rtl w:val="0"/>
        </w:rPr>
        <w:t xml:space="preserve">Prince of Wales Museum (Chhatrapati Shivaji Maharaj Vastu Sangrahalaya)</w:t>
      </w:r>
      <w:r w:rsidDel="00000000" w:rsidR="00000000" w:rsidRPr="00000000">
        <w:rPr>
          <w:rtl w:val="0"/>
        </w:rPr>
        <w:t xml:space="preserve"> — A fine example of Indo-Saracenic architecture, housing artefacts from India’s history.</w:t>
        <w:br w:type="textWrapping"/>
      </w:r>
    </w:p>
    <w:p w:rsidR="00000000" w:rsidDel="00000000" w:rsidP="00000000" w:rsidRDefault="00000000" w:rsidRPr="00000000" w14:paraId="0000004F">
      <w:pPr>
        <w:numPr>
          <w:ilvl w:val="0"/>
          <w:numId w:val="6"/>
        </w:numPr>
        <w:spacing w:after="0" w:afterAutospacing="0" w:before="0" w:beforeAutospacing="0" w:lineRule="auto"/>
        <w:ind w:left="720" w:hanging="360"/>
      </w:pPr>
      <w:r w:rsidDel="00000000" w:rsidR="00000000" w:rsidRPr="00000000">
        <w:rPr>
          <w:b w:val="1"/>
          <w:bCs w:val="1"/>
          <w:rtl w:val="0"/>
        </w:rPr>
        <w:t xml:space="preserve">Hanging Gardens</w:t>
      </w:r>
      <w:r w:rsidDel="00000000" w:rsidR="00000000" w:rsidRPr="00000000">
        <w:rPr>
          <w:rtl w:val="0"/>
        </w:rPr>
        <w:t xml:space="preserve"> — Scenic gardens offering panoramic views of the Arabian Sea and cityscape.</w:t>
        <w:br w:type="textWrapping"/>
      </w:r>
    </w:p>
    <w:p w:rsidR="00000000" w:rsidDel="00000000" w:rsidP="00000000" w:rsidRDefault="00000000" w:rsidRPr="00000000" w14:paraId="00000050">
      <w:pPr>
        <w:numPr>
          <w:ilvl w:val="0"/>
          <w:numId w:val="6"/>
        </w:numPr>
        <w:spacing w:after="240" w:before="0" w:beforeAutospacing="0" w:lineRule="auto"/>
        <w:ind w:left="720" w:hanging="360"/>
      </w:pPr>
      <w:r w:rsidDel="00000000" w:rsidR="00000000" w:rsidRPr="00000000">
        <w:rPr>
          <w:b w:val="1"/>
          <w:bCs w:val="1"/>
          <w:rtl w:val="0"/>
        </w:rPr>
        <w:t xml:space="preserve">Marine Drive</w:t>
      </w:r>
      <w:r w:rsidDel="00000000" w:rsidR="00000000" w:rsidRPr="00000000">
        <w:rPr>
          <w:rtl w:val="0"/>
        </w:rPr>
        <w:t xml:space="preserve"> — Known as the “Queen’s Necklace” for its glowing arc of lights at night.</w:t>
        <w:br w:type="textWrapping"/>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Overnight stay at hotel in Mumbai.</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oxluz2rt19b" w:id="12"/>
      <w:bookmarkEnd w:id="12"/>
      <w:r w:rsidDel="00000000" w:rsidR="00000000" w:rsidRPr="00000000">
        <w:rPr>
          <w:b w:val="1"/>
          <w:bCs w:val="1"/>
          <w:color w:val="000000"/>
          <w:sz w:val="26"/>
          <w:szCs w:val="26"/>
          <w:rtl w:val="0"/>
        </w:rPr>
        <w:t xml:space="preserve">DAY 11: MUMBAI DEPARTURE</w:t>
      </w:r>
    </w:p>
    <w:p w:rsidR="00000000" w:rsidDel="00000000" w:rsidP="00000000" w:rsidRDefault="00000000" w:rsidRPr="00000000" w14:paraId="00000054">
      <w:pPr>
        <w:spacing w:after="240" w:before="240" w:lineRule="auto"/>
        <w:rPr/>
      </w:pPr>
      <w:r w:rsidDel="00000000" w:rsidR="00000000" w:rsidRPr="00000000">
        <w:rPr>
          <w:rtl w:val="0"/>
        </w:rPr>
        <w:t xml:space="preserve">After breakfast, our representative will transfer you to </w:t>
      </w:r>
      <w:r w:rsidDel="00000000" w:rsidR="00000000" w:rsidRPr="00000000">
        <w:rPr>
          <w:b w:val="1"/>
          <w:bCs w:val="1"/>
          <w:rtl w:val="0"/>
        </w:rPr>
        <w:t xml:space="preserve">Chhatrapati Shivaji Maharaj International Airport</w:t>
      </w:r>
      <w:r w:rsidDel="00000000" w:rsidR="00000000" w:rsidRPr="00000000">
        <w:rPr>
          <w:rtl w:val="0"/>
        </w:rPr>
        <w:t xml:space="preserve"> for your onward journey.</w:t>
      </w:r>
    </w:p>
    <w:p w:rsidR="00000000" w:rsidDel="00000000" w:rsidP="00000000" w:rsidRDefault="00000000" w:rsidRPr="00000000" w14:paraId="00000055">
      <w:pPr>
        <w:spacing w:after="240" w:before="240" w:lineRule="auto"/>
        <w:rPr/>
      </w:pPr>
      <w:r w:rsidDel="00000000" w:rsidR="00000000" w:rsidRPr="00000000">
        <w:rPr>
          <w:rtl w:val="0"/>
        </w:rPr>
        <w:t xml:space="preserve">Your journey across India, a blend of history, heritage, culture, and breathtaking beauty concludes with memories to cherish forever.</w:t>
      </w:r>
    </w:p>
    <w:p w:rsidR="00000000" w:rsidDel="00000000" w:rsidP="00000000" w:rsidRDefault="00000000" w:rsidRPr="00000000" w14:paraId="00000056">
      <w:pPr>
        <w:pBdr>
          <w:bottom w:color="000000" w:space="1" w:sz="6" w:val="single"/>
        </w:pBdr>
        <w:spacing w:line="240" w:lineRule="auto"/>
        <w:ind w:left="720" w:firstLine="0"/>
        <w:jc w:val="center"/>
        <w:rPr>
          <w:rFonts w:ascii="Calibri" w:cs="Calibri" w:eastAsia="Calibri" w:hAnsi="Calibri"/>
          <w:b w:val="1"/>
          <w:bCs w:val="1"/>
          <w:highlight w:val="yellow"/>
        </w:rPr>
      </w:pPr>
      <w:r w:rsidDel="00000000" w:rsidR="00000000" w:rsidRPr="00000000">
        <w:rPr>
          <w:rFonts w:ascii="Calibri" w:cs="Calibri" w:eastAsia="Calibri" w:hAnsi="Calibri"/>
          <w:b w:val="1"/>
          <w:bCs w:val="1"/>
          <w:rtl w:val="0"/>
        </w:rPr>
        <w:t xml:space="preserve">“END OF THE TOUR”</w:t>
      </w:r>
      <w:r w:rsidDel="00000000" w:rsidR="00000000" w:rsidRPr="00000000">
        <w:rPr>
          <w:rtl w:val="0"/>
        </w:rPr>
      </w:r>
    </w:p>
    <w:p w:rsidR="00000000" w:rsidDel="00000000" w:rsidP="00000000" w:rsidRDefault="00000000" w:rsidRPr="00000000" w14:paraId="00000057">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8">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9">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HOTELS ENVISAGED</w:t>
        <w:br w:type="textWrapping"/>
      </w:r>
    </w:p>
    <w:tbl>
      <w:tblPr>
        <w:tblStyle w:val="Table1"/>
        <w:tblW w:w="8618.0" w:type="dxa"/>
        <w:jc w:val="left"/>
        <w:tblInd w:w="1583.0" w:type="dxa"/>
        <w:tblLayout w:type="fixed"/>
        <w:tblLook w:val="0000"/>
      </w:tblPr>
      <w:tblGrid>
        <w:gridCol w:w="2340"/>
        <w:gridCol w:w="4050"/>
        <w:gridCol w:w="2228"/>
        <w:tblGridChange w:id="0">
          <w:tblGrid>
            <w:gridCol w:w="2340"/>
            <w:gridCol w:w="4050"/>
            <w:gridCol w:w="2228"/>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A">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CITY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B">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 STAR HOTELS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C">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NIGHTS</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D">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NEW DELHI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E">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EROS – NEHRU PLACE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F">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0">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AGRA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1">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GRAND MERCURE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2">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3">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JAIPUR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4">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RADISSON CITY CENTRE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5">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6">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JODHPUR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7">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AJIT BHAWAN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8">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9">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UDAIPUR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A">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TRIDENT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B">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C">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MUMBAI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D">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ITC GRAND CENTRAL</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E">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bl>
    <w:p w:rsidR="00000000" w:rsidDel="00000000" w:rsidP="00000000" w:rsidRDefault="00000000" w:rsidRPr="00000000" w14:paraId="0000006F">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0">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1">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PRICING (VALID FROM)</w:t>
      </w:r>
    </w:p>
    <w:p w:rsidR="00000000" w:rsidDel="00000000" w:rsidP="00000000" w:rsidRDefault="00000000" w:rsidRPr="00000000" w14:paraId="00000072">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3">
      <w:pPr>
        <w:spacing w:line="240" w:lineRule="auto"/>
        <w:ind w:left="720" w:firstLine="0"/>
        <w:jc w:val="center"/>
        <w:rPr>
          <w:rFonts w:ascii="Calibri" w:cs="Calibri" w:eastAsia="Calibri" w:hAnsi="Calibri"/>
        </w:rPr>
      </w:pPr>
      <w:r w:rsidDel="00000000" w:rsidR="00000000" w:rsidRPr="00000000">
        <w:rPr>
          <w:rFonts w:ascii="Calibri" w:cs="Calibri" w:eastAsia="Calibri" w:hAnsi="Calibri"/>
          <w:rtl w:val="0"/>
        </w:rPr>
        <w:t xml:space="preserve">BASED ON TWIN SHARING BASIS: USD </w:t>
      </w:r>
    </w:p>
    <w:p w:rsidR="00000000" w:rsidDel="00000000" w:rsidP="00000000" w:rsidRDefault="00000000" w:rsidRPr="00000000" w14:paraId="00000074">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5">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6">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PACKAGE INCLUDES:</w:t>
      </w:r>
    </w:p>
    <w:p w:rsidR="00000000" w:rsidDel="00000000" w:rsidP="00000000" w:rsidRDefault="00000000" w:rsidRPr="00000000" w14:paraId="00000077">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8">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10 Nights’ Accommodation as per the mentioned or similar hotels.</w:t>
      </w:r>
    </w:p>
    <w:p w:rsidR="00000000" w:rsidDel="00000000" w:rsidP="00000000" w:rsidRDefault="00000000" w:rsidRPr="00000000" w14:paraId="00000079">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Daily buffet breakfast at the hotels.</w:t>
      </w:r>
    </w:p>
    <w:p w:rsidR="00000000" w:rsidDel="00000000" w:rsidP="00000000" w:rsidRDefault="00000000" w:rsidRPr="00000000" w14:paraId="0000007A">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transfers from Airports /Railway stations with assistance.</w:t>
      </w:r>
    </w:p>
    <w:p w:rsidR="00000000" w:rsidDel="00000000" w:rsidP="00000000" w:rsidRDefault="00000000" w:rsidRPr="00000000" w14:paraId="0000007B">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Transportation in Air-conditioned Vehicle for all transfers and sightseeing. </w:t>
      </w:r>
    </w:p>
    <w:p w:rsidR="00000000" w:rsidDel="00000000" w:rsidP="00000000" w:rsidRDefault="00000000" w:rsidRPr="00000000" w14:paraId="0000007C">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Professional &amp; well-dressed driver, with excellent driving skills and good knowledge of the routes. </w:t>
      </w:r>
    </w:p>
    <w:p w:rsidR="00000000" w:rsidDel="00000000" w:rsidP="00000000" w:rsidRDefault="00000000" w:rsidRPr="00000000" w14:paraId="0000007D">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Experienced English-speaking guides during the sightseeing in Delhi, Agra, Jaipur, Jodhpur, Udaipur and Mumbai.</w:t>
      </w:r>
    </w:p>
    <w:p w:rsidR="00000000" w:rsidDel="00000000" w:rsidP="00000000" w:rsidRDefault="00000000" w:rsidRPr="00000000" w14:paraId="0000007E">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Rickshaw Ride in Old Delhi.</w:t>
      </w:r>
    </w:p>
    <w:p w:rsidR="00000000" w:rsidDel="00000000" w:rsidP="00000000" w:rsidRDefault="00000000" w:rsidRPr="00000000" w14:paraId="0000007F">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Jeep ride in Jaipur.</w:t>
      </w:r>
    </w:p>
    <w:p w:rsidR="00000000" w:rsidDel="00000000" w:rsidP="00000000" w:rsidRDefault="00000000" w:rsidRPr="00000000" w14:paraId="00000080">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Sound and Light Show in Udaipur.</w:t>
      </w:r>
    </w:p>
    <w:p w:rsidR="00000000" w:rsidDel="00000000" w:rsidP="00000000" w:rsidRDefault="00000000" w:rsidRPr="00000000" w14:paraId="00000081">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Boat Ride in Udaipur.</w:t>
      </w:r>
    </w:p>
    <w:p w:rsidR="00000000" w:rsidDel="00000000" w:rsidP="00000000" w:rsidRDefault="00000000" w:rsidRPr="00000000" w14:paraId="00000082">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Boat Cruise in Mumbai.</w:t>
      </w:r>
    </w:p>
    <w:p w:rsidR="00000000" w:rsidDel="00000000" w:rsidP="00000000" w:rsidRDefault="00000000" w:rsidRPr="00000000" w14:paraId="00000083">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 Mineral Water Bottle every day. (Per person)</w:t>
      </w:r>
    </w:p>
    <w:p w:rsidR="00000000" w:rsidDel="00000000" w:rsidP="00000000" w:rsidRDefault="00000000" w:rsidRPr="00000000" w14:paraId="00000084">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toll, parking, fuel charges and interstate taxes.</w:t>
      </w:r>
    </w:p>
    <w:p w:rsidR="00000000" w:rsidDel="00000000" w:rsidP="00000000" w:rsidRDefault="00000000" w:rsidRPr="00000000" w14:paraId="00000085">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applicable taxes and service charges.</w:t>
      </w:r>
    </w:p>
    <w:p w:rsidR="00000000" w:rsidDel="00000000" w:rsidP="00000000" w:rsidRDefault="00000000" w:rsidRPr="00000000" w14:paraId="00000086">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88">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COST DOES NOT INCLUDE:</w:t>
      </w:r>
    </w:p>
    <w:p w:rsidR="00000000" w:rsidDel="00000000" w:rsidP="00000000" w:rsidRDefault="00000000" w:rsidRPr="00000000" w14:paraId="00000089">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8A">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Medical and insurance of any kind.</w:t>
      </w:r>
    </w:p>
    <w:p w:rsidR="00000000" w:rsidDel="00000000" w:rsidP="00000000" w:rsidRDefault="00000000" w:rsidRPr="00000000" w14:paraId="0000008B">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lunch or dinner.</w:t>
      </w:r>
    </w:p>
    <w:p w:rsidR="00000000" w:rsidDel="00000000" w:rsidP="00000000" w:rsidRDefault="00000000" w:rsidRPr="00000000" w14:paraId="0000008C">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air fare (Domestic &amp; International).</w:t>
      </w:r>
    </w:p>
    <w:p w:rsidR="00000000" w:rsidDel="00000000" w:rsidP="00000000" w:rsidRDefault="00000000" w:rsidRPr="00000000" w14:paraId="0000008D">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Indian Visa.</w:t>
      </w:r>
    </w:p>
    <w:p w:rsidR="00000000" w:rsidDel="00000000" w:rsidP="00000000" w:rsidRDefault="00000000" w:rsidRPr="00000000" w14:paraId="0000008E">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Monuments Entrance Fees.</w:t>
      </w:r>
    </w:p>
    <w:p w:rsidR="00000000" w:rsidDel="00000000" w:rsidP="00000000" w:rsidRDefault="00000000" w:rsidRPr="00000000" w14:paraId="0000008F">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Camera Fee at Monuments.</w:t>
      </w:r>
    </w:p>
    <w:p w:rsidR="00000000" w:rsidDel="00000000" w:rsidP="00000000" w:rsidRDefault="00000000" w:rsidRPr="00000000" w14:paraId="00000090">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expenses arising out of unforeseen circumstances like flight delay/cancellation/hike in fare, strike or any other natural calamities.</w:t>
      </w:r>
    </w:p>
    <w:p w:rsidR="00000000" w:rsidDel="00000000" w:rsidP="00000000" w:rsidRDefault="00000000" w:rsidRPr="00000000" w14:paraId="00000091">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Personal nature Expenses I.e. Telephone Calls, Laundry, Soft / Hard Drinks, Meals, Tipping etc. </w:t>
      </w:r>
    </w:p>
    <w:p w:rsidR="00000000" w:rsidDel="00000000" w:rsidP="00000000" w:rsidRDefault="00000000" w:rsidRPr="00000000" w14:paraId="00000092">
      <w:pPr>
        <w:shd w:fill="ffffff" w:val="clea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93">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94">
      <w:pPr>
        <w:spacing w:line="240" w:lineRule="auto"/>
        <w:ind w:left="707" w:firstLine="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Important Information:</w:t>
      </w:r>
    </w:p>
    <w:p w:rsidR="00000000" w:rsidDel="00000000" w:rsidP="00000000" w:rsidRDefault="00000000" w:rsidRPr="00000000" w14:paraId="00000095">
      <w:pPr>
        <w:spacing w:line="240" w:lineRule="auto"/>
        <w:ind w:left="707"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6">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24-Hour Assistance:</w:t>
      </w:r>
      <w:r w:rsidDel="00000000" w:rsidR="00000000" w:rsidRPr="00000000">
        <w:rPr>
          <w:rFonts w:ascii="Calibri" w:cs="Calibri" w:eastAsia="Calibri" w:hAnsi="Calibri"/>
          <w:highlight w:val="white"/>
          <w:rtl w:val="0"/>
        </w:rPr>
        <w:t xml:space="preserve"> Your dedicated Travel Expert can be reached at any time in case of emergency in order to assist you or answer your questions. GeTS Holidays has offices all over India and our local team will be able to assist you if needed.</w:t>
      </w:r>
    </w:p>
    <w:p w:rsidR="00000000" w:rsidDel="00000000" w:rsidP="00000000" w:rsidRDefault="00000000" w:rsidRPr="00000000" w14:paraId="00000097">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98">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Hotel:</w:t>
      </w:r>
      <w:r w:rsidDel="00000000" w:rsidR="00000000" w:rsidRPr="00000000">
        <w:rPr>
          <w:rFonts w:ascii="Calibri" w:cs="Calibri" w:eastAsia="Calibri" w:hAnsi="Calibri"/>
          <w:highlight w:val="white"/>
          <w:rtl w:val="0"/>
        </w:rPr>
        <w:t xml:space="preserve"> Standard Check-in time is at 14:00, check-out is at 11:00. (early check-in and late check-out is subject to availability)</w:t>
      </w:r>
    </w:p>
    <w:p w:rsidR="00000000" w:rsidDel="00000000" w:rsidP="00000000" w:rsidRDefault="00000000" w:rsidRPr="00000000" w14:paraId="00000099">
      <w:pPr>
        <w:shd w:fill="ffffff" w:val="clear"/>
        <w:spacing w:line="240" w:lineRule="auto"/>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9A">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Tipping: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Tipping is completely a personal gesture and depends on the service and assistance you get. </w:t>
      </w:r>
    </w:p>
    <w:p w:rsidR="00000000" w:rsidDel="00000000" w:rsidP="00000000" w:rsidRDefault="00000000" w:rsidRPr="00000000" w14:paraId="0000009B">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usual norm per day is USD 10 for the driver, USD 15 for the guide and USD 2-4 to a bellboy and 5-10% of the bill (to a waiter) serving you in a restaurant.</w:t>
      </w:r>
    </w:p>
    <w:p w:rsidR="00000000" w:rsidDel="00000000" w:rsidP="00000000" w:rsidRDefault="00000000" w:rsidRPr="00000000" w14:paraId="0000009C">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9D">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Internet:</w:t>
      </w:r>
      <w:r w:rsidDel="00000000" w:rsidR="00000000" w:rsidRPr="00000000">
        <w:rPr>
          <w:rFonts w:ascii="Calibri" w:cs="Calibri" w:eastAsia="Calibri" w:hAnsi="Calibri"/>
          <w:highlight w:val="white"/>
          <w:rtl w:val="0"/>
        </w:rPr>
        <w:t xml:space="preserve"> Depending on the areas in which you travel, you may have limited access to the Internet. Hoteliers often charge for the connection (hourly or daily).</w:t>
      </w:r>
    </w:p>
    <w:p w:rsidR="00000000" w:rsidDel="00000000" w:rsidP="00000000" w:rsidRDefault="00000000" w:rsidRPr="00000000" w14:paraId="0000009E">
      <w:pPr>
        <w:shd w:fill="ffffff" w:val="clea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F">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Luggage:</w:t>
      </w:r>
      <w:r w:rsidDel="00000000" w:rsidR="00000000" w:rsidRPr="00000000">
        <w:rPr>
          <w:rFonts w:ascii="Calibri" w:cs="Calibri" w:eastAsia="Calibri" w:hAnsi="Calibri"/>
          <w:highlight w:val="white"/>
          <w:rtl w:val="0"/>
        </w:rPr>
        <w:t xml:space="preserve"> For domestic flights, you are entitled to 15 kg luggage and 7 kg hand baggage. The supplement is approx. 600 INR (about 7-8 USD) per additional kilo. However, this may vary as per each airline policy.</w:t>
      </w:r>
    </w:p>
    <w:p w:rsidR="00000000" w:rsidDel="00000000" w:rsidP="00000000" w:rsidRDefault="00000000" w:rsidRPr="00000000" w14:paraId="000000A0">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A1">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Passports and Visas:</w:t>
      </w:r>
      <w:r w:rsidDel="00000000" w:rsidR="00000000" w:rsidRPr="00000000">
        <w:rPr>
          <w:rFonts w:ascii="Calibri" w:cs="Calibri" w:eastAsia="Calibri" w:hAnsi="Calibri"/>
          <w:highlight w:val="white"/>
          <w:rtl w:val="0"/>
        </w:rPr>
        <w:t xml:space="preserve"> All travelers must be in possession of a valid passport and all relevant visas. It is your responsibility to ensure that you have valid travel documentation, including but not limited to passports and visas, which meet the requirements of immigration and other government authorities at every destination. If your itinerary includes travel to any other country besides India, please check on visa requirements for each country that you will visit. Any fines, penalties, payments or expenditures incurred as a result of such documents not meeting the requirements of those authorities will be your sole responsibility.</w:t>
      </w:r>
    </w:p>
    <w:p w:rsidR="00000000" w:rsidDel="00000000" w:rsidP="00000000" w:rsidRDefault="00000000" w:rsidRPr="00000000" w14:paraId="000000A2">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A3">
      <w:pPr>
        <w:spacing w:line="264" w:lineRule="auto"/>
        <w:ind w:left="720" w:firstLine="0"/>
        <w:rPr>
          <w:rFonts w:ascii="Calibri" w:cs="Calibri" w:eastAsia="Calibri" w:hAnsi="Calibri"/>
          <w:u w:val="single"/>
        </w:rPr>
      </w:pPr>
      <w:r w:rsidDel="00000000" w:rsidR="00000000" w:rsidRPr="00000000">
        <w:rPr>
          <w:rFonts w:ascii="Calibri" w:cs="Calibri" w:eastAsia="Calibri" w:hAnsi="Calibri"/>
          <w:u w:val="single"/>
          <w:rtl w:val="0"/>
        </w:rPr>
        <w:t xml:space="preserve">Visas for India:</w:t>
      </w:r>
    </w:p>
    <w:p w:rsidR="00000000" w:rsidDel="00000000" w:rsidP="00000000" w:rsidRDefault="00000000" w:rsidRPr="00000000" w14:paraId="000000A4">
      <w:pPr>
        <w:numPr>
          <w:ilvl w:val="0"/>
          <w:numId w:val="2"/>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Valid visas are required for everyone coming from overseas.</w:t>
      </w:r>
    </w:p>
    <w:p w:rsidR="00000000" w:rsidDel="00000000" w:rsidP="00000000" w:rsidRDefault="00000000" w:rsidRPr="00000000" w14:paraId="000000A5">
      <w:pPr>
        <w:numPr>
          <w:ilvl w:val="0"/>
          <w:numId w:val="2"/>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visas are issued electronically (e-Visa) or can be obtained from the Indian missions abroad through application. E-Visa is available in many countries of Europe, and US and Australia etc.</w:t>
      </w:r>
    </w:p>
    <w:p w:rsidR="00000000" w:rsidDel="00000000" w:rsidP="00000000" w:rsidRDefault="00000000" w:rsidRPr="00000000" w14:paraId="000000A6">
      <w:pPr>
        <w:numPr>
          <w:ilvl w:val="0"/>
          <w:numId w:val="2"/>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Guests’ passport should have at least 02 blank pages and the passport should have minimum 6 months’ validity.</w:t>
      </w:r>
    </w:p>
    <w:p w:rsidR="00000000" w:rsidDel="00000000" w:rsidP="00000000" w:rsidRDefault="00000000" w:rsidRPr="00000000" w14:paraId="000000A7">
      <w:pPr>
        <w:numPr>
          <w:ilvl w:val="0"/>
          <w:numId w:val="2"/>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You can apply for an e-Visa on Indian government website; the visa application should be made at least 7 to 30 days prior to the arrival date in India.</w:t>
      </w:r>
    </w:p>
    <w:p w:rsidR="00000000" w:rsidDel="00000000" w:rsidP="00000000" w:rsidRDefault="00000000" w:rsidRPr="00000000" w14:paraId="000000A8">
      <w:pPr>
        <w:numPr>
          <w:ilvl w:val="0"/>
          <w:numId w:val="2"/>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 approval normally takes in advance of the travel date and an approval normally takes 72 hours after application.</w:t>
      </w:r>
    </w:p>
    <w:p w:rsidR="00000000" w:rsidDel="00000000" w:rsidP="00000000" w:rsidRDefault="00000000" w:rsidRPr="00000000" w14:paraId="000000A9">
      <w:pPr>
        <w:numPr>
          <w:ilvl w:val="0"/>
          <w:numId w:val="2"/>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Details can be found at https://indianvisaonline.gov.in/evisa/tvoa.html</w:t>
      </w:r>
    </w:p>
    <w:p w:rsidR="00000000" w:rsidDel="00000000" w:rsidP="00000000" w:rsidRDefault="00000000" w:rsidRPr="00000000" w14:paraId="000000AA">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AB">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Multiple Entry Visa:</w:t>
      </w:r>
      <w:r w:rsidDel="00000000" w:rsidR="00000000" w:rsidRPr="00000000">
        <w:rPr>
          <w:rFonts w:ascii="Calibri" w:cs="Calibri" w:eastAsia="Calibri" w:hAnsi="Calibri"/>
          <w:highlight w:val="white"/>
          <w:rtl w:val="0"/>
        </w:rPr>
        <w:t xml:space="preserve"> If your travel itinerary includes travel to India and any other country (Nepal, Bhutan, Tibet, Sri Lanka etc.), you may require a multiple entry Indian Tourist visa. You will be required to present your travel itinerary and documentation at the time of application for the visa. </w:t>
      </w:r>
    </w:p>
    <w:p w:rsidR="00000000" w:rsidDel="00000000" w:rsidP="00000000" w:rsidRDefault="00000000" w:rsidRPr="00000000" w14:paraId="000000AC">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AD">
      <w:pPr>
        <w:spacing w:after="120" w:line="264" w:lineRule="auto"/>
        <w:ind w:firstLine="707"/>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AE">
      <w:pPr>
        <w:spacing w:after="120" w:line="264" w:lineRule="auto"/>
        <w:ind w:firstLine="707"/>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AF">
      <w:pPr>
        <w:spacing w:after="120" w:line="264" w:lineRule="auto"/>
        <w:ind w:firstLine="707"/>
        <w:rPr>
          <w:rFonts w:ascii="Calibri" w:cs="Calibri" w:eastAsia="Calibri" w:hAnsi="Calibri"/>
          <w:highlight w:val="white"/>
          <w:u w:val="single"/>
        </w:rPr>
      </w:pPr>
      <w:r w:rsidDel="00000000" w:rsidR="00000000" w:rsidRPr="00000000">
        <w:rPr>
          <w:rFonts w:ascii="Calibri" w:cs="Calibri" w:eastAsia="Calibri" w:hAnsi="Calibri"/>
          <w:highlight w:val="white"/>
          <w:u w:val="single"/>
          <w:rtl w:val="0"/>
        </w:rPr>
        <w:t xml:space="preserve">Other Important Information:</w:t>
      </w:r>
    </w:p>
    <w:p w:rsidR="00000000" w:rsidDel="00000000" w:rsidP="00000000" w:rsidRDefault="00000000" w:rsidRPr="00000000" w14:paraId="000000B0">
      <w:pPr>
        <w:numPr>
          <w:ilvl w:val="0"/>
          <w:numId w:val="7"/>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Vaccinations: Ensure you are up to date on routine vaccinations and consider additional vaccines recommended for travel to India. (Including Covid Vaccines and Booster Dose)</w:t>
      </w:r>
    </w:p>
    <w:p w:rsidR="00000000" w:rsidDel="00000000" w:rsidP="00000000" w:rsidRDefault="00000000" w:rsidRPr="00000000" w14:paraId="000000B1">
      <w:pPr>
        <w:numPr>
          <w:ilvl w:val="0"/>
          <w:numId w:val="7"/>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Medications and Health Kit: Carry an adequate supply of any prescribed medications, along with a copy of the prescriptions. It's also helpful to have a basic travel health kit containing items like over-the-counter medications for pain relief, diarrhea, and allergies, as well as personal hygiene products.</w:t>
      </w:r>
    </w:p>
    <w:p w:rsidR="00000000" w:rsidDel="00000000" w:rsidP="00000000" w:rsidRDefault="00000000" w:rsidRPr="00000000" w14:paraId="000000B2">
      <w:pPr>
        <w:numPr>
          <w:ilvl w:val="0"/>
          <w:numId w:val="7"/>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Hygiene Practices: Maintain good hygiene by regularly washing your hands with soap and water, or using hand sanitizer when soap is not available. Carry hand sanitizer and wet wipes for use when necessary.</w:t>
      </w:r>
    </w:p>
    <w:p w:rsidR="00000000" w:rsidDel="00000000" w:rsidP="00000000" w:rsidRDefault="00000000" w:rsidRPr="00000000" w14:paraId="000000B3">
      <w:pPr>
        <w:numPr>
          <w:ilvl w:val="0"/>
          <w:numId w:val="7"/>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Emergency Contacts: Keep a list of important contact numbers, including local emergency services and the nearest embassy or consulate of your home country.</w:t>
      </w:r>
    </w:p>
    <w:p w:rsidR="00000000" w:rsidDel="00000000" w:rsidP="00000000" w:rsidRDefault="00000000" w:rsidRPr="00000000" w14:paraId="000000B4">
      <w:pPr>
        <w:numPr>
          <w:ilvl w:val="0"/>
          <w:numId w:val="7"/>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Temple Etiquette and Dress Code: When visiting temples in India, it is important to dress modestly and respect the religious customs. Both men and women should ensure their shoulders and legs are covered. It is recommended to wear loose-fitting clothing that covers the arms and legs.</w:t>
      </w:r>
    </w:p>
    <w:p w:rsidR="00000000" w:rsidDel="00000000" w:rsidP="00000000" w:rsidRDefault="00000000" w:rsidRPr="00000000" w14:paraId="000000B5">
      <w:pPr>
        <w:numPr>
          <w:ilvl w:val="0"/>
          <w:numId w:val="7"/>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Currency and Payments: Familiarize yourself with the local currency, the Indian Rupee (INR), and exchange some currency upon arrival. It is recommended to carry a mix of cash and internationally accepted debit or credit cards.</w:t>
      </w:r>
    </w:p>
    <w:p w:rsidR="00000000" w:rsidDel="00000000" w:rsidP="00000000" w:rsidRDefault="00000000" w:rsidRPr="00000000" w14:paraId="000000B6">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B7">
      <w:pPr>
        <w:spacing w:line="240" w:lineRule="auto"/>
        <w:ind w:left="-13"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2">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