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REJUVENATING GOA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Goa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04 Nights / 05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dfc8op4bn41z"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Immerse yourself in the enchanting charm of Goa, famously known as the Portugal-inspired city of India. With over 450 years under Portuguese rule, Goa’s rich colonial heritage is reflected in its stunning architecture, vibrant culture, and laid-back lifestyle. From sun-kissed sandy beaches and lively nightlife to serene churches and historic forts, Goa offers a perfect blend of relaxation, history, and adventure. Explore its UNESCO World Heritage churches, colorful markets, and scenic landscapes in a private air-conditioned vehicle while staying in comfortable 3-star accommodations. Let us help you craft an unforgettable India getaway that will leave you with memories to cherish for a lifetime.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hbnkaxu89vx" w:id="1"/>
      <w:bookmarkEnd w:id="1"/>
      <w:r w:rsidDel="00000000" w:rsidR="00000000" w:rsidRPr="00000000">
        <w:rPr>
          <w:b w:val="1"/>
          <w:bCs w:val="1"/>
          <w:sz w:val="34"/>
          <w:szCs w:val="34"/>
          <w:rtl w:val="0"/>
        </w:rPr>
        <w:t xml:space="preserve">Highlights</w:t>
      </w:r>
    </w:p>
    <w:p w:rsidR="00000000" w:rsidDel="00000000" w:rsidP="00000000" w:rsidRDefault="00000000" w:rsidRPr="00000000" w14:paraId="00000009">
      <w:pPr>
        <w:numPr>
          <w:ilvl w:val="0"/>
          <w:numId w:val="5"/>
        </w:numPr>
        <w:spacing w:after="0" w:afterAutospacing="0" w:before="240" w:lineRule="auto"/>
        <w:ind w:left="720" w:hanging="360"/>
        <w:rPr/>
      </w:pPr>
      <w:r w:rsidDel="00000000" w:rsidR="00000000" w:rsidRPr="00000000">
        <w:rPr>
          <w:rtl w:val="0"/>
        </w:rPr>
        <w:t xml:space="preserve">Relax on Calangute Beach, the largest and most popular beach in North Goa, known for its golden sands and vibrant atmosphere.</w:t>
        <w:br w:type="textWrapping"/>
      </w:r>
    </w:p>
    <w:p w:rsidR="00000000" w:rsidDel="00000000" w:rsidP="00000000" w:rsidRDefault="00000000" w:rsidRPr="00000000" w14:paraId="0000000A">
      <w:pPr>
        <w:numPr>
          <w:ilvl w:val="0"/>
          <w:numId w:val="5"/>
        </w:numPr>
        <w:spacing w:after="0" w:afterAutospacing="0" w:before="0" w:beforeAutospacing="0" w:lineRule="auto"/>
        <w:ind w:left="720" w:hanging="360"/>
        <w:rPr/>
      </w:pPr>
      <w:r w:rsidDel="00000000" w:rsidR="00000000" w:rsidRPr="00000000">
        <w:rPr>
          <w:rtl w:val="0"/>
        </w:rPr>
        <w:t xml:space="preserve">Discover the Basilica of Bom Jesus, a 400-year-old UNESCO World Heritage site housing the mortal remains of St. Francis Xavier, a Spanish Jesuit missionary.</w:t>
        <w:br w:type="textWrapping"/>
      </w:r>
    </w:p>
    <w:p w:rsidR="00000000" w:rsidDel="00000000" w:rsidP="00000000" w:rsidRDefault="00000000" w:rsidRPr="00000000" w14:paraId="0000000B">
      <w:pPr>
        <w:numPr>
          <w:ilvl w:val="0"/>
          <w:numId w:val="5"/>
        </w:numPr>
        <w:spacing w:after="0" w:afterAutospacing="0" w:before="0" w:beforeAutospacing="0" w:lineRule="auto"/>
        <w:ind w:left="720" w:hanging="360"/>
        <w:rPr/>
      </w:pPr>
      <w:r w:rsidDel="00000000" w:rsidR="00000000" w:rsidRPr="00000000">
        <w:rPr>
          <w:rtl w:val="0"/>
        </w:rPr>
        <w:t xml:space="preserve">Explore the historic Aguada Fort, built in the early 16th century to guide and protect ships along the Arabian Sea.</w:t>
        <w:br w:type="textWrapping"/>
      </w:r>
    </w:p>
    <w:p w:rsidR="00000000" w:rsidDel="00000000" w:rsidP="00000000" w:rsidRDefault="00000000" w:rsidRPr="00000000" w14:paraId="0000000C">
      <w:pPr>
        <w:numPr>
          <w:ilvl w:val="0"/>
          <w:numId w:val="5"/>
        </w:numPr>
        <w:spacing w:after="240" w:before="0" w:beforeAutospacing="0" w:lineRule="auto"/>
        <w:ind w:left="720" w:hanging="360"/>
        <w:rPr/>
      </w:pPr>
      <w:r w:rsidDel="00000000" w:rsidR="00000000" w:rsidRPr="00000000">
        <w:rPr>
          <w:rtl w:val="0"/>
        </w:rPr>
        <w:t xml:space="preserve">Marvel at exquisite artifacts, paintings, and sculptures at the Museum of Christian Art, a treasure trove of Goa’s colonial and religious history.</w:t>
        <w:br w:type="textWrapp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trdy3o6zu47l" w:id="2"/>
      <w:bookmarkEnd w:id="2"/>
      <w:r w:rsidDel="00000000" w:rsidR="00000000" w:rsidRPr="00000000">
        <w:rPr>
          <w:b w:val="1"/>
          <w:bCs w:val="1"/>
          <w:sz w:val="34"/>
          <w:szCs w:val="34"/>
          <w:rtl w:val="0"/>
        </w:rPr>
        <w:t xml:space="preserve">Detailed Itinerary</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vc7rkf4c66s" w:id="3"/>
      <w:bookmarkEnd w:id="3"/>
      <w:r w:rsidDel="00000000" w:rsidR="00000000" w:rsidRPr="00000000">
        <w:rPr>
          <w:b w:val="1"/>
          <w:bCs w:val="1"/>
          <w:color w:val="000000"/>
          <w:sz w:val="26"/>
          <w:szCs w:val="26"/>
          <w:rtl w:val="0"/>
        </w:rPr>
        <w:t xml:space="preserve">DAY 01: ARRIVAL IN GOA</w:t>
      </w:r>
    </w:p>
    <w:p w:rsidR="00000000" w:rsidDel="00000000" w:rsidP="00000000" w:rsidRDefault="00000000" w:rsidRPr="00000000" w14:paraId="00000010">
      <w:pPr>
        <w:spacing w:after="240" w:before="240" w:lineRule="auto"/>
        <w:rPr/>
      </w:pPr>
      <w:r w:rsidDel="00000000" w:rsidR="00000000" w:rsidRPr="00000000">
        <w:rPr>
          <w:rtl w:val="0"/>
        </w:rPr>
        <w:t xml:space="preserve">Upon arrival at Goa International Airport, you will be warmly welcomed by our representative and transferred to your hotel. Complete your check-in formalities and unwind, soaking in the tropical ambience of this coastal paradise.</w:t>
      </w:r>
    </w:p>
    <w:p w:rsidR="00000000" w:rsidDel="00000000" w:rsidP="00000000" w:rsidRDefault="00000000" w:rsidRPr="00000000" w14:paraId="00000011">
      <w:pPr>
        <w:spacing w:after="240" w:before="240" w:lineRule="auto"/>
        <w:rPr/>
      </w:pPr>
      <w:r w:rsidDel="00000000" w:rsidR="00000000" w:rsidRPr="00000000">
        <w:rPr>
          <w:rtl w:val="0"/>
        </w:rPr>
        <w:t xml:space="preserve">About Goa:</w:t>
        <w:br w:type="textWrapping"/>
        <w:t xml:space="preserve"> Nestled along the shores of the Arabian Sea, Goa is a beloved destination known for its lush beaches, colorful markets, exquisite seafood, and captivating colonial architecture. From lively nightlife to serene backwaters, Goa offers a spectrum of experiences for every kind of traveler.</w:t>
      </w:r>
    </w:p>
    <w:p w:rsidR="00000000" w:rsidDel="00000000" w:rsidP="00000000" w:rsidRDefault="00000000" w:rsidRPr="00000000" w14:paraId="00000012">
      <w:pPr>
        <w:spacing w:after="240" w:before="240" w:lineRule="auto"/>
        <w:rPr/>
      </w:pPr>
      <w:r w:rsidDel="00000000" w:rsidR="00000000" w:rsidRPr="00000000">
        <w:rPr>
          <w:rtl w:val="0"/>
        </w:rPr>
        <w:t xml:space="preserve">Overnight stay: Hotel in Goa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11pbnmkgoeng" w:id="4"/>
      <w:bookmarkEnd w:id="4"/>
      <w:r w:rsidDel="00000000" w:rsidR="00000000" w:rsidRPr="00000000">
        <w:rPr>
          <w:b w:val="1"/>
          <w:bCs w:val="1"/>
          <w:color w:val="000000"/>
          <w:sz w:val="26"/>
          <w:szCs w:val="26"/>
          <w:rtl w:val="0"/>
        </w:rPr>
        <w:t xml:space="preserve">DAY 02: GOA SIGHTSEEING</w:t>
      </w:r>
    </w:p>
    <w:p w:rsidR="00000000" w:rsidDel="00000000" w:rsidP="00000000" w:rsidRDefault="00000000" w:rsidRPr="00000000" w14:paraId="00000015">
      <w:pPr>
        <w:spacing w:after="240" w:before="240" w:lineRule="auto"/>
        <w:rPr/>
      </w:pPr>
      <w:r w:rsidDel="00000000" w:rsidR="00000000" w:rsidRPr="00000000">
        <w:rPr>
          <w:rtl w:val="0"/>
        </w:rPr>
        <w:t xml:space="preserve">After breakfast, embark on an enriching sightseeing tour of Goa, beginning with the Basilica of Bom Jesus, dedicated to the infant Jesus (“Bom Jesus”). This UNESCO World Heritage site, built in 1594, is famous for its Baroque architecture and unique un-plastered exterior. It houses the mortal remains of St. Francis Xavier, drawing pilgrims and history enthusiasts alike.</w:t>
      </w:r>
    </w:p>
    <w:p w:rsidR="00000000" w:rsidDel="00000000" w:rsidP="00000000" w:rsidRDefault="00000000" w:rsidRPr="00000000" w14:paraId="00000016">
      <w:pPr>
        <w:spacing w:after="240" w:before="240" w:lineRule="auto"/>
        <w:rPr/>
      </w:pPr>
      <w:r w:rsidDel="00000000" w:rsidR="00000000" w:rsidRPr="00000000">
        <w:rPr>
          <w:rtl w:val="0"/>
        </w:rPr>
        <w:t xml:space="preserve">Next, visit the Se Cathedral, dedicated to St. Catherine of Alexandria. Renowned for its majestic Iberian façades, intricate mosaic work, and carvings, this cathedral also boasts the largest church bell in Goa. Nearby, explore the Museum of Christian Art, which displays an exquisite collection of priestly robes, chalices, paintings, and sculptures reflecting Goa’s colonial and religious legacy.</w:t>
      </w:r>
    </w:p>
    <w:p w:rsidR="00000000" w:rsidDel="00000000" w:rsidP="00000000" w:rsidRDefault="00000000" w:rsidRPr="00000000" w14:paraId="00000017">
      <w:pPr>
        <w:spacing w:after="240" w:before="240" w:lineRule="auto"/>
        <w:rPr/>
      </w:pPr>
      <w:r w:rsidDel="00000000" w:rsidR="00000000" w:rsidRPr="00000000">
        <w:rPr>
          <w:rtl w:val="0"/>
        </w:rPr>
        <w:t xml:space="preserve">Continue to the Church of Our Lady of Immaculate Conception, built in 1541 and famous for its second-largest church bell in the state. Then, visit the iconic Aguada Fort, a 17th-century Portuguese fort overlooking the Arabian Sea and the Mandovi River. Named after the freshwater spring that supplied the fort (“Aguada” meaning “water collected” in Portuguese), this fort offers breathtaking views and rich historical tales. Capture memorable photographs against the backdrop of the sparkling sea.</w:t>
      </w:r>
    </w:p>
    <w:p w:rsidR="00000000" w:rsidDel="00000000" w:rsidP="00000000" w:rsidRDefault="00000000" w:rsidRPr="00000000" w14:paraId="00000018">
      <w:pPr>
        <w:spacing w:after="240" w:before="240" w:lineRule="auto"/>
        <w:rPr/>
      </w:pPr>
      <w:r w:rsidDel="00000000" w:rsidR="00000000" w:rsidRPr="00000000">
        <w:rPr>
          <w:rtl w:val="0"/>
        </w:rPr>
        <w:t xml:space="preserve">Drive along the scenic beaches of Sinquerim, Candolim, and Calangute, and visit the pristine Church of Mae de Deus in Saligao, a striking example of Neo-Gothic architecture built in 1873. Conclude your sightseeing with the picturesque Vagator Beach and nearby Chapora Fort, a 17th-century structure known for its mesmerizing sunset vistas. Drive past the vibrant Baga and Anjuna beaches on your way back to the hotel.</w:t>
      </w:r>
    </w:p>
    <w:p w:rsidR="00000000" w:rsidDel="00000000" w:rsidP="00000000" w:rsidRDefault="00000000" w:rsidRPr="00000000" w14:paraId="00000019">
      <w:pPr>
        <w:spacing w:after="240" w:before="240" w:lineRule="auto"/>
        <w:rPr/>
      </w:pPr>
      <w:r w:rsidDel="00000000" w:rsidR="00000000" w:rsidRPr="00000000">
        <w:rPr>
          <w:rtl w:val="0"/>
        </w:rPr>
        <w:t xml:space="preserve">Overnight stay: Hotel in Goa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8m5nymfsxz9" w:id="5"/>
      <w:bookmarkEnd w:id="5"/>
      <w:r w:rsidDel="00000000" w:rsidR="00000000" w:rsidRPr="00000000">
        <w:rPr>
          <w:b w:val="1"/>
          <w:bCs w:val="1"/>
          <w:color w:val="000000"/>
          <w:sz w:val="26"/>
          <w:szCs w:val="26"/>
          <w:rtl w:val="0"/>
        </w:rPr>
        <w:t xml:space="preserve">DAY 03 &amp; DAY 04: GOA LEISURE DAYS</w:t>
      </w:r>
    </w:p>
    <w:p w:rsidR="00000000" w:rsidDel="00000000" w:rsidP="00000000" w:rsidRDefault="00000000" w:rsidRPr="00000000" w14:paraId="0000001C">
      <w:pPr>
        <w:spacing w:after="240" w:before="240" w:lineRule="auto"/>
        <w:rPr/>
      </w:pPr>
      <w:r w:rsidDel="00000000" w:rsidR="00000000" w:rsidRPr="00000000">
        <w:rPr>
          <w:rtl w:val="0"/>
        </w:rPr>
        <w:t xml:space="preserve">Spend these days at your leisure, soaking in the sun, sand, and sea. You may choose to relax on the beaches, indulge in water sports, explore the bustling local markets, or enjoy authentic Goan cuisine. These days are perfect for creating your own Goa memories at your own pace.</w:t>
      </w:r>
    </w:p>
    <w:p w:rsidR="00000000" w:rsidDel="00000000" w:rsidP="00000000" w:rsidRDefault="00000000" w:rsidRPr="00000000" w14:paraId="0000001D">
      <w:pPr>
        <w:spacing w:after="240" w:before="240" w:lineRule="auto"/>
        <w:rPr/>
      </w:pPr>
      <w:r w:rsidDel="00000000" w:rsidR="00000000" w:rsidRPr="00000000">
        <w:rPr>
          <w:rtl w:val="0"/>
        </w:rPr>
        <w:t xml:space="preserve">Overnight stay: Hotel in Goa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3ezcnlqlpqe" w:id="6"/>
      <w:bookmarkEnd w:id="6"/>
      <w:r w:rsidDel="00000000" w:rsidR="00000000" w:rsidRPr="00000000">
        <w:rPr>
          <w:b w:val="1"/>
          <w:bCs w:val="1"/>
          <w:color w:val="000000"/>
          <w:sz w:val="26"/>
          <w:szCs w:val="26"/>
          <w:rtl w:val="0"/>
        </w:rPr>
        <w:t xml:space="preserve">DAY 05: DEPARTURE FROM GOA</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check out from the hotel and transfer to Goa International Airport to board your flight to your onward destination. Depart with unforgettable memories of Goa’s beaches, forts, churches, and vibrant culture.</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23">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6">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7">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29">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B">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C">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GOA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CALANGUTE TOWERS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r>
    </w:tbl>
    <w:p w:rsidR="00000000" w:rsidDel="00000000" w:rsidP="00000000" w:rsidRDefault="00000000" w:rsidRPr="00000000" w14:paraId="0000003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2">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3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3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7">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3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4 Nights’ Accommodation as per the mentioned or similar hotels.</w:t>
      </w:r>
    </w:p>
    <w:p w:rsidR="00000000" w:rsidDel="00000000" w:rsidP="00000000" w:rsidRDefault="00000000" w:rsidRPr="00000000" w14:paraId="0000003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3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with assistance.</w:t>
      </w:r>
    </w:p>
    <w:p w:rsidR="00000000" w:rsidDel="00000000" w:rsidP="00000000" w:rsidRDefault="00000000" w:rsidRPr="00000000" w14:paraId="0000003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3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Not fluent in English, but manages basic communication in English.</w:t>
      </w:r>
    </w:p>
    <w:p w:rsidR="00000000" w:rsidDel="00000000" w:rsidP="00000000" w:rsidRDefault="00000000" w:rsidRPr="00000000" w14:paraId="0000003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 during the sightseeing.</w:t>
      </w:r>
    </w:p>
    <w:p w:rsidR="00000000" w:rsidDel="00000000" w:rsidP="00000000" w:rsidRDefault="00000000" w:rsidRPr="00000000" w14:paraId="0000003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4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41">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44">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5">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4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4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4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49">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4A">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4B">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4C">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4D">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4E">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F">
      <w:pPr>
        <w:spacing w:line="240" w:lineRule="auto"/>
        <w:ind w:left="707" w:firstLine="0"/>
        <w:rPr>
          <w:rFonts w:ascii="Calibri" w:cs="Calibri" w:eastAsia="Calibri" w:hAnsi="Calibri"/>
          <w:b w:val="1"/>
          <w:bCs w:val="1"/>
          <w:u w:val="single"/>
        </w:rPr>
      </w:pPr>
      <w:bookmarkStart w:colFirst="0" w:colLast="0" w:name="_ynxp2lrpq7na" w:id="7"/>
      <w:bookmarkEnd w:id="7"/>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50">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52">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53">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54">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5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57">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8">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59">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5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5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5D">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E">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5F">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60">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61">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62">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63">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64">
      <w:pPr>
        <w:numPr>
          <w:ilvl w:val="0"/>
          <w:numId w:val="1"/>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65">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67">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69">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6A">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6B">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6C">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6D">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6E">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6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tabs>
          <w:tab w:val="left" w:leader="none" w:pos="7230"/>
        </w:tabs>
        <w:spacing w:line="240" w:lineRule="auto"/>
        <w:ind w:left="720" w:firstLine="0"/>
        <w:rPr/>
      </w:pPr>
      <w:r w:rsidDel="00000000" w:rsidR="00000000" w:rsidRPr="00000000">
        <w:rPr>
          <w:rFonts w:ascii="Calibri" w:cs="Calibri" w:eastAsia="Calibri" w:hAnsi="Calibri"/>
          <w:rtl w:val="0"/>
        </w:rPr>
        <w:tab/>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