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2">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SUPER SAVER GOLDEN TRIANGLE TOUR OF INDIA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Delhi</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05 Nights / 06 Days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9o9fyl7z60o" w:id="0"/>
      <w:bookmarkEnd w:id="0"/>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Delhi International Airport, you will be greeted by our representative, who will assist you with your transfer to the hotel. After check-in, take time to relax and settle in.</w:t>
      </w:r>
    </w:p>
    <w:p w:rsidR="00000000" w:rsidDel="00000000" w:rsidP="00000000" w:rsidRDefault="00000000" w:rsidRPr="00000000" w14:paraId="00000008">
      <w:pPr>
        <w:spacing w:after="240" w:before="240" w:lineRule="auto"/>
        <w:rPr/>
      </w:pPr>
      <w:r w:rsidDel="00000000" w:rsidR="00000000" w:rsidRPr="00000000">
        <w:rPr>
          <w:rtl w:val="0"/>
        </w:rPr>
        <w:t xml:space="preserve">Delhi, India’s bustling capital and primary gateway to the country, is a fascinating blend of the ancient and the modern. A city that unfolds layer by layer, it offers a vibrant tapestry of monuments, history, diverse cultures, and modern lifestyles. On one side is Old Delhi, once the Mughal capital, steeped in history with its narrow lanes, old bazaars, and timeless traditions. On the other side is New Delhi, built by the British in the early 20th century, with its broad tree-lined avenues, stately government buildings, embassies, and modern flair. Together, they form a city that is both chaotic and captivating, a paradise for history lovers, food enthusiasts, and explorers alike.</w:t>
      </w:r>
    </w:p>
    <w:p w:rsidR="00000000" w:rsidDel="00000000" w:rsidP="00000000" w:rsidRDefault="00000000" w:rsidRPr="00000000" w14:paraId="00000009">
      <w:pPr>
        <w:spacing w:after="240" w:before="240" w:lineRule="auto"/>
        <w:rPr/>
      </w:pPr>
      <w:r w:rsidDel="00000000" w:rsidR="00000000" w:rsidRPr="00000000">
        <w:rPr>
          <w:rtl w:val="0"/>
        </w:rPr>
        <w:t xml:space="preserve">The evening is free for you to rest, acclimatize, or take a short stroll around your hotel to soak in the city’s energetic vibe.</w:t>
      </w:r>
    </w:p>
    <w:p w:rsidR="00000000" w:rsidDel="00000000" w:rsidP="00000000" w:rsidRDefault="00000000" w:rsidRPr="00000000" w14:paraId="0000000A">
      <w:pPr>
        <w:spacing w:after="240" w:before="240" w:lineRule="auto"/>
        <w:rPr/>
      </w:pPr>
      <w:r w:rsidDel="00000000" w:rsidR="00000000" w:rsidRPr="00000000">
        <w:rPr>
          <w:rtl w:val="0"/>
        </w:rPr>
        <w:t xml:space="preserve">Overnight stay at a hotel in 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txppfst2f55" w:id="1"/>
      <w:bookmarkEnd w:id="1"/>
      <w:r w:rsidDel="00000000" w:rsidR="00000000" w:rsidRPr="00000000">
        <w:rPr>
          <w:b w:val="1"/>
          <w:bCs w:val="1"/>
          <w:color w:val="000000"/>
          <w:sz w:val="26"/>
          <w:szCs w:val="26"/>
          <w:rtl w:val="0"/>
        </w:rPr>
        <w:t xml:space="preserve">DAY 02: DELHI SIGHTSEEING &amp; FOOD EXPERIENCE</w:t>
      </w:r>
    </w:p>
    <w:p w:rsidR="00000000" w:rsidDel="00000000" w:rsidP="00000000" w:rsidRDefault="00000000" w:rsidRPr="00000000" w14:paraId="0000000D">
      <w:pPr>
        <w:spacing w:after="240" w:before="240" w:lineRule="auto"/>
        <w:rPr/>
      </w:pPr>
      <w:r w:rsidDel="00000000" w:rsidR="00000000" w:rsidRPr="00000000">
        <w:rPr>
          <w:rtl w:val="0"/>
        </w:rPr>
        <w:t xml:space="preserve">After a leisurely breakfast, begin your full-day sightseeing tour of Delhi, starting with Jama Masjid, the largest mosque in India. This grand 17th-century structure built by Shah Jahan can accommodate more than 25,000 worshippers at a time and offers sweeping views of Old Delhi from its minarets.</w:t>
      </w:r>
    </w:p>
    <w:p w:rsidR="00000000" w:rsidDel="00000000" w:rsidP="00000000" w:rsidRDefault="00000000" w:rsidRPr="00000000" w14:paraId="0000000E">
      <w:pPr>
        <w:spacing w:after="240" w:before="240" w:lineRule="auto"/>
        <w:rPr/>
      </w:pPr>
      <w:r w:rsidDel="00000000" w:rsidR="00000000" w:rsidRPr="00000000">
        <w:rPr>
          <w:rtl w:val="0"/>
        </w:rPr>
        <w:t xml:space="preserve">From here, dive straight into the heart of Old Delhi at Chandni Chowk, the oldest and busiest market in the city. A whirlwind of colors, aromas, and sounds, Chandni Chowk’s labyrinth of narrow alleys is packed with spice vendors, fabric shops, jewelers, and street-food stalls. Today, you won’t just shop—you’ll also taste Delhi’s culinary heritage:</w:t>
      </w:r>
    </w:p>
    <w:p w:rsidR="00000000" w:rsidDel="00000000" w:rsidP="00000000" w:rsidRDefault="00000000" w:rsidRPr="00000000" w14:paraId="0000000F">
      <w:pPr>
        <w:numPr>
          <w:ilvl w:val="0"/>
          <w:numId w:val="4"/>
        </w:numPr>
        <w:spacing w:after="0" w:afterAutospacing="0" w:before="240" w:lineRule="auto"/>
        <w:ind w:left="720" w:hanging="360"/>
        <w:rPr/>
      </w:pPr>
      <w:r w:rsidDel="00000000" w:rsidR="00000000" w:rsidRPr="00000000">
        <w:rPr>
          <w:rtl w:val="0"/>
        </w:rPr>
        <w:t xml:space="preserve">Paranthe Wali Gali: Indulge in hot, freshly made </w:t>
      </w:r>
      <w:r w:rsidDel="00000000" w:rsidR="00000000" w:rsidRPr="00000000">
        <w:rPr>
          <w:i w:val="1"/>
          <w:iCs w:val="1"/>
          <w:rtl w:val="0"/>
        </w:rPr>
        <w:t xml:space="preserve">parathas</w:t>
      </w:r>
      <w:r w:rsidDel="00000000" w:rsidR="00000000" w:rsidRPr="00000000">
        <w:rPr>
          <w:rtl w:val="0"/>
        </w:rPr>
        <w:t xml:space="preserve"> (stuffed flatbreads) with a variety of fillings, from spiced potatoes and paneer to more adventurous versions like banana or rabri.</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rPr/>
      </w:pPr>
      <w:r w:rsidDel="00000000" w:rsidR="00000000" w:rsidRPr="00000000">
        <w:rPr>
          <w:rtl w:val="0"/>
        </w:rPr>
        <w:t xml:space="preserve">Natraj Dahi Bhalla: A legendary shop serving the softest </w:t>
      </w:r>
      <w:r w:rsidDel="00000000" w:rsidR="00000000" w:rsidRPr="00000000">
        <w:rPr>
          <w:i w:val="1"/>
          <w:iCs w:val="1"/>
          <w:rtl w:val="0"/>
        </w:rPr>
        <w:t xml:space="preserve">dahi bhallas</w:t>
      </w:r>
      <w:r w:rsidDel="00000000" w:rsidR="00000000" w:rsidRPr="00000000">
        <w:rPr>
          <w:rtl w:val="0"/>
        </w:rPr>
        <w:t xml:space="preserve"> (lentil dumplings in yogurt, topped with tangy chutneys) and crisp </w:t>
      </w:r>
      <w:r w:rsidDel="00000000" w:rsidR="00000000" w:rsidRPr="00000000">
        <w:rPr>
          <w:i w:val="1"/>
          <w:iCs w:val="1"/>
          <w:rtl w:val="0"/>
        </w:rPr>
        <w:t xml:space="preserve">aloo tikkis</w:t>
      </w:r>
      <w:r w:rsidDel="00000000" w:rsidR="00000000" w:rsidRPr="00000000">
        <w:rPr>
          <w:rtl w:val="0"/>
        </w:rPr>
        <w:t xml:space="preserve">. This is Old Delhi’s street food at its finest.</w:t>
        <w:br w:type="textWrapping"/>
      </w:r>
    </w:p>
    <w:p w:rsidR="00000000" w:rsidDel="00000000" w:rsidP="00000000" w:rsidRDefault="00000000" w:rsidRPr="00000000" w14:paraId="00000011">
      <w:pPr>
        <w:numPr>
          <w:ilvl w:val="0"/>
          <w:numId w:val="4"/>
        </w:numPr>
        <w:spacing w:after="240" w:before="0" w:beforeAutospacing="0" w:lineRule="auto"/>
        <w:ind w:left="720" w:hanging="360"/>
        <w:rPr/>
      </w:pPr>
      <w:r w:rsidDel="00000000" w:rsidR="00000000" w:rsidRPr="00000000">
        <w:rPr>
          <w:rtl w:val="0"/>
        </w:rPr>
        <w:t xml:space="preserve">Kulfi Falooda: End with a chilled serving of </w:t>
      </w:r>
      <w:r w:rsidDel="00000000" w:rsidR="00000000" w:rsidRPr="00000000">
        <w:rPr>
          <w:i w:val="1"/>
          <w:iCs w:val="1"/>
          <w:rtl w:val="0"/>
        </w:rPr>
        <w:t xml:space="preserve">kulfi</w:t>
      </w:r>
      <w:r w:rsidDel="00000000" w:rsidR="00000000" w:rsidRPr="00000000">
        <w:rPr>
          <w:rtl w:val="0"/>
        </w:rPr>
        <w:t xml:space="preserve"> (traditional Indian ice cream) paired with sweet, vermicelli-like falooda, an iconic Mughal-era dessert that has stood the test of time.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Continue your exploration with a short walk to Fatehpuri Masjid, another Mughal-era mosque, before enjoying a rickshaw ride through Chandni Chowk, an unforgettable experience that whisks you through the vibrant chaos of the market, right up to the Red Fort, Shah Jahan’s imposing 17th-century citadel. From outside, admire its massive red sandstone walls, a symbol of power and grandeur.</w:t>
      </w:r>
    </w:p>
    <w:p w:rsidR="00000000" w:rsidDel="00000000" w:rsidP="00000000" w:rsidRDefault="00000000" w:rsidRPr="00000000" w14:paraId="00000013">
      <w:pPr>
        <w:spacing w:after="240" w:before="240" w:lineRule="auto"/>
        <w:rPr/>
      </w:pPr>
      <w:r w:rsidDel="00000000" w:rsidR="00000000" w:rsidRPr="00000000">
        <w:rPr>
          <w:rtl w:val="0"/>
        </w:rPr>
        <w:t xml:space="preserve">Next, proceed to Rajghat, the serene memorial dedicated to Mahatma Gandhi, marked by a black marble platform and an eternal flame. Then, visit Humayun’s Tomb, a UNESCO World Heritage Site and the first true garden tomb in India, which later inspired the Taj Mahal. Stroll through its symmetrical Persian-style gardens, water channels, and domed pavilions.</w:t>
      </w:r>
    </w:p>
    <w:p w:rsidR="00000000" w:rsidDel="00000000" w:rsidP="00000000" w:rsidRDefault="00000000" w:rsidRPr="00000000" w14:paraId="00000014">
      <w:pPr>
        <w:spacing w:after="240" w:before="240" w:lineRule="auto"/>
        <w:rPr/>
      </w:pPr>
      <w:r w:rsidDel="00000000" w:rsidR="00000000" w:rsidRPr="00000000">
        <w:rPr>
          <w:rtl w:val="0"/>
        </w:rPr>
        <w:t xml:space="preserve">Your tour continues with a visit to Lodhi Garden, a 90-acre expanse dotted with medieval tombs, lush lawns, and jogging trails, a green oasis where history and leisure coexist. Here, you can admire the grand tombs of Sikandar Lodi and Mohammed Shah, as well as Indo-Islamic architectural detailing.</w:t>
      </w:r>
    </w:p>
    <w:p w:rsidR="00000000" w:rsidDel="00000000" w:rsidP="00000000" w:rsidRDefault="00000000" w:rsidRPr="00000000" w14:paraId="00000015">
      <w:pPr>
        <w:spacing w:after="240" w:before="240" w:lineRule="auto"/>
        <w:rPr/>
      </w:pPr>
      <w:r w:rsidDel="00000000" w:rsidR="00000000" w:rsidRPr="00000000">
        <w:rPr>
          <w:rtl w:val="0"/>
        </w:rPr>
        <w:t xml:space="preserve">By evening, return to your hotel, carrying with you the vibrant colors, rich flavors, and living history of Delhi.</w:t>
      </w:r>
    </w:p>
    <w:p w:rsidR="00000000" w:rsidDel="00000000" w:rsidP="00000000" w:rsidRDefault="00000000" w:rsidRPr="00000000" w14:paraId="00000016">
      <w:pPr>
        <w:spacing w:after="240" w:before="240" w:lineRule="auto"/>
        <w:rPr/>
      </w:pPr>
      <w:r w:rsidDel="00000000" w:rsidR="00000000" w:rsidRPr="00000000">
        <w:rPr>
          <w:rtl w:val="0"/>
        </w:rPr>
        <w:t xml:space="preserve">Overnight stay at a hotel in Delhi.</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3mi5zdle4tn" w:id="2"/>
      <w:bookmarkEnd w:id="2"/>
      <w:r w:rsidDel="00000000" w:rsidR="00000000" w:rsidRPr="00000000">
        <w:rPr>
          <w:b w:val="1"/>
          <w:bCs w:val="1"/>
          <w:color w:val="000000"/>
          <w:sz w:val="26"/>
          <w:szCs w:val="26"/>
          <w:rtl w:val="0"/>
        </w:rPr>
        <w:t xml:space="preserve">DAY 02 (CONTINUED): DELHI SIGHTSEEING</w:t>
      </w:r>
    </w:p>
    <w:p w:rsidR="00000000" w:rsidDel="00000000" w:rsidP="00000000" w:rsidRDefault="00000000" w:rsidRPr="00000000" w14:paraId="00000018">
      <w:pPr>
        <w:spacing w:after="240" w:before="240" w:lineRule="auto"/>
        <w:rPr/>
      </w:pPr>
      <w:r w:rsidDel="00000000" w:rsidR="00000000" w:rsidRPr="00000000">
        <w:rPr>
          <w:rtl w:val="0"/>
        </w:rPr>
        <w:t xml:space="preserve">As your day unfolds, drive past two of Delhi’s most iconic landmarks. First is the Rashtrapati Bhavan, the grand residence of the President of India. Built in 1929, this magnificent structure with its Mughal gardens and sweeping avenues represents the heart of India’s democracy. Next, pause at India Gate, a 42-meter-high archway constructed in honor of the 70,000 soldiers of the British Indian Army who laid down their lives during World War I. Its eternal flame, </w:t>
      </w:r>
      <w:r w:rsidDel="00000000" w:rsidR="00000000" w:rsidRPr="00000000">
        <w:rPr>
          <w:i w:val="1"/>
          <w:iCs w:val="1"/>
          <w:rtl w:val="0"/>
        </w:rPr>
        <w:t xml:space="preserve">Amar Jawan Jyoti</w:t>
      </w:r>
      <w:r w:rsidDel="00000000" w:rsidR="00000000" w:rsidRPr="00000000">
        <w:rPr>
          <w:rtl w:val="0"/>
        </w:rPr>
        <w:t xml:space="preserve">, stands as a poignant tribute to India’s fallen heroes.</w:t>
      </w:r>
    </w:p>
    <w:p w:rsidR="00000000" w:rsidDel="00000000" w:rsidP="00000000" w:rsidRDefault="00000000" w:rsidRPr="00000000" w14:paraId="00000019">
      <w:pPr>
        <w:spacing w:after="240" w:before="240" w:lineRule="auto"/>
        <w:rPr/>
      </w:pPr>
      <w:r w:rsidDel="00000000" w:rsidR="00000000" w:rsidRPr="00000000">
        <w:rPr>
          <w:rtl w:val="0"/>
        </w:rPr>
        <w:t xml:space="preserve">Conclude your city tour with a visit to the Qutub Minar, a soaring 73-meter-high minaret built by Qutb-ud-din Aibak in 1193 to commemorate the beginning of Muslim rule in India. A UNESCO World Heritage Site, the complex features intricate carvings, inscriptions, and the famous Iron Pillar, which has stood rust-free for over 1,500 years.</w:t>
      </w:r>
    </w:p>
    <w:p w:rsidR="00000000" w:rsidDel="00000000" w:rsidP="00000000" w:rsidRDefault="00000000" w:rsidRPr="00000000" w14:paraId="0000001A">
      <w:pPr>
        <w:spacing w:after="240" w:before="240" w:lineRule="auto"/>
        <w:rPr/>
      </w:pPr>
      <w:r w:rsidDel="00000000" w:rsidR="00000000" w:rsidRPr="00000000">
        <w:rPr>
          <w:rtl w:val="0"/>
        </w:rPr>
        <w:t xml:space="preserve">Overnight stay at hotel in Delhi.</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gs475kuoqux" w:id="3"/>
      <w:bookmarkEnd w:id="3"/>
      <w:r w:rsidDel="00000000" w:rsidR="00000000" w:rsidRPr="00000000">
        <w:rPr>
          <w:b w:val="1"/>
          <w:bCs w:val="1"/>
          <w:color w:val="000000"/>
          <w:sz w:val="26"/>
          <w:szCs w:val="26"/>
          <w:rtl w:val="0"/>
        </w:rPr>
        <w:t xml:space="preserve">DAY 03: DELHI – AGRA (210 KM / 4–5 HRS)</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embark on a scenic drive to Agra, the fabled Mughal capital known for its stunning monuments and artistic legacy. Upon arrival, check into your hotel and unwind before beginning your exploration.</w:t>
      </w:r>
    </w:p>
    <w:p w:rsidR="00000000" w:rsidDel="00000000" w:rsidP="00000000" w:rsidRDefault="00000000" w:rsidRPr="00000000" w14:paraId="0000001E">
      <w:pPr>
        <w:spacing w:after="240" w:before="240" w:lineRule="auto"/>
        <w:rPr/>
      </w:pPr>
      <w:r w:rsidDel="00000000" w:rsidR="00000000" w:rsidRPr="00000000">
        <w:rPr>
          <w:rtl w:val="0"/>
        </w:rPr>
        <w:t xml:space="preserve">Your first stop is the Agra Fort, a UNESCO World Heritage Site and once the stronghold of the Mughal Empire. Built of red sandstone, this massive fortress served as both a military base and royal residence. Inside, you’ll discover palatial structures like the Diwan-i-Am (Hall of Public Audience), Diwan-i-Khas (Hall of Private Audience), and the beautiful Musamman Burj, where Shah Jahan was imprisoned by his son Aurangzeb, gazing at the Taj Mahal across the Yamuna River.</w:t>
      </w:r>
    </w:p>
    <w:p w:rsidR="00000000" w:rsidDel="00000000" w:rsidP="00000000" w:rsidRDefault="00000000" w:rsidRPr="00000000" w14:paraId="0000001F">
      <w:pPr>
        <w:spacing w:after="240" w:before="240" w:lineRule="auto"/>
        <w:rPr/>
      </w:pPr>
      <w:r w:rsidDel="00000000" w:rsidR="00000000" w:rsidRPr="00000000">
        <w:rPr>
          <w:rtl w:val="0"/>
        </w:rPr>
        <w:t xml:space="preserve">In the evening, witness the ethereal beauty of the Taj Mahal, the world’s most celebrated monument of love. Commissioned by Shah Jahan in memory of his beloved wife Mumtaz Mahal, this white marble mausoleum shimmers with changing hues as the sun sets, leaving visitors spellbound. Watching the Taj Mahal bathed in the golden glow of dusk is truly a once-in-a-lifetime experience.</w:t>
      </w:r>
    </w:p>
    <w:p w:rsidR="00000000" w:rsidDel="00000000" w:rsidP="00000000" w:rsidRDefault="00000000" w:rsidRPr="00000000" w14:paraId="00000020">
      <w:pPr>
        <w:spacing w:after="240" w:before="240" w:lineRule="auto"/>
        <w:rPr/>
      </w:pPr>
      <w:r w:rsidDel="00000000" w:rsidR="00000000" w:rsidRPr="00000000">
        <w:rPr>
          <w:rtl w:val="0"/>
        </w:rPr>
        <w:t xml:space="preserve">Overnight stay at hotel in Agra.</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3q0kdzhp2hg" w:id="4"/>
      <w:bookmarkEnd w:id="4"/>
      <w:r w:rsidDel="00000000" w:rsidR="00000000" w:rsidRPr="00000000">
        <w:rPr>
          <w:b w:val="1"/>
          <w:bCs w:val="1"/>
          <w:color w:val="000000"/>
          <w:sz w:val="26"/>
          <w:szCs w:val="26"/>
          <w:rtl w:val="0"/>
        </w:rPr>
        <w:t xml:space="preserve">DAY 04: AGRA – JAIPUR (240 KM / 5–6 HRS) VIA FATEHPUR SIKRI</w:t>
      </w:r>
    </w:p>
    <w:p w:rsidR="00000000" w:rsidDel="00000000" w:rsidP="00000000" w:rsidRDefault="00000000" w:rsidRPr="00000000" w14:paraId="00000023">
      <w:pPr>
        <w:spacing w:after="240" w:before="240" w:lineRule="auto"/>
        <w:rPr/>
      </w:pPr>
      <w:r w:rsidDel="00000000" w:rsidR="00000000" w:rsidRPr="00000000">
        <w:rPr>
          <w:rtl w:val="0"/>
        </w:rPr>
        <w:t xml:space="preserve">After breakfast, check out and proceed towards Jaipur, the vibrant capital of Rajasthan. En route, stop at the abandoned Mughal city of Fatehpur Sikri, a UNESCO World Heritage Site built by Emperor Akbar in 1569. Once the glorious capital of the Mughals, it was mysteriously abandoned after just 15 years due to water scarcity. Stroll through its remarkably preserved structures, including the Jama Masjid, Panch Mahal, Tomb of Salim Chishti, and the imperial palaces that still echo tales of grandeur.</w:t>
      </w:r>
    </w:p>
    <w:p w:rsidR="00000000" w:rsidDel="00000000" w:rsidP="00000000" w:rsidRDefault="00000000" w:rsidRPr="00000000" w14:paraId="00000024">
      <w:pPr>
        <w:spacing w:after="240" w:before="240" w:lineRule="auto"/>
        <w:rPr/>
      </w:pPr>
      <w:r w:rsidDel="00000000" w:rsidR="00000000" w:rsidRPr="00000000">
        <w:rPr>
          <w:rtl w:val="0"/>
        </w:rPr>
        <w:t xml:space="preserve">Continue your journey to Jaipur, famously known as the Pink City for its rose-hued sandstone architecture. On arrival, check into your hotel and relax. Jaipur captivates visitors with its majestic forts, royal palaces, bustling bazaars, and rich Rajput heritage. The city’s ambiance reflects the opulence of the Rajput rulers and the vibrancy of Rajasthan’s culture.</w:t>
      </w:r>
    </w:p>
    <w:p w:rsidR="00000000" w:rsidDel="00000000" w:rsidP="00000000" w:rsidRDefault="00000000" w:rsidRPr="00000000" w14:paraId="00000025">
      <w:pPr>
        <w:spacing w:after="240" w:before="240" w:lineRule="auto"/>
        <w:rPr/>
      </w:pPr>
      <w:r w:rsidDel="00000000" w:rsidR="00000000" w:rsidRPr="00000000">
        <w:rPr>
          <w:rtl w:val="0"/>
        </w:rPr>
        <w:t xml:space="preserve">Overnight stay </w:t>
      </w:r>
      <w:r w:rsidDel="00000000" w:rsidR="00000000" w:rsidRPr="00000000">
        <w:rPr>
          <w:rtl w:val="0"/>
        </w:rPr>
        <w:t xml:space="preserve">at hotel</w:t>
      </w:r>
      <w:r w:rsidDel="00000000" w:rsidR="00000000" w:rsidRPr="00000000">
        <w:rPr>
          <w:rtl w:val="0"/>
        </w:rPr>
        <w:t xml:space="preserve"> in Jaipur.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rj87sd2e75up" w:id="5"/>
      <w:bookmarkEnd w:id="5"/>
      <w:r w:rsidDel="00000000" w:rsidR="00000000" w:rsidRPr="00000000">
        <w:rPr>
          <w:b w:val="1"/>
          <w:bCs w:val="1"/>
          <w:color w:val="000000"/>
          <w:sz w:val="26"/>
          <w:szCs w:val="26"/>
          <w:rtl w:val="0"/>
        </w:rPr>
        <w:t xml:space="preserve">DAY 05: JAIPUR SIGHTSEEING</w:t>
      </w:r>
    </w:p>
    <w:p w:rsidR="00000000" w:rsidDel="00000000" w:rsidP="00000000" w:rsidRDefault="00000000" w:rsidRPr="00000000" w14:paraId="00000027">
      <w:pPr>
        <w:spacing w:after="240" w:before="240" w:lineRule="auto"/>
        <w:rPr/>
      </w:pPr>
      <w:r w:rsidDel="00000000" w:rsidR="00000000" w:rsidRPr="00000000">
        <w:rPr>
          <w:rtl w:val="0"/>
        </w:rPr>
        <w:t xml:space="preserve">Begin your day with an early breakfast before setting out to explore the grandeur of Jaipur, famously known as the Pink City. Your morning excursion takes you to the awe-inspiring Amber Fort, perched majestically on the rugged Aravalli Hills. Once the capital of the royal Rajputs, this fort is a masterpiece of Rajput architecture, blending ornate palaces, mirror-studded halls, and sprawling courtyards. A jeep ride will carry you up to its ancient gates, retracing the path once taken by kings and nobles for centuries. From the ramparts, gaze down upon the shimmering Maota Lake, which beautifully reflects the fort’s ochre and golden hues. The fort’s Sheesh Mahal (Mirror Palace), Ganesh Pol gateway, and Diwan-i-Am (Hall of Public Audience) leave an everlasting impression of Rajasthan’s regal past.</w:t>
      </w:r>
    </w:p>
    <w:p w:rsidR="00000000" w:rsidDel="00000000" w:rsidP="00000000" w:rsidRDefault="00000000" w:rsidRPr="00000000" w14:paraId="00000028">
      <w:pPr>
        <w:spacing w:after="240" w:before="240" w:lineRule="auto"/>
        <w:rPr/>
      </w:pPr>
      <w:r w:rsidDel="00000000" w:rsidR="00000000" w:rsidRPr="00000000">
        <w:rPr>
          <w:rtl w:val="0"/>
        </w:rPr>
        <w:t xml:space="preserve">After this enriching visit, savor a delightful Rajasthani lunch at one of Jaipur’s fine restaurants, immersing yourself in the rich flavors of the region. As part of today’s cultural experience, you will also get an opportunity to try your hand at tying a traditional Rajasthani turban, a vibrant symbol of honor and pride in local culture.</w:t>
      </w:r>
    </w:p>
    <w:p w:rsidR="00000000" w:rsidDel="00000000" w:rsidP="00000000" w:rsidRDefault="00000000" w:rsidRPr="00000000" w14:paraId="00000029">
      <w:pPr>
        <w:spacing w:after="240" w:before="240" w:lineRule="auto"/>
        <w:rPr/>
      </w:pPr>
      <w:r w:rsidDel="00000000" w:rsidR="00000000" w:rsidRPr="00000000">
        <w:rPr>
          <w:rtl w:val="0"/>
        </w:rPr>
        <w:t xml:space="preserve">Post-lunch, your sightseeing continues with a stop at the iconic Hawa Mahal, or Palace of the Winds. Rising gracefully on Jaipur’s main thoroughfare, this delicate, honeycombed five-storey structure was built in 1799 so that royal ladies could observe street life while remaining unseen. Its 953 intricately designed windows in pink sandstone create a mesmerizing façade, especially under the afternoon sun.</w:t>
      </w:r>
    </w:p>
    <w:p w:rsidR="00000000" w:rsidDel="00000000" w:rsidP="00000000" w:rsidRDefault="00000000" w:rsidRPr="00000000" w14:paraId="0000002A">
      <w:pPr>
        <w:spacing w:after="240" w:before="240" w:lineRule="auto"/>
        <w:rPr/>
      </w:pPr>
      <w:r w:rsidDel="00000000" w:rsidR="00000000" w:rsidRPr="00000000">
        <w:rPr>
          <w:rtl w:val="0"/>
        </w:rPr>
        <w:t xml:space="preserve">Next, step into the City Palace, constructed by Maharaja Sawai Jai Singh II. This 19th-century royal residence is a stunning fusion of Rajput and Mughal architectural styles, showcasing beautiful palaces, courtyards, and museums filled with regal costumes, weapons, and artifacts that bring Jaipur’s royal heritage to life. Close by lies the Jantar Mantar, an extraordinary 18th-century astronomical observatory and a UNESCO World Heritage Site. Its collection of monumental instruments, built with remarkable precision, was designed to measure celestial bodies and time. The most fascinating among them is the world’s largest stone sundial, which still functions with surprising accuracy.</w:t>
      </w:r>
    </w:p>
    <w:p w:rsidR="00000000" w:rsidDel="00000000" w:rsidP="00000000" w:rsidRDefault="00000000" w:rsidRPr="00000000" w14:paraId="0000002B">
      <w:pPr>
        <w:spacing w:after="240" w:before="240" w:lineRule="auto"/>
        <w:rPr/>
      </w:pPr>
      <w:r w:rsidDel="00000000" w:rsidR="00000000" w:rsidRPr="00000000">
        <w:rPr>
          <w:rtl w:val="0"/>
        </w:rPr>
        <w:t xml:space="preserve">As the day winds down, dive into the vibrant lanes of Jaipur’s bustling bazaars. No visit to Jaipur is complete without experiencing its legendary shopping culture. Wander through lively markets brimming with colorful bandhani textiles, handwoven carpets, semi-precious stone jewelry, block-printed fabrics, pottery, marble curios, traditional juttis (footwear), and a myriad of handicrafts that Jaipur is celebrated for. These bazaars are not just shopping hubs but also windows into the city’s soul, buzzing with local life and heritage.</w:t>
      </w:r>
    </w:p>
    <w:p w:rsidR="00000000" w:rsidDel="00000000" w:rsidP="00000000" w:rsidRDefault="00000000" w:rsidRPr="00000000" w14:paraId="0000002C">
      <w:pPr>
        <w:spacing w:after="240" w:before="240" w:lineRule="auto"/>
        <w:rPr/>
      </w:pPr>
      <w:r w:rsidDel="00000000" w:rsidR="00000000" w:rsidRPr="00000000">
        <w:rPr>
          <w:rtl w:val="0"/>
        </w:rPr>
        <w:t xml:space="preserve">Return to your hotel in the evening, carrying shopping bags, souvenirs, and unforgettable experiences from Jaipur’s royal past and vibrant present.</w:t>
      </w:r>
    </w:p>
    <w:p w:rsidR="00000000" w:rsidDel="00000000" w:rsidP="00000000" w:rsidRDefault="00000000" w:rsidRPr="00000000" w14:paraId="0000002D">
      <w:pPr>
        <w:spacing w:after="240" w:before="240" w:lineRule="auto"/>
        <w:rPr/>
      </w:pPr>
      <w:r w:rsidDel="00000000" w:rsidR="00000000" w:rsidRPr="00000000">
        <w:rPr>
          <w:rtl w:val="0"/>
        </w:rPr>
        <w:t xml:space="preserve">Overnight stay at hotel in Jaipur.</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6rnz2tqy5jq" w:id="6"/>
      <w:bookmarkEnd w:id="6"/>
      <w:r w:rsidDel="00000000" w:rsidR="00000000" w:rsidRPr="00000000">
        <w:rPr>
          <w:b w:val="1"/>
          <w:bCs w:val="1"/>
          <w:color w:val="000000"/>
          <w:sz w:val="26"/>
          <w:szCs w:val="26"/>
          <w:rtl w:val="0"/>
        </w:rPr>
        <w:t xml:space="preserve">DAY 06: JAIPUR – DELHI (260 KM / APPROX. 5–6 HRS) – DEPARTURE</w:t>
      </w:r>
    </w:p>
    <w:p w:rsidR="00000000" w:rsidDel="00000000" w:rsidP="00000000" w:rsidRDefault="00000000" w:rsidRPr="00000000" w14:paraId="00000030">
      <w:pPr>
        <w:spacing w:after="240" w:before="240" w:lineRule="auto"/>
        <w:rPr/>
      </w:pPr>
      <w:r w:rsidDel="00000000" w:rsidR="00000000" w:rsidRPr="00000000">
        <w:rPr>
          <w:rtl w:val="0"/>
        </w:rPr>
        <w:t xml:space="preserve">After breakfast, check out from your hotel and bid farewell to Jaipur, a city that blends timeless grandeur with modern charm. Your journey back to Delhi will take you through rustic villages and the colorful landscapes of Rajasthan before entering the cosmopolitan capital.</w:t>
      </w:r>
    </w:p>
    <w:p w:rsidR="00000000" w:rsidDel="00000000" w:rsidP="00000000" w:rsidRDefault="00000000" w:rsidRPr="00000000" w14:paraId="00000031">
      <w:pPr>
        <w:spacing w:after="240" w:before="240" w:lineRule="auto"/>
        <w:rPr/>
      </w:pPr>
      <w:r w:rsidDel="00000000" w:rsidR="00000000" w:rsidRPr="00000000">
        <w:rPr>
          <w:rtl w:val="0"/>
        </w:rPr>
        <w:t xml:space="preserve">Upon reaching Delhi, you will be transferred to the Indira Gandhi International Airport to connect with your onward flight. With you, you’ll carry not just souvenirs and photographs but also cherished memories of exploring India’s Golden Triangle, from the historic lanes of Delhi, to the eternal romance of Agra, and the royal splendor of Jaipur.</w:t>
      </w:r>
    </w:p>
    <w:p w:rsidR="00000000" w:rsidDel="00000000" w:rsidP="00000000" w:rsidRDefault="00000000" w:rsidRPr="00000000" w14:paraId="00000032">
      <w:pPr>
        <w:spacing w:after="240" w:before="240" w:lineRule="auto"/>
        <w:rPr/>
      </w:pPr>
      <w:r w:rsidDel="00000000" w:rsidR="00000000" w:rsidRPr="00000000">
        <w:rPr>
          <w:rtl w:val="0"/>
        </w:rPr>
        <w:t xml:space="preserve">This journey through history, culture, and tradition leaves you with stories to tell and experiences to treasure forever.</w:t>
      </w:r>
    </w:p>
    <w:p w:rsidR="00000000" w:rsidDel="00000000" w:rsidP="00000000" w:rsidRDefault="00000000" w:rsidRPr="00000000" w14:paraId="00000033">
      <w:pPr>
        <w:pBdr>
          <w:bottom w:color="000000" w:space="1" w:sz="6" w:val="single"/>
        </w:pBdr>
        <w:spacing w:line="240" w:lineRule="auto"/>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3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6">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424.0" w:type="dxa"/>
        <w:jc w:val="left"/>
        <w:tblInd w:w="1494.0" w:type="dxa"/>
        <w:tblLayout w:type="fixed"/>
        <w:tblLook w:val="0000"/>
      </w:tblPr>
      <w:tblGrid>
        <w:gridCol w:w="2340"/>
        <w:gridCol w:w="4050"/>
        <w:gridCol w:w="2034"/>
        <w:tblGridChange w:id="0">
          <w:tblGrid>
            <w:gridCol w:w="2340"/>
            <w:gridCol w:w="4050"/>
            <w:gridCol w:w="203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spacing w:line="240" w:lineRule="auto"/>
              <w:jc w:val="center"/>
              <w:rPr>
                <w:b w:val="1"/>
                <w:bCs w:val="1"/>
              </w:rPr>
            </w:pPr>
            <w:r w:rsidDel="00000000" w:rsidR="00000000" w:rsidRPr="00000000">
              <w:rPr>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spacing w:line="240" w:lineRule="auto"/>
              <w:jc w:val="center"/>
              <w:rPr>
                <w:b w:val="1"/>
                <w:bCs w:val="1"/>
              </w:rPr>
            </w:pPr>
            <w:r w:rsidDel="00000000" w:rsidR="00000000" w:rsidRPr="00000000">
              <w:rPr>
                <w:b w:val="1"/>
                <w:bCs w:val="1"/>
                <w:rtl w:val="0"/>
              </w:rPr>
              <w:t xml:space="preserve">4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spacing w:line="240" w:lineRule="auto"/>
              <w:jc w:val="center"/>
              <w:rPr>
                <w:b w:val="1"/>
                <w:bCs w:val="1"/>
              </w:rPr>
            </w:pPr>
            <w:r w:rsidDel="00000000" w:rsidR="00000000" w:rsidRPr="00000000">
              <w:rPr>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widowControl w:val="0"/>
              <w:spacing w:line="240" w:lineRule="auto"/>
              <w:jc w:val="center"/>
              <w:rPr>
                <w:b w:val="1"/>
                <w:bCs w:val="1"/>
              </w:rPr>
            </w:pPr>
            <w:r w:rsidDel="00000000" w:rsidR="00000000" w:rsidRPr="00000000">
              <w:rPr>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spacing w:line="240" w:lineRule="auto"/>
              <w:jc w:val="center"/>
              <w:rPr/>
            </w:pPr>
            <w:r w:rsidDel="00000000" w:rsidR="00000000" w:rsidRPr="00000000">
              <w:rPr>
                <w:rtl w:val="0"/>
              </w:rPr>
              <w:t xml:space="preserve">SHERVANI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jc w:val="center"/>
              <w:rPr/>
            </w:pPr>
            <w:r w:rsidDel="00000000" w:rsidR="00000000" w:rsidRPr="00000000">
              <w:rPr>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D">
            <w:pPr>
              <w:widowControl w:val="0"/>
              <w:spacing w:line="240" w:lineRule="auto"/>
              <w:jc w:val="center"/>
              <w:rPr>
                <w:b w:val="1"/>
                <w:bCs w:val="1"/>
              </w:rPr>
            </w:pPr>
            <w:r w:rsidDel="00000000" w:rsidR="00000000" w:rsidRPr="00000000">
              <w:rPr>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ROYALE SAROVAR PORTICO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F">
            <w:pPr>
              <w:spacing w:line="240" w:lineRule="auto"/>
              <w:jc w:val="center"/>
              <w:rPr/>
            </w:pPr>
            <w:r w:rsidDel="00000000" w:rsidR="00000000" w:rsidRPr="00000000">
              <w:rPr>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1">
            <w:pPr>
              <w:widowControl w:val="0"/>
              <w:spacing w:line="240" w:lineRule="auto"/>
              <w:jc w:val="center"/>
              <w:rPr/>
            </w:pPr>
            <w:r w:rsidDel="00000000" w:rsidR="00000000" w:rsidRPr="00000000">
              <w:rPr>
                <w:rtl w:val="0"/>
              </w:rPr>
              <w:t xml:space="preserve">GRAND UNIARA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2">
            <w:pPr>
              <w:spacing w:line="240" w:lineRule="auto"/>
              <w:jc w:val="center"/>
              <w:rPr/>
            </w:pPr>
            <w:r w:rsidDel="00000000" w:rsidR="00000000" w:rsidRPr="00000000">
              <w:rPr>
                <w:rtl w:val="0"/>
              </w:rPr>
              <w:t xml:space="preserve">2</w:t>
            </w:r>
          </w:p>
        </w:tc>
      </w:tr>
    </w:tbl>
    <w:p w:rsidR="00000000" w:rsidDel="00000000" w:rsidP="00000000" w:rsidRDefault="00000000" w:rsidRPr="00000000" w14:paraId="00000043">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44">
      <w:pPr>
        <w:spacing w:line="240" w:lineRule="auto"/>
        <w:ind w:left="720" w:firstLine="0"/>
        <w:jc w:val="center"/>
        <w:rPr>
          <w:b w:val="1"/>
          <w:bCs w:val="1"/>
          <w:u w:val="single"/>
        </w:rPr>
      </w:pPr>
      <w:r w:rsidDel="00000000" w:rsidR="00000000" w:rsidRPr="00000000">
        <w:rPr>
          <w:rtl w:val="0"/>
        </w:rPr>
      </w:r>
    </w:p>
    <w:p w:rsidR="00000000" w:rsidDel="00000000" w:rsidP="00000000" w:rsidRDefault="00000000" w:rsidRPr="00000000" w14:paraId="00000045">
      <w:pPr>
        <w:spacing w:line="240" w:lineRule="auto"/>
        <w:ind w:firstLine="707"/>
        <w:rPr>
          <w:b w:val="1"/>
          <w:bCs w:val="1"/>
          <w:u w:val="single"/>
        </w:rPr>
      </w:pPr>
      <w:r w:rsidDel="00000000" w:rsidR="00000000" w:rsidRPr="00000000">
        <w:rPr>
          <w:b w:val="1"/>
          <w:bCs w:val="1"/>
          <w:u w:val="single"/>
          <w:rtl w:val="0"/>
        </w:rPr>
        <w:t xml:space="preserve">YOUR TOUR PACKAGE INCLUDES:</w:t>
      </w:r>
    </w:p>
    <w:p w:rsidR="00000000" w:rsidDel="00000000" w:rsidP="00000000" w:rsidRDefault="00000000" w:rsidRPr="00000000" w14:paraId="00000046">
      <w:pPr>
        <w:spacing w:line="240" w:lineRule="auto"/>
        <w:rPr>
          <w:b w:val="1"/>
          <w:bCs w:val="1"/>
          <w:u w:val="single"/>
        </w:rPr>
      </w:pPr>
      <w:r w:rsidDel="00000000" w:rsidR="00000000" w:rsidRPr="00000000">
        <w:rPr>
          <w:rtl w:val="0"/>
        </w:rPr>
      </w:r>
    </w:p>
    <w:p w:rsidR="00000000" w:rsidDel="00000000" w:rsidP="00000000" w:rsidRDefault="00000000" w:rsidRPr="00000000" w14:paraId="00000047">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5 Nights’ Accommodation as per the mentioned or similar hotels. (1 Double Room)</w:t>
      </w:r>
    </w:p>
    <w:p w:rsidR="00000000" w:rsidDel="00000000" w:rsidP="00000000" w:rsidRDefault="00000000" w:rsidRPr="00000000" w14:paraId="00000048">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Daily buffet breakfast at the hotels.</w:t>
      </w:r>
    </w:p>
    <w:p w:rsidR="00000000" w:rsidDel="00000000" w:rsidP="00000000" w:rsidRDefault="00000000" w:rsidRPr="00000000" w14:paraId="00000049">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All transfers from Airports with assistance.</w:t>
      </w:r>
    </w:p>
    <w:p w:rsidR="00000000" w:rsidDel="00000000" w:rsidP="00000000" w:rsidRDefault="00000000" w:rsidRPr="00000000" w14:paraId="0000004A">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Transportation in Air-conditioned Vehicle (Sedan Car) for all transfers and sightseeing. </w:t>
      </w:r>
    </w:p>
    <w:p w:rsidR="00000000" w:rsidDel="00000000" w:rsidP="00000000" w:rsidRDefault="00000000" w:rsidRPr="00000000" w14:paraId="0000004B">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Professional &amp; well-dressed driver, with excellent driving skills and good knowledge of the routes. </w:t>
      </w:r>
    </w:p>
    <w:p w:rsidR="00000000" w:rsidDel="00000000" w:rsidP="00000000" w:rsidRDefault="00000000" w:rsidRPr="00000000" w14:paraId="0000004C">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Experienced English-speaking guides during the sightseeing in Delhi, Jaipur and Agra. </w:t>
      </w:r>
    </w:p>
    <w:p w:rsidR="00000000" w:rsidDel="00000000" w:rsidP="00000000" w:rsidRDefault="00000000" w:rsidRPr="00000000" w14:paraId="0000004D">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Rickshaw Ride in Old Delhi.</w:t>
      </w:r>
    </w:p>
    <w:p w:rsidR="00000000" w:rsidDel="00000000" w:rsidP="00000000" w:rsidRDefault="00000000" w:rsidRPr="00000000" w14:paraId="0000004E">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Food Tour in Delhi.</w:t>
      </w:r>
    </w:p>
    <w:p w:rsidR="00000000" w:rsidDel="00000000" w:rsidP="00000000" w:rsidRDefault="00000000" w:rsidRPr="00000000" w14:paraId="0000004F">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Turban Tying Session in Jaipur.</w:t>
      </w:r>
    </w:p>
    <w:p w:rsidR="00000000" w:rsidDel="00000000" w:rsidP="00000000" w:rsidRDefault="00000000" w:rsidRPr="00000000" w14:paraId="00000050">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Lunch in a local restaurant in Jaipur.</w:t>
      </w:r>
    </w:p>
    <w:p w:rsidR="00000000" w:rsidDel="00000000" w:rsidP="00000000" w:rsidRDefault="00000000" w:rsidRPr="00000000" w14:paraId="00000051">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Jeep ride in Jaipur.</w:t>
      </w:r>
    </w:p>
    <w:p w:rsidR="00000000" w:rsidDel="00000000" w:rsidP="00000000" w:rsidRDefault="00000000" w:rsidRPr="00000000" w14:paraId="00000052">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1 Mineral Water Bottle every day. (Per person)</w:t>
      </w:r>
    </w:p>
    <w:p w:rsidR="00000000" w:rsidDel="00000000" w:rsidP="00000000" w:rsidRDefault="00000000" w:rsidRPr="00000000" w14:paraId="00000053">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All toll, parking, fuel charges and interstate taxes.</w:t>
      </w:r>
    </w:p>
    <w:p w:rsidR="00000000" w:rsidDel="00000000" w:rsidP="00000000" w:rsidRDefault="00000000" w:rsidRPr="00000000" w14:paraId="00000054">
      <w:pPr>
        <w:widowControl w:val="0"/>
        <w:numPr>
          <w:ilvl w:val="0"/>
          <w:numId w:val="3"/>
        </w:numPr>
        <w:tabs>
          <w:tab w:val="left" w:leader="none" w:pos="707"/>
          <w:tab w:val="left" w:leader="none" w:pos="4949"/>
        </w:tabs>
        <w:spacing w:line="240" w:lineRule="auto"/>
        <w:ind w:left="1067" w:hanging="360"/>
        <w:rPr/>
      </w:pPr>
      <w:r w:rsidDel="00000000" w:rsidR="00000000" w:rsidRPr="00000000">
        <w:rPr>
          <w:rtl w:val="0"/>
        </w:rPr>
        <w:t xml:space="preserve">All applicable taxes and service charges.</w:t>
      </w:r>
    </w:p>
    <w:p w:rsidR="00000000" w:rsidDel="00000000" w:rsidP="00000000" w:rsidRDefault="00000000" w:rsidRPr="00000000" w14:paraId="00000055">
      <w:pPr>
        <w:spacing w:line="240" w:lineRule="auto"/>
        <w:ind w:left="720" w:firstLine="0"/>
        <w:rPr>
          <w:b w:val="1"/>
          <w:bCs w:val="1"/>
        </w:rPr>
      </w:pPr>
      <w:r w:rsidDel="00000000" w:rsidR="00000000" w:rsidRPr="00000000">
        <w:rPr>
          <w:rtl w:val="0"/>
        </w:rPr>
      </w:r>
    </w:p>
    <w:p w:rsidR="00000000" w:rsidDel="00000000" w:rsidP="00000000" w:rsidRDefault="00000000" w:rsidRPr="00000000" w14:paraId="00000056">
      <w:pPr>
        <w:spacing w:line="240" w:lineRule="auto"/>
        <w:ind w:firstLine="360"/>
        <w:rPr>
          <w:b w:val="1"/>
          <w:bCs w:val="1"/>
          <w:u w:val="single"/>
        </w:rPr>
      </w:pPr>
      <w:r w:rsidDel="00000000" w:rsidR="00000000" w:rsidRPr="00000000">
        <w:rPr>
          <w:rtl w:val="0"/>
        </w:rPr>
      </w:r>
    </w:p>
    <w:p w:rsidR="00000000" w:rsidDel="00000000" w:rsidP="00000000" w:rsidRDefault="00000000" w:rsidRPr="00000000" w14:paraId="00000057">
      <w:pPr>
        <w:spacing w:line="240" w:lineRule="auto"/>
        <w:ind w:firstLine="707"/>
        <w:rPr>
          <w:b w:val="1"/>
          <w:bCs w:val="1"/>
          <w:u w:val="single"/>
        </w:rPr>
      </w:pPr>
      <w:r w:rsidDel="00000000" w:rsidR="00000000" w:rsidRPr="00000000">
        <w:rPr>
          <w:b w:val="1"/>
          <w:bCs w:val="1"/>
          <w:u w:val="single"/>
          <w:rtl w:val="0"/>
        </w:rPr>
        <w:t xml:space="preserve">YOUR TOUR COST DOES NOT INCLUDE:</w:t>
      </w:r>
    </w:p>
    <w:p w:rsidR="00000000" w:rsidDel="00000000" w:rsidP="00000000" w:rsidRDefault="00000000" w:rsidRPr="00000000" w14:paraId="00000058">
      <w:pPr>
        <w:spacing w:line="240" w:lineRule="auto"/>
        <w:rPr>
          <w:b w:val="1"/>
          <w:bCs w:val="1"/>
          <w:u w:val="single"/>
        </w:rPr>
      </w:pPr>
      <w:r w:rsidDel="00000000" w:rsidR="00000000" w:rsidRPr="00000000">
        <w:rPr>
          <w:rtl w:val="0"/>
        </w:rPr>
      </w:r>
    </w:p>
    <w:p w:rsidR="00000000" w:rsidDel="00000000" w:rsidP="00000000" w:rsidRDefault="00000000" w:rsidRPr="00000000" w14:paraId="00000059">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Medical and insurance of any kind.</w:t>
      </w:r>
    </w:p>
    <w:p w:rsidR="00000000" w:rsidDel="00000000" w:rsidP="00000000" w:rsidRDefault="00000000" w:rsidRPr="00000000" w14:paraId="0000005A">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Any lunch or dinner.</w:t>
      </w:r>
    </w:p>
    <w:p w:rsidR="00000000" w:rsidDel="00000000" w:rsidP="00000000" w:rsidRDefault="00000000" w:rsidRPr="00000000" w14:paraId="0000005B">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Any air fare (Domestic &amp; International).</w:t>
      </w:r>
    </w:p>
    <w:p w:rsidR="00000000" w:rsidDel="00000000" w:rsidP="00000000" w:rsidRDefault="00000000" w:rsidRPr="00000000" w14:paraId="0000005C">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Indian Visa.</w:t>
      </w:r>
    </w:p>
    <w:p w:rsidR="00000000" w:rsidDel="00000000" w:rsidP="00000000" w:rsidRDefault="00000000" w:rsidRPr="00000000" w14:paraId="0000005D">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Monuments Entrance Fees.</w:t>
      </w:r>
    </w:p>
    <w:p w:rsidR="00000000" w:rsidDel="00000000" w:rsidP="00000000" w:rsidRDefault="00000000" w:rsidRPr="00000000" w14:paraId="0000005E">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Camera Fee at Monuments.</w:t>
      </w:r>
    </w:p>
    <w:p w:rsidR="00000000" w:rsidDel="00000000" w:rsidP="00000000" w:rsidRDefault="00000000" w:rsidRPr="00000000" w14:paraId="0000005F">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0">
      <w:pPr>
        <w:widowControl w:val="0"/>
        <w:numPr>
          <w:ilvl w:val="0"/>
          <w:numId w:val="2"/>
        </w:numPr>
        <w:tabs>
          <w:tab w:val="left" w:leader="none" w:pos="707"/>
          <w:tab w:val="left" w:leader="none" w:pos="4949"/>
        </w:tabs>
        <w:spacing w:line="240" w:lineRule="auto"/>
        <w:ind w:left="1067" w:hanging="360"/>
        <w:rPr/>
      </w:pPr>
      <w:r w:rsidDel="00000000" w:rsidR="00000000" w:rsidRPr="00000000">
        <w:rPr>
          <w:rtl w:val="0"/>
        </w:rPr>
        <w:t xml:space="preserve">Personal nature Expenses I.e. Telephone Calls, Laundry, Soft / Hard Drinks, Meals, Tipping etc. </w:t>
      </w:r>
    </w:p>
    <w:p w:rsidR="00000000" w:rsidDel="00000000" w:rsidP="00000000" w:rsidRDefault="00000000" w:rsidRPr="00000000" w14:paraId="00000061">
      <w:pPr>
        <w:shd w:fill="ffffff" w:val="clear"/>
        <w:spacing w:line="240" w:lineRule="auto"/>
        <w:rPr>
          <w:highlight w:val="white"/>
        </w:rPr>
      </w:pPr>
      <w:r w:rsidDel="00000000" w:rsidR="00000000" w:rsidRPr="00000000">
        <w:rPr>
          <w:rtl w:val="0"/>
        </w:rPr>
      </w:r>
    </w:p>
    <w:p w:rsidR="00000000" w:rsidDel="00000000" w:rsidP="00000000" w:rsidRDefault="00000000" w:rsidRPr="00000000" w14:paraId="00000062">
      <w:pPr>
        <w:spacing w:line="240" w:lineRule="auto"/>
        <w:ind w:left="707" w:firstLine="0"/>
        <w:rPr>
          <w:b w:val="1"/>
          <w:bCs w:val="1"/>
          <w:u w:val="single"/>
        </w:rPr>
      </w:pPr>
      <w:r w:rsidDel="00000000" w:rsidR="00000000" w:rsidRPr="00000000">
        <w:rPr>
          <w:rtl w:val="0"/>
        </w:rPr>
      </w:r>
    </w:p>
    <w:p w:rsidR="00000000" w:rsidDel="00000000" w:rsidP="00000000" w:rsidRDefault="00000000" w:rsidRPr="00000000" w14:paraId="00000063">
      <w:pPr>
        <w:spacing w:line="240" w:lineRule="auto"/>
        <w:ind w:left="707" w:firstLine="0"/>
        <w:rPr>
          <w:b w:val="1"/>
          <w:bCs w:val="1"/>
          <w:u w:val="single"/>
        </w:rPr>
      </w:pPr>
      <w:r w:rsidDel="00000000" w:rsidR="00000000" w:rsidRPr="00000000">
        <w:rPr>
          <w:b w:val="1"/>
          <w:bCs w:val="1"/>
          <w:u w:val="single"/>
          <w:rtl w:val="0"/>
        </w:rPr>
        <w:t xml:space="preserve">Important Information:</w:t>
      </w:r>
    </w:p>
    <w:p w:rsidR="00000000" w:rsidDel="00000000" w:rsidP="00000000" w:rsidRDefault="00000000" w:rsidRPr="00000000" w14:paraId="00000064">
      <w:pPr>
        <w:spacing w:line="240" w:lineRule="auto"/>
        <w:ind w:left="707" w:firstLine="0"/>
        <w:rPr>
          <w:b w:val="1"/>
          <w:bCs w:val="1"/>
        </w:rPr>
      </w:pPr>
      <w:r w:rsidDel="00000000" w:rsidR="00000000" w:rsidRPr="00000000">
        <w:rPr>
          <w:rtl w:val="0"/>
        </w:rPr>
      </w:r>
    </w:p>
    <w:p w:rsidR="00000000" w:rsidDel="00000000" w:rsidP="00000000" w:rsidRDefault="00000000" w:rsidRPr="00000000" w14:paraId="00000065">
      <w:pPr>
        <w:shd w:fill="ffffff" w:val="clear"/>
        <w:spacing w:line="240" w:lineRule="auto"/>
        <w:ind w:left="707" w:firstLine="0"/>
        <w:rPr>
          <w:highlight w:val="white"/>
        </w:rPr>
      </w:pPr>
      <w:r w:rsidDel="00000000" w:rsidR="00000000" w:rsidRPr="00000000">
        <w:rPr>
          <w:highlight w:val="white"/>
          <w:rtl w:val="0"/>
        </w:rPr>
        <w:t xml:space="preserve">Please note, as of now no hotels are booked. At the time of booking, if any hotel is sold out, we will then provide an alternate hotel in the similar category.</w:t>
      </w:r>
    </w:p>
    <w:p w:rsidR="00000000" w:rsidDel="00000000" w:rsidP="00000000" w:rsidRDefault="00000000" w:rsidRPr="00000000" w14:paraId="00000066">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67">
      <w:pPr>
        <w:shd w:fill="ffffff" w:val="clear"/>
        <w:spacing w:line="240" w:lineRule="auto"/>
        <w:ind w:left="707" w:firstLine="0"/>
        <w:rPr>
          <w:highlight w:val="white"/>
        </w:rPr>
      </w:pPr>
      <w:r w:rsidDel="00000000" w:rsidR="00000000" w:rsidRPr="00000000">
        <w:rPr>
          <w:highlight w:val="white"/>
          <w:rtl w:val="0"/>
        </w:rPr>
        <w:t xml:space="preserve">The tour pricing includes the base category room of the hotels, if this category is sold out, there will be additional charges for a higher category room.</w:t>
      </w:r>
    </w:p>
    <w:p w:rsidR="00000000" w:rsidDel="00000000" w:rsidP="00000000" w:rsidRDefault="00000000" w:rsidRPr="00000000" w14:paraId="00000068">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69">
      <w:pPr>
        <w:shd w:fill="ffffff" w:val="clear"/>
        <w:spacing w:line="240" w:lineRule="auto"/>
        <w:ind w:left="707" w:firstLine="0"/>
        <w:rPr>
          <w:highlight w:val="white"/>
        </w:rPr>
      </w:pPr>
      <w:r w:rsidDel="00000000" w:rsidR="00000000" w:rsidRPr="00000000">
        <w:rPr>
          <w:highlight w:val="white"/>
          <w:rtl w:val="0"/>
        </w:rPr>
        <w:t xml:space="preserve">24-Hour Assistance</w:t>
      </w:r>
      <w:r w:rsidDel="00000000" w:rsidR="00000000" w:rsidRPr="00000000">
        <w:rPr>
          <w:highlight w:val="white"/>
          <w:u w:val="single"/>
          <w:rtl w:val="0"/>
        </w:rPr>
        <w:t xml:space="preserve">:</w:t>
      </w:r>
      <w:r w:rsidDel="00000000" w:rsidR="00000000" w:rsidRPr="00000000">
        <w:rPr>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6A">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6B">
      <w:pPr>
        <w:shd w:fill="ffffff" w:val="clear"/>
        <w:spacing w:line="240" w:lineRule="auto"/>
        <w:ind w:left="707" w:firstLine="0"/>
        <w:rPr>
          <w:highlight w:val="white"/>
        </w:rPr>
      </w:pPr>
      <w:r w:rsidDel="00000000" w:rsidR="00000000" w:rsidRPr="00000000">
        <w:rPr>
          <w:highlight w:val="white"/>
          <w:rtl w:val="0"/>
        </w:rPr>
        <w:t xml:space="preserve">Hotel: </w:t>
      </w:r>
      <w:r w:rsidDel="00000000" w:rsidR="00000000" w:rsidRPr="00000000">
        <w:rPr>
          <w:highlight w:val="white"/>
          <w:rtl w:val="0"/>
        </w:rPr>
        <w:t xml:space="preserve">Standard Check-in time is at 14:00, check-out is at 11:00. (early check-in and late check-out is subject to availability)</w:t>
      </w:r>
    </w:p>
    <w:p w:rsidR="00000000" w:rsidDel="00000000" w:rsidP="00000000" w:rsidRDefault="00000000" w:rsidRPr="00000000" w14:paraId="0000006C">
      <w:pPr>
        <w:shd w:fill="ffffff" w:val="clear"/>
        <w:spacing w:line="240" w:lineRule="auto"/>
        <w:ind w:left="707" w:firstLine="0"/>
        <w:rPr>
          <w:highlight w:val="white"/>
          <w:u w:val="single"/>
        </w:rPr>
      </w:pPr>
      <w:r w:rsidDel="00000000" w:rsidR="00000000" w:rsidRPr="00000000">
        <w:rPr>
          <w:rtl w:val="0"/>
        </w:rPr>
      </w:r>
    </w:p>
    <w:p w:rsidR="00000000" w:rsidDel="00000000" w:rsidP="00000000" w:rsidRDefault="00000000" w:rsidRPr="00000000" w14:paraId="0000006D">
      <w:pPr>
        <w:shd w:fill="ffffff" w:val="clear"/>
        <w:spacing w:line="240" w:lineRule="auto"/>
        <w:ind w:left="707" w:firstLine="0"/>
        <w:rPr>
          <w:highlight w:val="white"/>
        </w:rPr>
      </w:pPr>
      <w:r w:rsidDel="00000000" w:rsidR="00000000" w:rsidRPr="00000000">
        <w:rPr>
          <w:highlight w:val="white"/>
          <w:rtl w:val="0"/>
        </w:rPr>
        <w:t xml:space="preserve">Tipping:</w:t>
      </w:r>
      <w:r w:rsidDel="00000000" w:rsidR="00000000" w:rsidRPr="00000000">
        <w:rPr>
          <w:rtl w:val="0"/>
        </w:rPr>
        <w:t xml:space="preserve"> </w:t>
      </w:r>
      <w:r w:rsidDel="00000000" w:rsidR="00000000" w:rsidRPr="00000000">
        <w:rPr>
          <w:highlight w:val="white"/>
          <w:rtl w:val="0"/>
        </w:rPr>
        <w:t xml:space="preserve">Tipping is completely a personal gesture and depends on the service and assistance you get. </w:t>
      </w:r>
    </w:p>
    <w:p w:rsidR="00000000" w:rsidDel="00000000" w:rsidP="00000000" w:rsidRDefault="00000000" w:rsidRPr="00000000" w14:paraId="0000006E">
      <w:pPr>
        <w:shd w:fill="ffffff" w:val="clear"/>
        <w:spacing w:line="240" w:lineRule="auto"/>
        <w:ind w:left="707" w:firstLine="0"/>
        <w:rPr>
          <w:highlight w:val="white"/>
        </w:rPr>
      </w:pPr>
      <w:r w:rsidDel="00000000" w:rsidR="00000000" w:rsidRPr="00000000">
        <w:rPr>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6F">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70">
      <w:pPr>
        <w:shd w:fill="ffffff" w:val="clear"/>
        <w:spacing w:line="240" w:lineRule="auto"/>
        <w:ind w:left="707" w:firstLine="0"/>
        <w:rPr>
          <w:highlight w:val="white"/>
        </w:rPr>
      </w:pPr>
      <w:r w:rsidDel="00000000" w:rsidR="00000000" w:rsidRPr="00000000">
        <w:rPr>
          <w:highlight w:val="white"/>
          <w:rtl w:val="0"/>
        </w:rPr>
        <w:t xml:space="preserve">Internet</w:t>
      </w:r>
      <w:r w:rsidDel="00000000" w:rsidR="00000000" w:rsidRPr="00000000">
        <w:rPr>
          <w:highlight w:val="white"/>
          <w:u w:val="single"/>
          <w:rtl w:val="0"/>
        </w:rPr>
        <w:t xml:space="preserve">:</w:t>
      </w:r>
      <w:r w:rsidDel="00000000" w:rsidR="00000000" w:rsidRPr="00000000">
        <w:rPr>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1">
      <w:pPr>
        <w:shd w:fill="ffffff" w:val="clear"/>
        <w:spacing w:line="240" w:lineRule="auto"/>
        <w:rPr/>
      </w:pPr>
      <w:r w:rsidDel="00000000" w:rsidR="00000000" w:rsidRPr="00000000">
        <w:rPr>
          <w:rtl w:val="0"/>
        </w:rPr>
      </w:r>
    </w:p>
    <w:p w:rsidR="00000000" w:rsidDel="00000000" w:rsidP="00000000" w:rsidRDefault="00000000" w:rsidRPr="00000000" w14:paraId="00000072">
      <w:pPr>
        <w:shd w:fill="ffffff" w:val="clear"/>
        <w:spacing w:line="240" w:lineRule="auto"/>
        <w:ind w:left="707" w:firstLine="0"/>
        <w:rPr>
          <w:highlight w:val="white"/>
        </w:rPr>
      </w:pPr>
      <w:r w:rsidDel="00000000" w:rsidR="00000000" w:rsidRPr="00000000">
        <w:rPr>
          <w:highlight w:val="white"/>
          <w:rtl w:val="0"/>
        </w:rPr>
        <w:t xml:space="preserve">Luggage:</w:t>
      </w:r>
      <w:r w:rsidDel="00000000" w:rsidR="00000000" w:rsidRPr="00000000">
        <w:rPr>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3">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74">
      <w:pPr>
        <w:shd w:fill="ffffff" w:val="clear"/>
        <w:spacing w:line="240" w:lineRule="auto"/>
        <w:ind w:left="707" w:firstLine="0"/>
        <w:rPr>
          <w:highlight w:val="white"/>
        </w:rPr>
      </w:pPr>
      <w:r w:rsidDel="00000000" w:rsidR="00000000" w:rsidRPr="00000000">
        <w:rPr>
          <w:highlight w:val="white"/>
          <w:rtl w:val="0"/>
        </w:rPr>
        <w:t xml:space="preserve">Passports and Visas: </w:t>
      </w:r>
      <w:r w:rsidDel="00000000" w:rsidR="00000000" w:rsidRPr="00000000">
        <w:rPr>
          <w:highlight w:val="white"/>
          <w:rtl w:val="0"/>
        </w:rPr>
        <w:t xml:space="preserve">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75">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76">
      <w:pPr>
        <w:spacing w:line="264" w:lineRule="auto"/>
        <w:ind w:left="720" w:firstLine="0"/>
        <w:rPr/>
      </w:pPr>
      <w:r w:rsidDel="00000000" w:rsidR="00000000" w:rsidRPr="00000000">
        <w:rPr>
          <w:rtl w:val="0"/>
        </w:rPr>
        <w:t xml:space="preserve">Visas for India:</w:t>
      </w:r>
    </w:p>
    <w:p w:rsidR="00000000" w:rsidDel="00000000" w:rsidP="00000000" w:rsidRDefault="00000000" w:rsidRPr="00000000" w14:paraId="00000077">
      <w:pPr>
        <w:numPr>
          <w:ilvl w:val="0"/>
          <w:numId w:val="5"/>
        </w:numPr>
        <w:spacing w:line="240" w:lineRule="auto"/>
        <w:ind w:left="1080" w:hanging="360"/>
        <w:rPr>
          <w:highlight w:val="white"/>
        </w:rPr>
      </w:pPr>
      <w:r w:rsidDel="00000000" w:rsidR="00000000" w:rsidRPr="00000000">
        <w:rPr>
          <w:highlight w:val="white"/>
          <w:rtl w:val="0"/>
        </w:rPr>
        <w:t xml:space="preserve">Valid visas are required for everyone coming from overseas.</w:t>
      </w:r>
    </w:p>
    <w:p w:rsidR="00000000" w:rsidDel="00000000" w:rsidP="00000000" w:rsidRDefault="00000000" w:rsidRPr="00000000" w14:paraId="00000078">
      <w:pPr>
        <w:numPr>
          <w:ilvl w:val="0"/>
          <w:numId w:val="5"/>
        </w:numPr>
        <w:spacing w:line="240" w:lineRule="auto"/>
        <w:ind w:left="1080" w:hanging="360"/>
        <w:rPr>
          <w:highlight w:val="white"/>
        </w:rPr>
      </w:pPr>
      <w:r w:rsidDel="00000000" w:rsidR="00000000" w:rsidRPr="00000000">
        <w:rPr>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9">
      <w:pPr>
        <w:numPr>
          <w:ilvl w:val="0"/>
          <w:numId w:val="5"/>
        </w:numPr>
        <w:spacing w:line="240" w:lineRule="auto"/>
        <w:ind w:left="1080" w:hanging="360"/>
        <w:rPr>
          <w:highlight w:val="white"/>
        </w:rPr>
      </w:pPr>
      <w:r w:rsidDel="00000000" w:rsidR="00000000" w:rsidRPr="00000000">
        <w:rPr>
          <w:highlight w:val="white"/>
          <w:rtl w:val="0"/>
        </w:rPr>
        <w:t xml:space="preserve">Guests’ passport should have at least 02 blank pages and the passport should have a minimum 6 months’ validity.</w:t>
      </w:r>
    </w:p>
    <w:p w:rsidR="00000000" w:rsidDel="00000000" w:rsidP="00000000" w:rsidRDefault="00000000" w:rsidRPr="00000000" w14:paraId="0000007A">
      <w:pPr>
        <w:numPr>
          <w:ilvl w:val="0"/>
          <w:numId w:val="5"/>
        </w:numPr>
        <w:spacing w:line="240" w:lineRule="auto"/>
        <w:ind w:left="1080" w:hanging="360"/>
        <w:rPr>
          <w:highlight w:val="white"/>
        </w:rPr>
      </w:pPr>
      <w:r w:rsidDel="00000000" w:rsidR="00000000" w:rsidRPr="00000000">
        <w:rPr>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7B">
      <w:pPr>
        <w:numPr>
          <w:ilvl w:val="0"/>
          <w:numId w:val="5"/>
        </w:numPr>
        <w:spacing w:line="240" w:lineRule="auto"/>
        <w:ind w:left="1080" w:hanging="360"/>
        <w:rPr>
          <w:highlight w:val="white"/>
        </w:rPr>
      </w:pPr>
      <w:r w:rsidDel="00000000" w:rsidR="00000000" w:rsidRPr="00000000">
        <w:rPr>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C">
      <w:pPr>
        <w:numPr>
          <w:ilvl w:val="0"/>
          <w:numId w:val="5"/>
        </w:numPr>
        <w:spacing w:line="240" w:lineRule="auto"/>
        <w:ind w:left="1080" w:hanging="360"/>
        <w:rPr>
          <w:highlight w:val="white"/>
        </w:rPr>
      </w:pPr>
      <w:r w:rsidDel="00000000" w:rsidR="00000000" w:rsidRPr="00000000">
        <w:rPr>
          <w:highlight w:val="white"/>
          <w:rtl w:val="0"/>
        </w:rPr>
        <w:t xml:space="preserve">Details can be found at https://indianvisaonline.gov.in/evisa/tvoa.html</w:t>
      </w:r>
    </w:p>
    <w:p w:rsidR="00000000" w:rsidDel="00000000" w:rsidP="00000000" w:rsidRDefault="00000000" w:rsidRPr="00000000" w14:paraId="0000007D">
      <w:pPr>
        <w:shd w:fill="ffffff" w:val="clear"/>
        <w:spacing w:line="240" w:lineRule="auto"/>
        <w:ind w:left="707" w:firstLine="0"/>
        <w:rPr>
          <w:highlight w:val="white"/>
        </w:rPr>
      </w:pPr>
      <w:r w:rsidDel="00000000" w:rsidR="00000000" w:rsidRPr="00000000">
        <w:rPr>
          <w:rtl w:val="0"/>
        </w:rPr>
      </w:r>
    </w:p>
    <w:p w:rsidR="00000000" w:rsidDel="00000000" w:rsidP="00000000" w:rsidRDefault="00000000" w:rsidRPr="00000000" w14:paraId="0000007E">
      <w:pPr>
        <w:shd w:fill="ffffff" w:val="clear"/>
        <w:spacing w:line="240" w:lineRule="auto"/>
        <w:ind w:left="707" w:firstLine="0"/>
        <w:rPr>
          <w:highlight w:val="white"/>
        </w:rPr>
      </w:pPr>
      <w:r w:rsidDel="00000000" w:rsidR="00000000" w:rsidRPr="00000000">
        <w:rPr>
          <w:highlight w:val="white"/>
          <w:u w:val="single"/>
          <w:rtl w:val="0"/>
        </w:rPr>
        <w:t xml:space="preserve">Multiple Entry Visa:</w:t>
      </w:r>
      <w:r w:rsidDel="00000000" w:rsidR="00000000" w:rsidRPr="00000000">
        <w:rPr>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7F">
      <w:pPr>
        <w:shd w:fill="ffffff" w:val="clear"/>
        <w:spacing w:line="240" w:lineRule="auto"/>
        <w:ind w:left="707" w:firstLine="0"/>
        <w:rPr/>
      </w:pPr>
      <w:r w:rsidDel="00000000" w:rsidR="00000000" w:rsidRPr="00000000">
        <w:rPr>
          <w:rtl w:val="0"/>
        </w:rPr>
      </w:r>
    </w:p>
    <w:p w:rsidR="00000000" w:rsidDel="00000000" w:rsidP="00000000" w:rsidRDefault="00000000" w:rsidRPr="00000000" w14:paraId="00000080">
      <w:pPr>
        <w:spacing w:after="120" w:line="264" w:lineRule="auto"/>
        <w:ind w:firstLine="707"/>
        <w:rPr>
          <w:highlight w:val="white"/>
          <w:u w:val="single"/>
        </w:rPr>
      </w:pPr>
      <w:r w:rsidDel="00000000" w:rsidR="00000000" w:rsidRPr="00000000">
        <w:rPr>
          <w:highlight w:val="white"/>
          <w:u w:val="single"/>
          <w:rtl w:val="0"/>
        </w:rPr>
        <w:t xml:space="preserve">Other Important Information:</w:t>
      </w:r>
    </w:p>
    <w:p w:rsidR="00000000" w:rsidDel="00000000" w:rsidP="00000000" w:rsidRDefault="00000000" w:rsidRPr="00000000" w14:paraId="00000081">
      <w:pPr>
        <w:numPr>
          <w:ilvl w:val="0"/>
          <w:numId w:val="1"/>
        </w:numPr>
        <w:spacing w:line="240" w:lineRule="auto"/>
        <w:ind w:left="1080" w:hanging="360"/>
        <w:jc w:val="both"/>
        <w:rPr/>
      </w:pPr>
      <w:r w:rsidDel="00000000" w:rsidR="00000000" w:rsidRPr="00000000">
        <w:rPr>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2">
      <w:pPr>
        <w:numPr>
          <w:ilvl w:val="0"/>
          <w:numId w:val="1"/>
        </w:numPr>
        <w:spacing w:line="240" w:lineRule="auto"/>
        <w:ind w:left="1080" w:hanging="360"/>
        <w:jc w:val="both"/>
        <w:rPr/>
      </w:pPr>
      <w:r w:rsidDel="00000000" w:rsidR="00000000" w:rsidRPr="00000000">
        <w:rPr>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3">
      <w:pPr>
        <w:numPr>
          <w:ilvl w:val="0"/>
          <w:numId w:val="1"/>
        </w:numPr>
        <w:spacing w:line="240" w:lineRule="auto"/>
        <w:ind w:left="1080" w:hanging="360"/>
        <w:jc w:val="both"/>
        <w:rPr/>
      </w:pPr>
      <w:r w:rsidDel="00000000" w:rsidR="00000000" w:rsidRPr="00000000">
        <w:rPr>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84">
      <w:pPr>
        <w:numPr>
          <w:ilvl w:val="0"/>
          <w:numId w:val="1"/>
        </w:numPr>
        <w:spacing w:line="240" w:lineRule="auto"/>
        <w:ind w:left="1080" w:hanging="360"/>
        <w:jc w:val="both"/>
        <w:rPr/>
      </w:pPr>
      <w:r w:rsidDel="00000000" w:rsidR="00000000" w:rsidRPr="00000000">
        <w:rPr>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85">
      <w:pPr>
        <w:numPr>
          <w:ilvl w:val="0"/>
          <w:numId w:val="1"/>
        </w:numPr>
        <w:spacing w:line="240" w:lineRule="auto"/>
        <w:ind w:left="1080" w:hanging="360"/>
        <w:jc w:val="both"/>
        <w:rPr/>
      </w:pPr>
      <w:r w:rsidDel="00000000" w:rsidR="00000000" w:rsidRPr="00000000">
        <w:rPr>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86">
      <w:pPr>
        <w:numPr>
          <w:ilvl w:val="0"/>
          <w:numId w:val="1"/>
        </w:numPr>
        <w:spacing w:line="240" w:lineRule="auto"/>
        <w:ind w:left="1080" w:hanging="360"/>
        <w:jc w:val="both"/>
        <w:rPr/>
      </w:pPr>
      <w:r w:rsidDel="00000000" w:rsidR="00000000" w:rsidRPr="00000000">
        <w:rPr>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8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120" w:line="264" w:lineRule="auto"/>
        <w:rPr>
          <w:rFonts w:ascii="Calibri" w:cs="Calibri" w:eastAsia="Calibri" w:hAnsi="Calibri"/>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wp:posOffset>
                </wp:positionH>
                <wp:positionV relativeFrom="paragraph">
                  <wp:posOffset>5081905</wp:posOffset>
                </wp:positionV>
                <wp:extent cx="8044815" cy="1030605"/>
                <wp:effectExtent b="0" l="0" r="0" t="0"/>
                <wp:wrapNone/>
                <wp:docPr id="1" name=""/>
                <a:graphic>
                  <a:graphicData uri="http://schemas.microsoft.com/office/word/2010/wordprocessingGroup">
                    <wpg:wgp>
                      <wpg:cNvGrpSpPr/>
                      <wpg:grpSpPr>
                        <a:xfrm>
                          <a:off x="1323575" y="3264675"/>
                          <a:ext cx="8044815" cy="1030605"/>
                          <a:chOff x="1323575" y="3264675"/>
                          <a:chExt cx="8044850" cy="1030650"/>
                        </a:xfrm>
                      </wpg:grpSpPr>
                      <wpg:grpSp>
                        <wpg:cNvGrpSpPr/>
                        <wpg:grpSpPr>
                          <a:xfrm>
                            <a:off x="1323593" y="3264698"/>
                            <a:ext cx="8044815" cy="1030605"/>
                            <a:chOff x="0" y="0"/>
                            <a:chExt cx="8044815" cy="1030605"/>
                          </a:xfrm>
                        </wpg:grpSpPr>
                        <wps:wsp>
                          <wps:cNvSpPr/>
                          <wps:cNvPr id="3" name="Shape 3"/>
                          <wps:spPr>
                            <a:xfrm>
                              <a:off x="0" y="0"/>
                              <a:ext cx="8044800" cy="103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screenshot&#10;&#10;Description automatically generated" id="4" name="Shape 4"/>
                            <pic:cNvPicPr preferRelativeResize="0"/>
                          </pic:nvPicPr>
                          <pic:blipFill rotWithShape="1">
                            <a:blip r:embed="rId6">
                              <a:alphaModFix/>
                            </a:blip>
                            <a:srcRect b="0" l="0" r="0" t="0"/>
                            <a:stretch/>
                          </pic:blipFill>
                          <pic:spPr>
                            <a:xfrm>
                              <a:off x="428625" y="47625"/>
                              <a:ext cx="6690995" cy="982980"/>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0" y="0"/>
                              <a:ext cx="8044815" cy="2413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-44449</wp:posOffset>
                </wp:positionH>
                <wp:positionV relativeFrom="paragraph">
                  <wp:posOffset>5081905</wp:posOffset>
                </wp:positionV>
                <wp:extent cx="8044815" cy="103060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044815" cy="1030605"/>
                        </a:xfrm>
                        <a:prstGeom prst="rect"/>
                        <a:ln/>
                      </pic:spPr>
                    </pic:pic>
                  </a:graphicData>
                </a:graphic>
              </wp:anchor>
            </w:drawing>
          </mc:Fallback>
        </mc:AlternateConten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