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B4BCE" w14:textId="77777777" w:rsidR="00E55310" w:rsidRDefault="007A609F">
      <w:pPr>
        <w:pStyle w:val="Heading1"/>
        <w:spacing w:before="0"/>
      </w:pPr>
      <w:r>
        <w:t>Symposium proposal template NVP 2023</w:t>
      </w:r>
    </w:p>
    <w:p w14:paraId="2DC7C819" w14:textId="77777777" w:rsidR="00E55310" w:rsidRDefault="00E55310">
      <w:pPr>
        <w:rPr>
          <w:rFonts w:asciiTheme="majorHAnsi" w:hAnsiTheme="majorHAnsi"/>
          <w:sz w:val="22"/>
          <w:szCs w:val="22"/>
          <w:lang w:val="en-US"/>
        </w:rPr>
      </w:pPr>
    </w:p>
    <w:p w14:paraId="64542BA4" w14:textId="77777777" w:rsidR="00E55310" w:rsidRDefault="007A609F">
      <w:pPr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>Agreement of the chair and speakers should be obtained before submission. Please note that inclusion of chairs or speakers to participate in more than one symposium proposal is not permitted.</w:t>
      </w:r>
    </w:p>
    <w:p w14:paraId="0C1B1423" w14:textId="77777777" w:rsidR="00E55310" w:rsidRDefault="007A609F">
      <w:pPr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 xml:space="preserve">All character </w:t>
      </w:r>
      <w:r>
        <w:rPr>
          <w:rFonts w:asciiTheme="majorHAnsi" w:hAnsiTheme="majorHAnsi"/>
          <w:i/>
          <w:sz w:val="22"/>
          <w:szCs w:val="22"/>
        </w:rPr>
        <w:t>limits include spaces</w:t>
      </w:r>
    </w:p>
    <w:p w14:paraId="05E0493A" w14:textId="77777777" w:rsidR="00E55310" w:rsidRDefault="00E55310">
      <w:pPr>
        <w:rPr>
          <w:rFonts w:asciiTheme="majorHAnsi" w:hAnsiTheme="majorHAnsi"/>
          <w:sz w:val="22"/>
          <w:szCs w:val="22"/>
          <w:lang w:val="en-US"/>
        </w:rPr>
      </w:pPr>
    </w:p>
    <w:p w14:paraId="0865E6A1" w14:textId="77777777" w:rsidR="00E55310" w:rsidRDefault="007A609F">
      <w:pPr>
        <w:pStyle w:val="Heading2"/>
        <w:pBdr>
          <w:bottom w:val="single" w:sz="4" w:space="1" w:color="000000"/>
        </w:pBdr>
        <w:spacing w:before="0"/>
      </w:pPr>
      <w:r>
        <w:t>Speaker information</w:t>
      </w:r>
    </w:p>
    <w:p w14:paraId="484D5693" w14:textId="77777777" w:rsidR="00E55310" w:rsidRDefault="007A609F">
      <w:pPr>
        <w:rPr>
          <w:rFonts w:asciiTheme="majorHAnsi" w:hAnsiTheme="majorHAnsi"/>
          <w:b/>
          <w:sz w:val="22"/>
          <w:szCs w:val="22"/>
          <w:lang w:val="en-US"/>
        </w:rPr>
      </w:pPr>
      <w:r>
        <w:rPr>
          <w:rFonts w:asciiTheme="majorHAnsi" w:hAnsiTheme="majorHAnsi"/>
          <w:b/>
          <w:sz w:val="22"/>
          <w:szCs w:val="22"/>
          <w:lang w:val="en-US"/>
        </w:rPr>
        <w:t>Speaker 1</w:t>
      </w:r>
    </w:p>
    <w:p w14:paraId="59FF260F" w14:textId="77777777" w:rsidR="00E55310" w:rsidRDefault="007A609F">
      <w:pPr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sz w:val="22"/>
          <w:szCs w:val="22"/>
          <w:lang w:val="en-US"/>
        </w:rPr>
        <w:t>Name</w:t>
      </w:r>
    </w:p>
    <w:p w14:paraId="2C63F36E" w14:textId="77777777" w:rsidR="00E55310" w:rsidRDefault="007A609F">
      <w:pPr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sz w:val="22"/>
          <w:szCs w:val="22"/>
          <w:lang w:val="en-US"/>
        </w:rPr>
        <w:t>Email</w:t>
      </w:r>
    </w:p>
    <w:p w14:paraId="117E7E9B" w14:textId="77777777" w:rsidR="00E55310" w:rsidRDefault="007A609F">
      <w:pPr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sz w:val="22"/>
          <w:szCs w:val="22"/>
          <w:lang w:val="en-US"/>
        </w:rPr>
        <w:t xml:space="preserve">University </w:t>
      </w:r>
    </w:p>
    <w:p w14:paraId="3CCBCA43" w14:textId="77777777" w:rsidR="00E55310" w:rsidRDefault="007A609F">
      <w:pPr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sz w:val="22"/>
          <w:szCs w:val="22"/>
          <w:lang w:val="en-US"/>
        </w:rPr>
        <w:t>Position</w:t>
      </w:r>
    </w:p>
    <w:p w14:paraId="711B50E4" w14:textId="77777777" w:rsidR="00E55310" w:rsidRDefault="007A609F">
      <w:pPr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sz w:val="22"/>
          <w:szCs w:val="22"/>
          <w:lang w:val="en-US"/>
        </w:rPr>
        <w:t>Gender</w:t>
      </w:r>
    </w:p>
    <w:p w14:paraId="3FFB31E4" w14:textId="77777777" w:rsidR="00E55310" w:rsidRDefault="00E55310">
      <w:pPr>
        <w:rPr>
          <w:rFonts w:asciiTheme="majorHAnsi" w:hAnsiTheme="majorHAnsi"/>
          <w:sz w:val="22"/>
          <w:szCs w:val="22"/>
          <w:lang w:val="en-US"/>
        </w:rPr>
      </w:pPr>
    </w:p>
    <w:p w14:paraId="22B5C36F" w14:textId="77777777" w:rsidR="00E55310" w:rsidRDefault="007A609F">
      <w:pPr>
        <w:rPr>
          <w:rFonts w:asciiTheme="majorHAnsi" w:hAnsiTheme="majorHAnsi"/>
          <w:b/>
          <w:sz w:val="22"/>
          <w:szCs w:val="22"/>
          <w:lang w:val="en-US"/>
        </w:rPr>
      </w:pPr>
      <w:r>
        <w:rPr>
          <w:rFonts w:asciiTheme="majorHAnsi" w:hAnsiTheme="majorHAnsi"/>
          <w:b/>
          <w:sz w:val="22"/>
          <w:szCs w:val="22"/>
          <w:lang w:val="en-US"/>
        </w:rPr>
        <w:t>Speaker 2</w:t>
      </w:r>
    </w:p>
    <w:p w14:paraId="3217375E" w14:textId="77777777" w:rsidR="00E55310" w:rsidRDefault="007A609F">
      <w:pPr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sz w:val="22"/>
          <w:szCs w:val="22"/>
          <w:lang w:val="en-US"/>
        </w:rPr>
        <w:t>Name</w:t>
      </w:r>
    </w:p>
    <w:p w14:paraId="3FB3D3E9" w14:textId="77777777" w:rsidR="00E55310" w:rsidRDefault="007A609F">
      <w:pPr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sz w:val="22"/>
          <w:szCs w:val="22"/>
          <w:lang w:val="en-US"/>
        </w:rPr>
        <w:t>Email</w:t>
      </w:r>
    </w:p>
    <w:p w14:paraId="70D56569" w14:textId="77777777" w:rsidR="00E55310" w:rsidRDefault="007A609F">
      <w:pPr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sz w:val="22"/>
          <w:szCs w:val="22"/>
          <w:lang w:val="en-US"/>
        </w:rPr>
        <w:t xml:space="preserve">University </w:t>
      </w:r>
    </w:p>
    <w:p w14:paraId="45A07032" w14:textId="77777777" w:rsidR="00E55310" w:rsidRDefault="007A609F">
      <w:pPr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sz w:val="22"/>
          <w:szCs w:val="22"/>
          <w:lang w:val="en-US"/>
        </w:rPr>
        <w:t>Position</w:t>
      </w:r>
    </w:p>
    <w:p w14:paraId="36FCFC2A" w14:textId="77777777" w:rsidR="00E55310" w:rsidRDefault="007A609F">
      <w:pPr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sz w:val="22"/>
          <w:szCs w:val="22"/>
          <w:lang w:val="en-US"/>
        </w:rPr>
        <w:t>Gender</w:t>
      </w:r>
    </w:p>
    <w:p w14:paraId="2262B479" w14:textId="77777777" w:rsidR="00E55310" w:rsidRDefault="00E55310">
      <w:pPr>
        <w:rPr>
          <w:rFonts w:asciiTheme="majorHAnsi" w:hAnsiTheme="majorHAnsi"/>
          <w:sz w:val="22"/>
          <w:szCs w:val="22"/>
          <w:lang w:val="en-US"/>
        </w:rPr>
      </w:pPr>
    </w:p>
    <w:p w14:paraId="3FB237EF" w14:textId="77777777" w:rsidR="00E55310" w:rsidRDefault="007A609F">
      <w:pPr>
        <w:rPr>
          <w:rFonts w:asciiTheme="majorHAnsi" w:hAnsiTheme="majorHAnsi"/>
          <w:b/>
          <w:sz w:val="22"/>
          <w:szCs w:val="22"/>
          <w:lang w:val="en-US"/>
        </w:rPr>
      </w:pPr>
      <w:r>
        <w:rPr>
          <w:rFonts w:asciiTheme="majorHAnsi" w:hAnsiTheme="majorHAnsi"/>
          <w:b/>
          <w:sz w:val="22"/>
          <w:szCs w:val="22"/>
          <w:lang w:val="en-US"/>
        </w:rPr>
        <w:t>Speaker 3</w:t>
      </w:r>
    </w:p>
    <w:p w14:paraId="3318AB95" w14:textId="77777777" w:rsidR="00E55310" w:rsidRDefault="007A609F">
      <w:pPr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sz w:val="22"/>
          <w:szCs w:val="22"/>
          <w:lang w:val="en-US"/>
        </w:rPr>
        <w:t>Name</w:t>
      </w:r>
    </w:p>
    <w:p w14:paraId="547B5236" w14:textId="77777777" w:rsidR="00E55310" w:rsidRDefault="007A609F">
      <w:pPr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sz w:val="22"/>
          <w:szCs w:val="22"/>
          <w:lang w:val="en-US"/>
        </w:rPr>
        <w:t>Email</w:t>
      </w:r>
    </w:p>
    <w:p w14:paraId="1A0DCEB7" w14:textId="77777777" w:rsidR="00E55310" w:rsidRDefault="007A609F">
      <w:pPr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sz w:val="22"/>
          <w:szCs w:val="22"/>
          <w:lang w:val="en-US"/>
        </w:rPr>
        <w:t xml:space="preserve">University </w:t>
      </w:r>
    </w:p>
    <w:p w14:paraId="1EC007F1" w14:textId="77777777" w:rsidR="00E55310" w:rsidRDefault="007A609F">
      <w:pPr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sz w:val="22"/>
          <w:szCs w:val="22"/>
          <w:lang w:val="en-US"/>
        </w:rPr>
        <w:t>Position</w:t>
      </w:r>
    </w:p>
    <w:p w14:paraId="47FD6AA3" w14:textId="77777777" w:rsidR="00E55310" w:rsidRDefault="007A609F">
      <w:pPr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sz w:val="22"/>
          <w:szCs w:val="22"/>
          <w:lang w:val="en-US"/>
        </w:rPr>
        <w:t>Gender</w:t>
      </w:r>
    </w:p>
    <w:p w14:paraId="5FF0D0FF" w14:textId="77777777" w:rsidR="00E55310" w:rsidRDefault="00E55310">
      <w:pPr>
        <w:rPr>
          <w:rFonts w:asciiTheme="majorHAnsi" w:hAnsiTheme="majorHAnsi"/>
          <w:sz w:val="22"/>
          <w:szCs w:val="22"/>
          <w:lang w:val="en-US"/>
        </w:rPr>
      </w:pPr>
    </w:p>
    <w:p w14:paraId="348EA20D" w14:textId="77777777" w:rsidR="00E55310" w:rsidRDefault="007A609F">
      <w:pPr>
        <w:rPr>
          <w:rFonts w:asciiTheme="majorHAnsi" w:hAnsiTheme="majorHAnsi"/>
          <w:b/>
          <w:sz w:val="22"/>
          <w:szCs w:val="22"/>
          <w:lang w:val="en-US"/>
        </w:rPr>
      </w:pPr>
      <w:r>
        <w:rPr>
          <w:rFonts w:asciiTheme="majorHAnsi" w:hAnsiTheme="majorHAnsi"/>
          <w:b/>
          <w:sz w:val="22"/>
          <w:szCs w:val="22"/>
          <w:lang w:val="en-US"/>
        </w:rPr>
        <w:t>Speaker 4 (optional)</w:t>
      </w:r>
    </w:p>
    <w:p w14:paraId="5EEB9746" w14:textId="77777777" w:rsidR="00E55310" w:rsidRDefault="007A609F">
      <w:pPr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sz w:val="22"/>
          <w:szCs w:val="22"/>
          <w:lang w:val="en-US"/>
        </w:rPr>
        <w:t>Name</w:t>
      </w:r>
    </w:p>
    <w:p w14:paraId="0F174E5F" w14:textId="77777777" w:rsidR="00E55310" w:rsidRDefault="007A609F">
      <w:pPr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sz w:val="22"/>
          <w:szCs w:val="22"/>
          <w:lang w:val="en-US"/>
        </w:rPr>
        <w:t>Email</w:t>
      </w:r>
    </w:p>
    <w:p w14:paraId="0C26423F" w14:textId="77777777" w:rsidR="00E55310" w:rsidRDefault="007A609F">
      <w:pPr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sz w:val="22"/>
          <w:szCs w:val="22"/>
          <w:lang w:val="en-US"/>
        </w:rPr>
        <w:t xml:space="preserve">University </w:t>
      </w:r>
    </w:p>
    <w:p w14:paraId="32C8130D" w14:textId="77777777" w:rsidR="00E55310" w:rsidRDefault="007A609F">
      <w:pPr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sz w:val="22"/>
          <w:szCs w:val="22"/>
          <w:lang w:val="en-US"/>
        </w:rPr>
        <w:t>Position</w:t>
      </w:r>
    </w:p>
    <w:p w14:paraId="408F9AFC" w14:textId="77777777" w:rsidR="00E55310" w:rsidRDefault="007A609F">
      <w:pPr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sz w:val="22"/>
          <w:szCs w:val="22"/>
          <w:lang w:val="en-US"/>
        </w:rPr>
        <w:t>Gender</w:t>
      </w:r>
    </w:p>
    <w:p w14:paraId="60399767" w14:textId="77777777" w:rsidR="00E55310" w:rsidRDefault="00E55310">
      <w:pPr>
        <w:rPr>
          <w:rFonts w:asciiTheme="majorHAnsi" w:hAnsiTheme="majorHAnsi"/>
          <w:sz w:val="22"/>
          <w:szCs w:val="22"/>
          <w:lang w:val="en-US"/>
        </w:rPr>
      </w:pPr>
    </w:p>
    <w:p w14:paraId="1C722CCD" w14:textId="77777777" w:rsidR="00E55310" w:rsidRDefault="007A609F">
      <w:pPr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sz w:val="22"/>
          <w:szCs w:val="22"/>
          <w:lang w:val="en-US"/>
        </w:rPr>
        <w:t>Please indicate the chair with *, or add information separately when chair is not a speaker</w:t>
      </w:r>
    </w:p>
    <w:p w14:paraId="632D7AE7" w14:textId="77777777" w:rsidR="00E55310" w:rsidRDefault="00E55310">
      <w:pPr>
        <w:rPr>
          <w:rFonts w:asciiTheme="majorHAnsi" w:hAnsiTheme="majorHAnsi"/>
          <w:sz w:val="22"/>
          <w:szCs w:val="22"/>
          <w:lang w:val="en-US"/>
        </w:rPr>
      </w:pPr>
    </w:p>
    <w:p w14:paraId="62D0E63A" w14:textId="77777777" w:rsidR="00E55310" w:rsidRDefault="007A609F">
      <w:pPr>
        <w:pStyle w:val="Heading2"/>
        <w:pBdr>
          <w:bottom w:val="single" w:sz="4" w:space="1" w:color="000000"/>
        </w:pBdr>
        <w:spacing w:before="0"/>
      </w:pPr>
      <w:r>
        <w:t>Symposium description</w:t>
      </w:r>
    </w:p>
    <w:p w14:paraId="031D3802" w14:textId="77777777" w:rsidR="00E55310" w:rsidRDefault="007A609F">
      <w:pPr>
        <w:rPr>
          <w:rFonts w:asciiTheme="majorHAnsi" w:eastAsia="Times New Roman" w:hAnsiTheme="majorHAnsi"/>
          <w:b/>
          <w:sz w:val="22"/>
          <w:szCs w:val="22"/>
        </w:rPr>
      </w:pPr>
      <w:r>
        <w:rPr>
          <w:rFonts w:asciiTheme="majorHAnsi" w:eastAsia="Times New Roman" w:hAnsiTheme="majorHAnsi"/>
          <w:b/>
          <w:sz w:val="22"/>
          <w:szCs w:val="22"/>
        </w:rPr>
        <w:t>Symposium title:</w:t>
      </w:r>
    </w:p>
    <w:p w14:paraId="12FA5EA6" w14:textId="77777777" w:rsidR="00E55310" w:rsidRDefault="007A609F">
      <w:pPr>
        <w:rPr>
          <w:rFonts w:asciiTheme="majorHAnsi" w:eastAsia="Times New Roman" w:hAnsiTheme="majorHAnsi"/>
          <w:b/>
          <w:sz w:val="22"/>
          <w:szCs w:val="22"/>
        </w:rPr>
      </w:pPr>
      <w:r>
        <w:rPr>
          <w:rFonts w:asciiTheme="majorHAnsi" w:eastAsia="Times New Roman" w:hAnsiTheme="majorHAnsi"/>
          <w:b/>
          <w:sz w:val="22"/>
          <w:szCs w:val="22"/>
        </w:rPr>
        <w:t>Title talk 1:</w:t>
      </w:r>
    </w:p>
    <w:p w14:paraId="2A0DC972" w14:textId="77777777" w:rsidR="00E55310" w:rsidRDefault="007A609F">
      <w:pPr>
        <w:rPr>
          <w:rFonts w:asciiTheme="majorHAnsi" w:eastAsia="Times New Roman" w:hAnsiTheme="majorHAnsi"/>
          <w:b/>
          <w:sz w:val="22"/>
          <w:szCs w:val="22"/>
        </w:rPr>
      </w:pPr>
      <w:r>
        <w:rPr>
          <w:rFonts w:asciiTheme="majorHAnsi" w:eastAsia="Times New Roman" w:hAnsiTheme="majorHAnsi"/>
          <w:b/>
          <w:sz w:val="22"/>
          <w:szCs w:val="22"/>
        </w:rPr>
        <w:t>Title talk 2:</w:t>
      </w:r>
    </w:p>
    <w:p w14:paraId="6DF5DB4D" w14:textId="77777777" w:rsidR="00E55310" w:rsidRDefault="007A609F">
      <w:pPr>
        <w:rPr>
          <w:rFonts w:asciiTheme="majorHAnsi" w:eastAsia="Times New Roman" w:hAnsiTheme="majorHAnsi"/>
          <w:b/>
          <w:sz w:val="22"/>
          <w:szCs w:val="22"/>
        </w:rPr>
      </w:pPr>
      <w:r>
        <w:rPr>
          <w:rFonts w:asciiTheme="majorHAnsi" w:eastAsia="Times New Roman" w:hAnsiTheme="majorHAnsi"/>
          <w:b/>
          <w:sz w:val="22"/>
          <w:szCs w:val="22"/>
        </w:rPr>
        <w:t>Title talk 3:</w:t>
      </w:r>
    </w:p>
    <w:p w14:paraId="0BEAFE5B" w14:textId="77777777" w:rsidR="00E55310" w:rsidRDefault="007A609F">
      <w:pPr>
        <w:rPr>
          <w:rFonts w:asciiTheme="majorHAnsi" w:eastAsia="Times New Roman" w:hAnsiTheme="majorHAnsi"/>
          <w:sz w:val="22"/>
          <w:szCs w:val="22"/>
        </w:rPr>
      </w:pPr>
      <w:r>
        <w:rPr>
          <w:rFonts w:asciiTheme="majorHAnsi" w:eastAsia="Times New Roman" w:hAnsiTheme="majorHAnsi"/>
          <w:b/>
          <w:sz w:val="22"/>
          <w:szCs w:val="22"/>
        </w:rPr>
        <w:t>Title talk 4 (optional</w:t>
      </w:r>
      <w:r>
        <w:rPr>
          <w:rFonts w:asciiTheme="majorHAnsi" w:eastAsia="Times New Roman" w:hAnsiTheme="majorHAnsi"/>
          <w:sz w:val="22"/>
          <w:szCs w:val="22"/>
        </w:rPr>
        <w:t>):</w:t>
      </w:r>
    </w:p>
    <w:p w14:paraId="512C9364" w14:textId="77777777" w:rsidR="00E55310" w:rsidRDefault="00E55310">
      <w:pPr>
        <w:rPr>
          <w:rFonts w:asciiTheme="majorHAnsi" w:eastAsia="Times New Roman" w:hAnsiTheme="majorHAnsi"/>
          <w:sz w:val="22"/>
          <w:szCs w:val="22"/>
        </w:rPr>
      </w:pPr>
    </w:p>
    <w:p w14:paraId="361F5538" w14:textId="77777777" w:rsidR="00E55310" w:rsidRDefault="007A609F">
      <w:pPr>
        <w:rPr>
          <w:rFonts w:asciiTheme="majorHAnsi" w:eastAsia="Times New Roman" w:hAnsiTheme="majorHAnsi"/>
          <w:b/>
          <w:sz w:val="22"/>
          <w:szCs w:val="22"/>
        </w:rPr>
      </w:pPr>
      <w:r>
        <w:rPr>
          <w:rFonts w:asciiTheme="majorHAnsi" w:eastAsia="Times New Roman" w:hAnsiTheme="majorHAnsi"/>
          <w:b/>
          <w:sz w:val="22"/>
          <w:szCs w:val="22"/>
        </w:rPr>
        <w:t xml:space="preserve">Short description of the symposium for use in </w:t>
      </w:r>
      <w:r>
        <w:rPr>
          <w:rFonts w:asciiTheme="majorHAnsi" w:eastAsia="Times New Roman" w:hAnsiTheme="majorHAnsi"/>
          <w:b/>
          <w:sz w:val="22"/>
          <w:szCs w:val="22"/>
        </w:rPr>
        <w:t>the NVP program book (max 500</w:t>
      </w:r>
      <w:r>
        <w:rPr>
          <w:rStyle w:val="FootnoteCharacters"/>
          <w:rFonts w:asciiTheme="majorHAnsi" w:eastAsia="Times New Roman" w:hAnsiTheme="majorHAnsi"/>
          <w:b/>
          <w:sz w:val="22"/>
          <w:szCs w:val="22"/>
        </w:rPr>
        <w:t xml:space="preserve"> </w:t>
      </w:r>
      <w:r>
        <w:rPr>
          <w:rFonts w:asciiTheme="majorHAnsi" w:eastAsia="Times New Roman" w:hAnsiTheme="majorHAnsi"/>
          <w:b/>
          <w:sz w:val="22"/>
          <w:szCs w:val="22"/>
        </w:rPr>
        <w:t>characters)</w:t>
      </w:r>
    </w:p>
    <w:p w14:paraId="6B1522C7" w14:textId="77777777" w:rsidR="00E55310" w:rsidRDefault="00E55310">
      <w:pPr>
        <w:rPr>
          <w:rFonts w:asciiTheme="majorHAnsi" w:eastAsia="Times New Roman" w:hAnsiTheme="majorHAnsi"/>
          <w:sz w:val="22"/>
          <w:szCs w:val="22"/>
        </w:rPr>
      </w:pPr>
    </w:p>
    <w:p w14:paraId="24E4198A" w14:textId="77777777" w:rsidR="00E55310" w:rsidRDefault="007A609F">
      <w:pPr>
        <w:rPr>
          <w:rFonts w:asciiTheme="majorHAnsi" w:eastAsia="Times New Roman" w:hAnsiTheme="majorHAnsi"/>
          <w:b/>
          <w:sz w:val="22"/>
          <w:szCs w:val="22"/>
        </w:rPr>
      </w:pPr>
      <w:r>
        <w:rPr>
          <w:rFonts w:asciiTheme="majorHAnsi" w:eastAsia="Times New Roman" w:hAnsiTheme="majorHAnsi"/>
          <w:b/>
          <w:sz w:val="22"/>
          <w:szCs w:val="22"/>
        </w:rPr>
        <w:t>Overall objectives for the symposium (1500 characters)</w:t>
      </w:r>
    </w:p>
    <w:p w14:paraId="5DB496AD" w14:textId="77777777" w:rsidR="00E55310" w:rsidRDefault="00E55310">
      <w:pPr>
        <w:rPr>
          <w:rFonts w:asciiTheme="majorHAnsi" w:eastAsia="Times New Roman" w:hAnsiTheme="majorHAnsi"/>
          <w:b/>
          <w:sz w:val="22"/>
          <w:szCs w:val="22"/>
        </w:rPr>
      </w:pPr>
    </w:p>
    <w:p w14:paraId="740558FD" w14:textId="77777777" w:rsidR="00E55310" w:rsidRDefault="007A609F">
      <w:pPr>
        <w:rPr>
          <w:rFonts w:asciiTheme="majorHAnsi" w:eastAsia="Times New Roman" w:hAnsiTheme="majorHAnsi"/>
          <w:b/>
          <w:sz w:val="22"/>
          <w:szCs w:val="22"/>
        </w:rPr>
      </w:pPr>
      <w:r>
        <w:rPr>
          <w:rFonts w:asciiTheme="majorHAnsi" w:eastAsia="Times New Roman" w:hAnsiTheme="majorHAnsi"/>
          <w:b/>
          <w:sz w:val="22"/>
          <w:szCs w:val="22"/>
        </w:rPr>
        <w:t>Timeliness / relevance of the proposal  (500 characters)</w:t>
      </w:r>
    </w:p>
    <w:p w14:paraId="0C33E291" w14:textId="77777777" w:rsidR="00E55310" w:rsidRDefault="00E55310">
      <w:pPr>
        <w:rPr>
          <w:rFonts w:asciiTheme="majorHAnsi" w:eastAsia="Times New Roman" w:hAnsiTheme="majorHAnsi"/>
          <w:sz w:val="22"/>
          <w:szCs w:val="22"/>
        </w:rPr>
      </w:pPr>
    </w:p>
    <w:p w14:paraId="3D878382" w14:textId="77777777" w:rsidR="00E55310" w:rsidRDefault="007A609F">
      <w:pPr>
        <w:rPr>
          <w:rFonts w:asciiTheme="majorHAnsi" w:eastAsia="Times New Roman" w:hAnsiTheme="majorHAnsi"/>
          <w:b/>
          <w:sz w:val="22"/>
          <w:szCs w:val="22"/>
        </w:rPr>
      </w:pPr>
      <w:r>
        <w:rPr>
          <w:rFonts w:asciiTheme="majorHAnsi" w:eastAsia="Times New Roman" w:hAnsiTheme="majorHAnsi"/>
          <w:b/>
          <w:sz w:val="22"/>
          <w:szCs w:val="22"/>
        </w:rPr>
        <w:t>List one relevant recent citation of a published work for each speaker</w:t>
      </w:r>
    </w:p>
    <w:p w14:paraId="12CCD9DC" w14:textId="77777777" w:rsidR="00E55310" w:rsidRDefault="007A609F">
      <w:pPr>
        <w:pStyle w:val="Heading2"/>
        <w:pBdr>
          <w:bottom w:val="single" w:sz="4" w:space="1" w:color="000000"/>
        </w:pBdr>
        <w:rPr>
          <w:rFonts w:eastAsia="Times New Roman"/>
          <w:lang w:val="en-GB"/>
        </w:rPr>
      </w:pPr>
      <w:r>
        <w:rPr>
          <w:rFonts w:eastAsia="Times New Roman"/>
        </w:rPr>
        <w:lastRenderedPageBreak/>
        <w:t>Keywords (select 1)</w:t>
      </w:r>
    </w:p>
    <w:p w14:paraId="57CE9946" w14:textId="77777777" w:rsidR="00E55310" w:rsidRDefault="00E55310">
      <w:pPr>
        <w:rPr>
          <w:rFonts w:asciiTheme="majorHAnsi" w:hAnsiTheme="majorHAnsi"/>
          <w:sz w:val="22"/>
          <w:szCs w:val="22"/>
          <w:lang w:val="en-US"/>
        </w:rPr>
      </w:pPr>
    </w:p>
    <w:p w14:paraId="2BDAEFCB" w14:textId="77777777" w:rsidR="00E55310" w:rsidRDefault="007A609F">
      <w:pPr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>Action</w:t>
      </w:r>
      <w:r>
        <w:rPr>
          <w:rFonts w:asciiTheme="majorHAnsi" w:hAnsiTheme="majorHAnsi" w:cstheme="majorHAnsi"/>
          <w:sz w:val="22"/>
          <w:szCs w:val="22"/>
          <w:lang w:val="en-US"/>
        </w:rPr>
        <w:br/>
      </w:r>
      <w:r>
        <w:rPr>
          <w:rFonts w:asciiTheme="majorHAnsi" w:hAnsiTheme="majorHAnsi" w:cstheme="majorHAnsi"/>
          <w:sz w:val="22"/>
          <w:szCs w:val="22"/>
          <w:lang w:val="en-US"/>
        </w:rPr>
        <w:t>Attention</w:t>
      </w:r>
      <w:r>
        <w:rPr>
          <w:rFonts w:asciiTheme="majorHAnsi" w:hAnsiTheme="majorHAnsi" w:cstheme="majorHAnsi"/>
          <w:sz w:val="22"/>
          <w:szCs w:val="22"/>
          <w:lang w:val="en-US"/>
        </w:rPr>
        <w:br/>
        <w:t>Cognitive control and Executive Function</w:t>
      </w:r>
      <w:r>
        <w:rPr>
          <w:rFonts w:asciiTheme="majorHAnsi" w:hAnsiTheme="majorHAnsi" w:cstheme="majorHAnsi"/>
          <w:sz w:val="22"/>
          <w:szCs w:val="22"/>
          <w:lang w:val="en-US"/>
        </w:rPr>
        <w:br/>
        <w:t>Consciousness</w:t>
      </w:r>
      <w:r>
        <w:rPr>
          <w:rFonts w:asciiTheme="majorHAnsi" w:hAnsiTheme="majorHAnsi" w:cstheme="majorHAnsi"/>
          <w:sz w:val="22"/>
          <w:szCs w:val="22"/>
          <w:lang w:val="en-US"/>
        </w:rPr>
        <w:br/>
        <w:t>Decision Making</w:t>
      </w:r>
      <w:r>
        <w:rPr>
          <w:rFonts w:asciiTheme="majorHAnsi" w:hAnsiTheme="majorHAnsi" w:cstheme="majorHAnsi"/>
          <w:sz w:val="22"/>
          <w:szCs w:val="22"/>
          <w:lang w:val="en-US"/>
        </w:rPr>
        <w:br/>
        <w:t>Development</w:t>
      </w:r>
      <w:r>
        <w:rPr>
          <w:rFonts w:asciiTheme="majorHAnsi" w:hAnsiTheme="majorHAnsi" w:cstheme="majorHAnsi"/>
          <w:sz w:val="22"/>
          <w:szCs w:val="22"/>
          <w:lang w:val="en-US"/>
        </w:rPr>
        <w:br/>
        <w:t>Emotion and motivation</w:t>
      </w:r>
      <w:r>
        <w:rPr>
          <w:rFonts w:asciiTheme="majorHAnsi" w:hAnsiTheme="majorHAnsi" w:cstheme="majorHAnsi"/>
          <w:sz w:val="22"/>
          <w:szCs w:val="22"/>
          <w:lang w:val="en-US"/>
        </w:rPr>
        <w:br/>
        <w:t>Language</w:t>
      </w:r>
      <w:r>
        <w:rPr>
          <w:rFonts w:asciiTheme="majorHAnsi" w:hAnsiTheme="majorHAnsi" w:cstheme="majorHAnsi"/>
          <w:sz w:val="22"/>
          <w:szCs w:val="22"/>
          <w:lang w:val="en-US"/>
        </w:rPr>
        <w:br/>
        <w:t>Learning and Memory</w:t>
      </w:r>
      <w:r>
        <w:rPr>
          <w:rFonts w:asciiTheme="majorHAnsi" w:hAnsiTheme="majorHAnsi" w:cstheme="majorHAnsi"/>
          <w:sz w:val="22"/>
          <w:szCs w:val="22"/>
          <w:lang w:val="en-US"/>
        </w:rPr>
        <w:br/>
        <w:t>Methods and modelling</w:t>
      </w:r>
    </w:p>
    <w:p w14:paraId="092DFEAA" w14:textId="77777777" w:rsidR="00E55310" w:rsidRDefault="007A609F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Perception and Sensory Integration</w:t>
      </w:r>
      <w:r>
        <w:rPr>
          <w:rFonts w:asciiTheme="majorHAnsi" w:hAnsiTheme="majorHAnsi" w:cstheme="majorHAnsi"/>
          <w:sz w:val="22"/>
          <w:szCs w:val="22"/>
        </w:rPr>
        <w:br/>
        <w:t>Social Cognition</w:t>
      </w:r>
    </w:p>
    <w:p w14:paraId="448F70E9" w14:textId="77777777" w:rsidR="00E55310" w:rsidRDefault="00E55310">
      <w:pPr>
        <w:rPr>
          <w:rFonts w:asciiTheme="majorHAnsi" w:hAnsiTheme="majorHAnsi"/>
          <w:sz w:val="22"/>
          <w:szCs w:val="22"/>
        </w:rPr>
      </w:pPr>
    </w:p>
    <w:sectPr w:rsidR="00E55310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310"/>
    <w:rsid w:val="007A609F"/>
    <w:rsid w:val="00E5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6805F"/>
  <w15:docId w15:val="{86AFBCA5-D35E-4D37-99DC-70E30C086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C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C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33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33C02"/>
    <w:rPr>
      <w:rFonts w:asciiTheme="majorHAnsi" w:eastAsiaTheme="majorEastAsia" w:hAnsiTheme="majorHAnsi" w:cstheme="majorBidi"/>
      <w:b/>
      <w:color w:val="2F5496" w:themeColor="accent1" w:themeShade="BF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E70E86"/>
  </w:style>
  <w:style w:type="character" w:customStyle="1" w:styleId="FootnoteCharacters">
    <w:name w:val="Footnote Characters"/>
    <w:basedOn w:val="DefaultParagraphFont"/>
    <w:uiPriority w:val="99"/>
    <w:unhideWhenUsed/>
    <w:qFormat/>
    <w:rsid w:val="00E70E86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  <w:lang/>
    </w:rPr>
  </w:style>
  <w:style w:type="paragraph" w:styleId="NormalWeb">
    <w:name w:val="Normal (Web)"/>
    <w:basedOn w:val="Normal"/>
    <w:uiPriority w:val="99"/>
    <w:unhideWhenUsed/>
    <w:qFormat/>
    <w:rsid w:val="00A33C02"/>
    <w:pPr>
      <w:spacing w:beforeAutospacing="1" w:afterAutospacing="1"/>
    </w:pPr>
    <w:rPr>
      <w:rFonts w:ascii="Times New Roman" w:hAnsi="Times New Roman" w:cs="Times New Roman"/>
      <w:lang w:eastAsia="en-GB"/>
    </w:rPr>
  </w:style>
  <w:style w:type="paragraph" w:styleId="FootnoteText">
    <w:name w:val="footnote text"/>
    <w:basedOn w:val="Normal"/>
    <w:link w:val="FootnoteTextChar"/>
    <w:uiPriority w:val="99"/>
    <w:unhideWhenUsed/>
    <w:rsid w:val="00E70E86"/>
  </w:style>
  <w:style w:type="table" w:styleId="TableGrid">
    <w:name w:val="Table Grid"/>
    <w:basedOn w:val="TableNormal"/>
    <w:uiPriority w:val="39"/>
    <w:rsid w:val="00A33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0890F27-A5D8-E64A-8F06-24848F133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1038</Characters>
  <Application>Microsoft Office Word</Application>
  <DocSecurity>0</DocSecurity>
  <Lines>8</Lines>
  <Paragraphs>2</Paragraphs>
  <ScaleCrop>false</ScaleCrop>
  <Company>Radboud University Nijmegen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Hanneke</dc:creator>
  <dc:description/>
  <cp:lastModifiedBy>Stijns, M.H. (Tildie)</cp:lastModifiedBy>
  <cp:revision>2</cp:revision>
  <dcterms:created xsi:type="dcterms:W3CDTF">2023-04-24T14:31:00Z</dcterms:created>
  <dcterms:modified xsi:type="dcterms:W3CDTF">2023-04-24T14:31:00Z</dcterms:modified>
  <dc:language>en-US</dc:language>
</cp:coreProperties>
</file>