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44EB8" w:rsidR="00952DFA" w:rsidP="00944EB8" w:rsidRDefault="00944EB8" w14:paraId="37C724D3" w14:textId="0A61E751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0D0D0D" w:themeColor="text1" w:themeTint="F2"/>
          <w:lang w:val="en-US"/>
        </w:rPr>
      </w:pPr>
      <w:r w:rsidRPr="6F82E2AF" w:rsidR="00944EB8">
        <w:rPr>
          <w:rFonts w:ascii="Times New Roman" w:hAnsi="Times New Roman" w:eastAsia="Times New Roman" w:cs="Times New Roman"/>
          <w:b w:val="1"/>
          <w:bCs w:val="1"/>
          <w:color w:val="0D0D0D" w:themeColor="text1" w:themeTint="F2" w:themeShade="FF"/>
        </w:rPr>
        <w:t xml:space="preserve">Planning Inspectorate </w:t>
      </w:r>
    </w:p>
    <w:p w:rsidR="00944EB8" w:rsidP="00944EB8" w:rsidRDefault="00944EB8" w14:paraId="68F3B7A2" w14:textId="3422A2DF">
      <w:pPr>
        <w:jc w:val="center"/>
        <w:rPr>
          <w:lang w:val="en-US"/>
        </w:rPr>
      </w:pPr>
      <w:r w:rsidR="00944EB8">
        <w:rPr/>
        <w:t>Consultee List Project</w:t>
      </w:r>
    </w:p>
    <w:p w:rsidR="00572ECD" w:rsidP="00944EB8" w:rsidRDefault="00572ECD" w14:paraId="2FCF25D2" w14:textId="77777777" w14:noSpellErr="1">
      <w:pPr>
        <w:jc w:val="center"/>
        <w:rPr>
          <w:lang w:val="en-US"/>
        </w:rPr>
      </w:pPr>
    </w:p>
    <w:p w:rsidR="00572ECD" w:rsidRDefault="00572ECD" w14:paraId="1A2EEBBB" w14:textId="766CF3AD">
      <w:pPr>
        <w:rPr>
          <w:lang w:val="en-US"/>
        </w:rPr>
      </w:pPr>
      <w:r w:rsidR="00572ECD">
        <w:rPr/>
        <w:t xml:space="preserve">We approached consultation list project by implementing a web app with a seamless user interface to a database. Our tech stack is a java spring app using a </w:t>
      </w:r>
      <w:proofErr w:type="spellStart"/>
      <w:r w:rsidR="00572ECD">
        <w:rPr/>
        <w:t>postgres</w:t>
      </w:r>
      <w:proofErr w:type="spellEnd"/>
      <w:r w:rsidR="00572ECD">
        <w:rPr/>
        <w:t xml:space="preserve"> database. The front end of the application is built using HTML, CSS &amp; </w:t>
      </w:r>
      <w:r w:rsidR="00572ECD">
        <w:rPr/>
        <w:t>JavaScript, we</w:t>
      </w:r>
      <w:r w:rsidR="007F715D">
        <w:rPr/>
        <w:t xml:space="preserve"> also </w:t>
      </w:r>
      <w:r w:rsidR="0060011B">
        <w:rPr/>
        <w:t xml:space="preserve">heavily </w:t>
      </w:r>
      <w:r w:rsidR="007F715D">
        <w:rPr/>
        <w:t xml:space="preserve">used Material Design Lite </w:t>
      </w:r>
      <w:r w:rsidR="00485592">
        <w:rPr/>
        <w:t xml:space="preserve">library </w:t>
      </w:r>
      <w:r w:rsidR="007F715D">
        <w:rPr/>
        <w:t>to style the web app.</w:t>
      </w:r>
    </w:p>
    <w:p w:rsidR="007F715D" w:rsidRDefault="007F715D" w14:paraId="0EB475D3" w14:textId="3C18E244" w14:noSpellErr="1">
      <w:pPr>
        <w:rPr>
          <w:lang w:val="en-US"/>
        </w:rPr>
      </w:pPr>
    </w:p>
    <w:p w:rsidR="000E773D" w:rsidRDefault="007F715D" w14:paraId="498144D3" w14:textId="4BB62E54">
      <w:pPr>
        <w:rPr>
          <w:lang w:val="en-US"/>
        </w:rPr>
      </w:pPr>
      <w:r w:rsidR="007F715D">
        <w:rPr/>
        <w:t>Here is a list of features implemented in this project:</w:t>
      </w:r>
    </w:p>
    <w:p w:rsidR="00485592" w:rsidRDefault="00485592" w14:paraId="271C3BB6" w14:textId="012B7DE0" w14:noSpellErr="1">
      <w:pPr>
        <w:rPr>
          <w:lang w:val="en-US"/>
        </w:rPr>
      </w:pPr>
    </w:p>
    <w:p w:rsidR="00B570AA" w:rsidP="00B570AA" w:rsidRDefault="00485592" w14:paraId="4586E36C" w14:textId="16DF644C">
      <w:pPr>
        <w:pStyle w:val="ListParagraph"/>
        <w:numPr>
          <w:ilvl w:val="0"/>
          <w:numId w:val="3"/>
        </w:numPr>
        <w:rPr>
          <w:lang w:val="en-US"/>
        </w:rPr>
      </w:pPr>
      <w:r w:rsidR="00485592">
        <w:rPr/>
        <w:t>Deployed a Postgres database</w:t>
      </w:r>
    </w:p>
    <w:p w:rsidRPr="00B570AA" w:rsidR="00B570AA" w:rsidP="00B570AA" w:rsidRDefault="00B570AA" w14:paraId="70C1F4AC" w14:textId="77777777" w14:noSpellErr="1">
      <w:pPr>
        <w:pStyle w:val="ListParagraph"/>
        <w:rPr>
          <w:lang w:val="en-US"/>
        </w:rPr>
      </w:pPr>
    </w:p>
    <w:p w:rsidR="00B570AA" w:rsidP="00B570AA" w:rsidRDefault="00B570AA" w14:paraId="4D8E6B5A" w14:textId="00153935">
      <w:pPr>
        <w:pStyle w:val="ListParagraph"/>
        <w:numPr>
          <w:ilvl w:val="1"/>
          <w:numId w:val="3"/>
        </w:numPr>
        <w:rPr>
          <w:lang w:val="en-US"/>
        </w:rPr>
      </w:pPr>
      <w:r w:rsidR="6F82E2AF">
        <w:rPr/>
        <w:t xml:space="preserve">Normalised the complicated excel sheet into </w:t>
      </w:r>
      <w:r w:rsidR="6F82E2AF">
        <w:rPr/>
        <w:t>an appropriate schema</w:t>
      </w:r>
      <w:r w:rsidR="6F82E2AF">
        <w:rPr/>
        <w:t xml:space="preserve"> that can be deployed as a database. (The schema is shown in the documentation).</w:t>
      </w:r>
    </w:p>
    <w:p w:rsidRPr="00B570AA" w:rsidR="00B570AA" w:rsidP="00B570AA" w:rsidRDefault="00B570AA" w14:paraId="330B7CD0" w14:textId="77777777" w14:noSpellErr="1">
      <w:pPr>
        <w:pStyle w:val="ListParagraph"/>
        <w:ind w:left="1440"/>
        <w:rPr>
          <w:lang w:val="en-US"/>
        </w:rPr>
      </w:pPr>
    </w:p>
    <w:p w:rsidR="00485592" w:rsidRDefault="00485592" w14:paraId="4C8D625C" w14:textId="77777777" w14:noSpellErr="1">
      <w:pPr>
        <w:rPr>
          <w:lang w:val="en-US"/>
        </w:rPr>
      </w:pPr>
    </w:p>
    <w:p w:rsidR="00485592" w:rsidP="00485592" w:rsidRDefault="000E773D" w14:paraId="15218887" w14:textId="76C7BC9F">
      <w:pPr>
        <w:pStyle w:val="ListParagraph"/>
        <w:numPr>
          <w:ilvl w:val="0"/>
          <w:numId w:val="2"/>
        </w:numPr>
        <w:rPr>
          <w:lang w:val="en-US"/>
        </w:rPr>
      </w:pPr>
      <w:r w:rsidR="000E773D">
        <w:rPr/>
        <w:t xml:space="preserve">Implemented </w:t>
      </w:r>
      <w:r w:rsidR="00485592">
        <w:rPr/>
        <w:t xml:space="preserve">edit add and delete record functionality </w:t>
      </w:r>
    </w:p>
    <w:p w:rsidRPr="00485592" w:rsidR="00485592" w:rsidP="00485592" w:rsidRDefault="00485592" w14:paraId="679C164C" w14:textId="5011CD94">
      <w:pPr>
        <w:pStyle w:val="ListParagraph"/>
        <w:numPr>
          <w:ilvl w:val="1"/>
          <w:numId w:val="2"/>
        </w:numPr>
        <w:rPr>
          <w:lang w:val="en-US"/>
        </w:rPr>
      </w:pPr>
      <w:r w:rsidR="6F82E2AF">
        <w:rPr/>
        <w:t>This database is accessible via a website utilising an API backend written in Spring Boot.</w:t>
      </w:r>
    </w:p>
    <w:p w:rsidR="6F82E2AF" w:rsidP="6F82E2AF" w:rsidRDefault="6F82E2AF" w14:paraId="60ACB2A5" w14:textId="7C5C8322">
      <w:pPr>
        <w:pStyle w:val="ListParagraph"/>
        <w:numPr>
          <w:ilvl w:val="1"/>
          <w:numId w:val="2"/>
        </w:numPr>
        <w:rPr/>
      </w:pPr>
      <w:r w:rsidR="6F82E2AF">
        <w:rPr/>
        <w:t>This allows for all CRUD (Create, Read, Update, Delete)</w:t>
      </w:r>
    </w:p>
    <w:p w:rsidRPr="00485592" w:rsidR="00485592" w:rsidP="00485592" w:rsidRDefault="00485592" w14:paraId="1A952CB8" w14:textId="77777777" w14:noSpellErr="1">
      <w:pPr>
        <w:rPr>
          <w:lang w:val="en-US"/>
        </w:rPr>
      </w:pPr>
    </w:p>
    <w:p w:rsidR="00485592" w:rsidP="00485592" w:rsidRDefault="00485592" w14:paraId="23845D7C" w14:textId="2A0EF474">
      <w:pPr>
        <w:pStyle w:val="ListParagraph"/>
        <w:numPr>
          <w:ilvl w:val="0"/>
          <w:numId w:val="2"/>
        </w:numPr>
        <w:rPr>
          <w:lang w:val="en-US"/>
        </w:rPr>
      </w:pPr>
      <w:r w:rsidR="00485592">
        <w:rPr/>
        <w:t>Implemented searc</w:t>
      </w:r>
      <w:r w:rsidR="00C700D5">
        <w:rPr/>
        <w:t>h and search filter feature to find specific records</w:t>
      </w:r>
    </w:p>
    <w:p w:rsidRPr="00485592" w:rsidR="00C700D5" w:rsidP="00C700D5" w:rsidRDefault="00C700D5" w14:paraId="1AC4D9FD" w14:textId="1F4AFBA9">
      <w:pPr>
        <w:pStyle w:val="ListParagraph"/>
        <w:numPr>
          <w:ilvl w:val="1"/>
          <w:numId w:val="2"/>
        </w:numPr>
        <w:rPr>
          <w:lang w:val="en-US"/>
        </w:rPr>
      </w:pPr>
      <w:r w:rsidR="6F82E2AF">
        <w:rPr/>
        <w:t>Using a variety of database functions, the database can be searched via column and queried from the web interface allowing for easy access to specific data.</w:t>
      </w:r>
    </w:p>
    <w:p w:rsidRPr="00485592" w:rsidR="00485592" w:rsidP="00485592" w:rsidRDefault="00485592" w14:paraId="2CD932F3" w14:textId="77777777" w14:noSpellErr="1">
      <w:pPr>
        <w:rPr>
          <w:lang w:val="en-US"/>
        </w:rPr>
      </w:pPr>
    </w:p>
    <w:p w:rsidR="000E773D" w:rsidP="00485592" w:rsidRDefault="000E773D" w14:paraId="3308781E" w14:textId="1543D6BC">
      <w:pPr>
        <w:pStyle w:val="ListParagraph"/>
        <w:numPr>
          <w:ilvl w:val="0"/>
          <w:numId w:val="2"/>
        </w:numPr>
        <w:rPr>
          <w:lang w:val="en-US"/>
        </w:rPr>
      </w:pPr>
      <w:r w:rsidR="000E773D">
        <w:rPr/>
        <w:t xml:space="preserve">Deployed on </w:t>
      </w:r>
      <w:r w:rsidR="00C700D5">
        <w:rPr/>
        <w:t>AWS</w:t>
      </w:r>
      <w:r w:rsidR="00B570AA">
        <w:rPr/>
        <w:t>,</w:t>
      </w:r>
      <w:r w:rsidR="000E773D">
        <w:rPr/>
        <w:t xml:space="preserve"> can be accessed on the web</w:t>
      </w:r>
    </w:p>
    <w:p w:rsidRPr="00485592" w:rsidR="00C700D5" w:rsidP="00C700D5" w:rsidRDefault="00C700D5" w14:paraId="11C0BBDE" w14:textId="2348C471">
      <w:pPr>
        <w:pStyle w:val="ListParagraph"/>
        <w:numPr>
          <w:ilvl w:val="1"/>
          <w:numId w:val="2"/>
        </w:numPr>
        <w:rPr>
          <w:lang w:val="en-US"/>
        </w:rPr>
      </w:pPr>
      <w:r w:rsidR="6F82E2AF">
        <w:rPr/>
        <w:t>The website and database are deployed on AWS and publicly available, along with deployment instructions. The project is deployable on other cloud providers and the process is very similar.</w:t>
      </w:r>
    </w:p>
    <w:p w:rsidR="007E1CE2" w:rsidP="00485592" w:rsidRDefault="007E1CE2" w14:paraId="29DA65AE" w14:textId="3A7B918A" w14:noSpellErr="1">
      <w:pPr>
        <w:rPr>
          <w:lang w:val="en-US"/>
        </w:rPr>
      </w:pPr>
    </w:p>
    <w:p w:rsidR="000E773D" w:rsidP="00485592" w:rsidRDefault="000E773D" w14:paraId="770EC24D" w14:textId="407F1E7F">
      <w:pPr>
        <w:pStyle w:val="ListParagraph"/>
        <w:numPr>
          <w:ilvl w:val="0"/>
          <w:numId w:val="2"/>
        </w:numPr>
        <w:rPr>
          <w:lang w:val="en-US"/>
        </w:rPr>
      </w:pPr>
      <w:r w:rsidR="000E773D">
        <w:rPr/>
        <w:t>M</w:t>
      </w:r>
      <w:r w:rsidR="007E1CE2">
        <w:rPr/>
        <w:t>ade</w:t>
      </w:r>
      <w:r w:rsidR="000E773D">
        <w:rPr/>
        <w:t xml:space="preserve"> one time pin feature for update records</w:t>
      </w:r>
    </w:p>
    <w:p w:rsidR="00011945" w:rsidP="00011945" w:rsidRDefault="00011945" w14:paraId="67C1CDAB" w14:textId="77777777" w14:noSpellErr="1">
      <w:pPr>
        <w:pStyle w:val="ListParagraph"/>
        <w:rPr>
          <w:lang w:val="en-US"/>
        </w:rPr>
      </w:pPr>
    </w:p>
    <w:p w:rsidRPr="00F771A1" w:rsidR="00F771A1" w:rsidP="00F771A1" w:rsidRDefault="00011945" w14:paraId="0342FDC1" w14:textId="4FA79C6B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="00011945">
        <w:rPr/>
        <w:t>This feature was implemented to solve the problem of having to manually change record details in the event</w:t>
      </w:r>
      <w:r w:rsidR="00F771A1">
        <w:rPr/>
        <w:t xml:space="preserve"> of a change in consultee information.</w:t>
      </w:r>
    </w:p>
    <w:p w:rsidRPr="00F771A1" w:rsidR="00F771A1" w:rsidP="00F771A1" w:rsidRDefault="00F771A1" w14:paraId="1A646060" w14:textId="1DDD3C28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="00F771A1">
        <w:rPr/>
        <w:t xml:space="preserve">With the use of SHA-256 hashing we generate a unique </w:t>
      </w:r>
      <w:r w:rsidR="00F771A1">
        <w:rPr/>
        <w:t>one time</w:t>
      </w:r>
      <w:r w:rsidR="00F771A1">
        <w:rPr/>
        <w:t xml:space="preserve"> pin for any record that needs updating.</w:t>
      </w:r>
    </w:p>
    <w:p w:rsidRPr="00F771A1" w:rsidR="00F771A1" w:rsidP="00F771A1" w:rsidRDefault="00F771A1" w14:paraId="30FD51E8" w14:textId="4472C854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="00F771A1">
        <w:rPr/>
        <w:t xml:space="preserve">Any </w:t>
      </w:r>
      <w:r w:rsidR="00F771A1">
        <w:rPr/>
        <w:t>third party</w:t>
      </w:r>
      <w:r w:rsidR="00F771A1">
        <w:rPr/>
        <w:t xml:space="preserve"> consultee can then access a separate page which they can enter using this one time pin to submit any changes to their contact details.</w:t>
      </w:r>
    </w:p>
    <w:p w:rsidR="00485592" w:rsidP="00B570AA" w:rsidRDefault="00F771A1" w14:paraId="74E03D0C" w14:textId="5AC005DC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="00F771A1">
        <w:rPr/>
        <w:t>Any member of the planning inspectorate division can review changes and approve them</w:t>
      </w:r>
      <w:r w:rsidR="00B570AA">
        <w:rPr/>
        <w:t>.</w:t>
      </w:r>
    </w:p>
    <w:p w:rsidR="00B570AA" w:rsidP="00B570AA" w:rsidRDefault="00B570AA" w14:paraId="13ADC202" w14:textId="4B94382A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="00B570AA">
        <w:rPr/>
        <w:t xml:space="preserve">Added security functionality </w:t>
      </w:r>
    </w:p>
    <w:p w:rsidR="6F82E2AF" w:rsidP="6F82E2AF" w:rsidRDefault="6F82E2AF" w14:paraId="107D961C" w14:textId="04235178">
      <w:pPr>
        <w:pStyle w:val="ListParagraph"/>
        <w:numPr>
          <w:ilvl w:val="1"/>
          <w:numId w:val="2"/>
        </w:numPr>
        <w:spacing w:line="276" w:lineRule="auto"/>
        <w:rPr/>
      </w:pPr>
      <w:r w:rsidR="6F82E2AF">
        <w:rPr/>
        <w:t>The API endpoints are secured with CORS.</w:t>
      </w:r>
    </w:p>
    <w:p w:rsidR="6F82E2AF" w:rsidP="6F82E2AF" w:rsidRDefault="6F82E2AF" w14:paraId="5F232266" w14:textId="1D2DCE2C">
      <w:pPr>
        <w:pStyle w:val="ListParagraph"/>
        <w:numPr>
          <w:ilvl w:val="1"/>
          <w:numId w:val="2"/>
        </w:numPr>
        <w:spacing w:line="276" w:lineRule="auto"/>
        <w:rPr/>
      </w:pPr>
      <w:r w:rsidR="6F82E2AF">
        <w:rPr/>
        <w:t>The database access website is secured with Spring Boot security.</w:t>
      </w:r>
    </w:p>
    <w:p w:rsidR="6F82E2AF" w:rsidP="6F82E2AF" w:rsidRDefault="6F82E2AF" w14:paraId="6CCF650B" w14:textId="3A9FE62A">
      <w:pPr>
        <w:pStyle w:val="ListParagraph"/>
        <w:numPr>
          <w:ilvl w:val="1"/>
          <w:numId w:val="2"/>
        </w:numPr>
        <w:spacing w:line="276" w:lineRule="auto"/>
        <w:rPr/>
      </w:pPr>
      <w:r w:rsidR="6F82E2AF">
        <w:rPr/>
        <w:t>The one time pin edit system is secure by nature as accessing a record can only be done with a pin.</w:t>
      </w:r>
    </w:p>
    <w:p w:rsidR="6F82E2AF" w:rsidP="6F82E2AF" w:rsidRDefault="6F82E2AF" w14:paraId="1418C8FB" w14:textId="42304097">
      <w:pPr>
        <w:pStyle w:val="Normal"/>
        <w:spacing w:line="276" w:lineRule="auto"/>
      </w:pPr>
    </w:p>
    <w:p w:rsidR="6F82E2AF" w:rsidP="6F82E2AF" w:rsidRDefault="6F82E2AF" w14:paraId="667B6321" w14:textId="081992DC">
      <w:pPr>
        <w:pStyle w:val="Normal"/>
        <w:spacing w:line="276" w:lineRule="auto"/>
      </w:pPr>
    </w:p>
    <w:p w:rsidRPr="00C700D5" w:rsidR="00485592" w:rsidP="00C700D5" w:rsidRDefault="00485592" w14:paraId="0DD664A8" w14:textId="77777777" w14:noSpellErr="1">
      <w:pPr>
        <w:rPr>
          <w:lang w:val="en-US"/>
        </w:rPr>
      </w:pPr>
    </w:p>
    <w:p w:rsidR="00E92B75" w:rsidRDefault="00E92B75" w14:paraId="11F83E57" w14:textId="2186D325">
      <w:pPr>
        <w:rPr>
          <w:lang w:val="en-US"/>
        </w:rPr>
      </w:pPr>
      <w:r w:rsidR="6F82E2AF">
        <w:rPr/>
        <w:t>For continuing with the project, there were some features we would have liked to implement but for various reasons were unable to:</w:t>
      </w:r>
    </w:p>
    <w:p w:rsidR="6F82E2AF" w:rsidP="6F82E2AF" w:rsidRDefault="6F82E2AF" w14:paraId="3A290426" w14:textId="49F8580D">
      <w:pPr>
        <w:pStyle w:val="Normal"/>
      </w:pPr>
    </w:p>
    <w:p w:rsidR="6F82E2AF" w:rsidP="6F82E2AF" w:rsidRDefault="6F82E2AF" w14:paraId="374A01DD" w14:textId="7427A7F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6F82E2AF">
        <w:rPr/>
        <w:t>Adding email verification to the one time pin system</w:t>
      </w:r>
    </w:p>
    <w:p w:rsidR="6F82E2AF" w:rsidP="6F82E2AF" w:rsidRDefault="6F82E2AF" w14:paraId="7AF7FC0D" w14:textId="7E8C26C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="6F82E2AF">
        <w:rPr/>
        <w:t xml:space="preserve">For added security, we thought that in addition to the </w:t>
      </w:r>
      <w:proofErr w:type="gramStart"/>
      <w:r w:rsidR="6F82E2AF">
        <w:rPr/>
        <w:t>one time</w:t>
      </w:r>
      <w:proofErr w:type="gramEnd"/>
      <w:r w:rsidR="6F82E2AF">
        <w:rPr/>
        <w:t xml:space="preserve"> pin, a user should have to enter the previous contact email associated with the record in order to edit it. This would make brute force attacks which are already </w:t>
      </w:r>
      <w:r w:rsidR="6F82E2AF">
        <w:rPr/>
        <w:t>impractical</w:t>
      </w:r>
      <w:r w:rsidR="6F82E2AF">
        <w:rPr/>
        <w:t xml:space="preserve"> far more difficult</w:t>
      </w:r>
    </w:p>
    <w:p w:rsidR="6F82E2AF" w:rsidP="6F82E2AF" w:rsidRDefault="6F82E2AF" w14:paraId="48BF4885" w14:textId="43050A8A">
      <w:pPr>
        <w:pStyle w:val="Normal"/>
        <w:ind w:left="720"/>
      </w:pPr>
    </w:p>
    <w:p w:rsidR="6F82E2AF" w:rsidP="6F82E2AF" w:rsidRDefault="6F82E2AF" w14:paraId="60218D7A" w14:textId="4576C6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F82E2AF">
        <w:rPr/>
        <w:t>Adding an approval system for one time pin updates so a database administrator can approve or reject changes.</w:t>
      </w:r>
    </w:p>
    <w:p w:rsidR="6F82E2AF" w:rsidP="6F82E2AF" w:rsidRDefault="6F82E2AF" w14:paraId="3A98F7A1" w14:textId="73A84F43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="6F82E2AF">
        <w:rPr/>
        <w:t>This would further reduce the potential for exploitation of this feature.</w:t>
      </w:r>
    </w:p>
    <w:p w:rsidR="6F82E2AF" w:rsidP="6F82E2AF" w:rsidRDefault="6F82E2AF" w14:paraId="1D5BBEC6" w14:textId="26176B65">
      <w:pPr>
        <w:pStyle w:val="Normal"/>
        <w:ind w:left="720"/>
      </w:pPr>
    </w:p>
    <w:p w:rsidR="6F82E2AF" w:rsidP="6F82E2AF" w:rsidRDefault="6F82E2AF" w14:paraId="2D4FA960" w14:textId="31C012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6F82E2AF">
        <w:rPr/>
        <w:t xml:space="preserve">Despite the tool being developed for a small user base, more </w:t>
      </w:r>
      <w:r w:rsidR="6F82E2AF">
        <w:rPr/>
        <w:t>accessibility</w:t>
      </w:r>
      <w:r w:rsidR="6F82E2AF">
        <w:rPr/>
        <w:t xml:space="preserve"> features</w:t>
      </w:r>
    </w:p>
    <w:p w:rsidR="6F82E2AF" w:rsidP="6F82E2AF" w:rsidRDefault="6F82E2AF" w14:paraId="00FD4240" w14:textId="5DD5BA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="6F82E2AF">
        <w:rPr/>
        <w:t xml:space="preserve">The overall design language we chose for the tool had </w:t>
      </w:r>
      <w:r w:rsidR="6F82E2AF">
        <w:rPr/>
        <w:t>accessibility</w:t>
      </w:r>
      <w:r w:rsidR="6F82E2AF">
        <w:rPr/>
        <w:t xml:space="preserve"> in mind, however popup and tooltips in addition to help pages may have made it easier for new users to understand and use the website.</w:t>
      </w:r>
    </w:p>
    <w:p w:rsidRPr="00E92B75" w:rsidR="00E92B75" w:rsidRDefault="00E92B75" w14:paraId="683D78C6" w14:textId="2CBFD07F" w14:noSpellErr="1">
      <w:pPr>
        <w:rPr>
          <w:lang w:val="en-US"/>
        </w:rPr>
      </w:pPr>
    </w:p>
    <w:sectPr w:rsidRPr="00E92B75" w:rsidR="00E92B7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4073B05"/>
    <w:multiLevelType w:val="hybridMultilevel"/>
    <w:tmpl w:val="E6F275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6D3CB9"/>
    <w:multiLevelType w:val="hybridMultilevel"/>
    <w:tmpl w:val="890639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FE6D72"/>
    <w:multiLevelType w:val="hybridMultilevel"/>
    <w:tmpl w:val="F1947A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160731329">
    <w:abstractNumId w:val="2"/>
  </w:num>
  <w:num w:numId="2" w16cid:durableId="972369410">
    <w:abstractNumId w:val="0"/>
  </w:num>
  <w:num w:numId="3" w16cid:durableId="181876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FA"/>
    <w:rsid w:val="00011945"/>
    <w:rsid w:val="000E773D"/>
    <w:rsid w:val="003B43FE"/>
    <w:rsid w:val="00485592"/>
    <w:rsid w:val="00572ECD"/>
    <w:rsid w:val="0060011B"/>
    <w:rsid w:val="007E1CE2"/>
    <w:rsid w:val="007F715D"/>
    <w:rsid w:val="00843BB0"/>
    <w:rsid w:val="00944EB8"/>
    <w:rsid w:val="00952DFA"/>
    <w:rsid w:val="00B570AA"/>
    <w:rsid w:val="00C700D5"/>
    <w:rsid w:val="00E92B75"/>
    <w:rsid w:val="00F05263"/>
    <w:rsid w:val="00F771A1"/>
    <w:rsid w:val="024E0F6C"/>
    <w:rsid w:val="0E848506"/>
    <w:rsid w:val="10072D0A"/>
    <w:rsid w:val="1E896DF9"/>
    <w:rsid w:val="2B67F101"/>
    <w:rsid w:val="2D03C162"/>
    <w:rsid w:val="337302E6"/>
    <w:rsid w:val="3F905023"/>
    <w:rsid w:val="45E6694A"/>
    <w:rsid w:val="4AD302CA"/>
    <w:rsid w:val="5A27F0C9"/>
    <w:rsid w:val="5C73BC1E"/>
    <w:rsid w:val="6F004ADF"/>
    <w:rsid w:val="6F82E2AF"/>
    <w:rsid w:val="7237EBA1"/>
    <w:rsid w:val="7237EBA1"/>
    <w:rsid w:val="7483B6F6"/>
    <w:rsid w:val="7BDEC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6A838"/>
  <w15:chartTrackingRefBased/>
  <w15:docId w15:val="{97617751-209F-EF40-89B4-AFBCF6F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F82E2AF"/>
    <w:rPr>
      <w:noProof w:val="0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6F82E2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uiPriority w:val="99"/>
    <w:name w:val="Normal (Web)"/>
    <w:basedOn w:val="Normal"/>
    <w:semiHidden/>
    <w:unhideWhenUsed/>
    <w:rsid w:val="6F82E2AF"/>
    <w:rPr>
      <w:rFonts w:ascii="Times New Roman" w:hAnsi="Times New Roman" w:eastAsia="Times New Roman" w:cs="Times New Roman"/>
    </w:rPr>
    <w:pPr>
      <w:spacing w:beforeAutospacing="on" w:afterAutospacing="on"/>
    </w:pPr>
  </w:style>
  <w:style w:type="paragraph" w:styleId="Title">
    <w:uiPriority w:val="10"/>
    <w:name w:val="Title"/>
    <w:basedOn w:val="Normal"/>
    <w:next w:val="Normal"/>
    <w:link w:val="TitleChar"/>
    <w:qFormat/>
    <w:rsid w:val="6F82E2A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6F82E2A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Heading1Char" w:customStyle="true">
    <w:uiPriority w:val="9"/>
    <w:name w:val="Heading 1 Char"/>
    <w:basedOn w:val="DefaultParagraphFont"/>
    <w:link w:val="Heading1"/>
    <w:rsid w:val="6F82E2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paragraph" w:styleId="ListParagraph">
    <w:uiPriority w:val="34"/>
    <w:name w:val="List Paragraph"/>
    <w:basedOn w:val="Normal"/>
    <w:qFormat/>
    <w:rsid w:val="6F82E2AF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82E2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82E2A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82E2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82E2A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82E2A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82E2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82E2A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82E2A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6F82E2A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F82E2A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F82E2A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6F82E2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6F82E2A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6F82E2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6F82E2A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6F82E2A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6F82E2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6F82E2A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6F82E2A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6F82E2A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6F82E2AF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F82E2AF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6F82E2A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82E2A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82E2A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82E2A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82E2A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82E2A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82E2A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82E2A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82E2A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82E2AF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F82E2AF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6F82E2AF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6F82E2AF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F82E2AF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F82E2AF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6F82E2AF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6F82E2AF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5B19037770A45A83ED5AAB5A2F95C" ma:contentTypeVersion="12" ma:contentTypeDescription="Create a new document." ma:contentTypeScope="" ma:versionID="c0b69bd3a06cac74828e00ec878d4efc">
  <xsd:schema xmlns:xsd="http://www.w3.org/2001/XMLSchema" xmlns:xs="http://www.w3.org/2001/XMLSchema" xmlns:p="http://schemas.microsoft.com/office/2006/metadata/properties" xmlns:ns2="96e429e0-9008-4814-bf98-aa46f5665019" xmlns:ns3="521d5f01-84b5-47f8-9bab-768193bcbe28" targetNamespace="http://schemas.microsoft.com/office/2006/metadata/properties" ma:root="true" ma:fieldsID="16c8db5747742981f96389f544754c6c" ns2:_="" ns3:_="">
    <xsd:import namespace="96e429e0-9008-4814-bf98-aa46f5665019"/>
    <xsd:import namespace="521d5f01-84b5-47f8-9bab-768193bc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429e0-9008-4814-bf98-aa46f5665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d5f01-84b5-47f8-9bab-768193bcbe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56E53-4BF6-44B1-8717-C59FBFF1ACCD}"/>
</file>

<file path=customXml/itemProps2.xml><?xml version="1.0" encoding="utf-8"?>
<ds:datastoreItem xmlns:ds="http://schemas.openxmlformats.org/officeDocument/2006/customXml" ds:itemID="{81B6E1E6-3742-466B-B36A-DFA59AFC6867}"/>
</file>

<file path=customXml/itemProps3.xml><?xml version="1.0" encoding="utf-8"?>
<ds:datastoreItem xmlns:ds="http://schemas.openxmlformats.org/officeDocument/2006/customXml" ds:itemID="{11E57E49-1C0B-49CD-8FFF-A3E2C4E572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Chandrasekar</dc:creator>
  <cp:keywords/>
  <dc:description/>
  <cp:lastModifiedBy>George Wigley</cp:lastModifiedBy>
  <cp:revision>2</cp:revision>
  <dcterms:created xsi:type="dcterms:W3CDTF">2022-04-27T15:19:00Z</dcterms:created>
  <dcterms:modified xsi:type="dcterms:W3CDTF">2022-05-05T18:00:53Z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0x0101009845B19037770A45A83ED5AAB5A2F95C</vt:lpwstr>
  </property>
</Properties>
</file>