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2"/>
        <w:tblW w:w="0" w:type="auto"/>
        <w:tblLook w:val="04A0"/>
      </w:tblPr>
      <w:tblGrid>
        <w:gridCol w:w="1594"/>
        <w:gridCol w:w="1595"/>
        <w:gridCol w:w="1595"/>
        <w:gridCol w:w="797"/>
        <w:gridCol w:w="798"/>
        <w:gridCol w:w="798"/>
        <w:gridCol w:w="798"/>
        <w:gridCol w:w="798"/>
        <w:gridCol w:w="798"/>
      </w:tblGrid>
      <w:tr w:rsidR="000A7287" w:rsidTr="000A7287">
        <w:trPr>
          <w:cnfStyle w:val="100000000000"/>
        </w:trPr>
        <w:tc>
          <w:tcPr>
            <w:cnfStyle w:val="001000000000"/>
            <w:tcW w:w="1594" w:type="dxa"/>
            <w:vMerge w:val="restart"/>
          </w:tcPr>
          <w:p w:rsidR="000A7287" w:rsidRDefault="000A7287">
            <w:r>
              <w:t xml:space="preserve">№ </w:t>
            </w:r>
          </w:p>
          <w:p w:rsidR="000A7287" w:rsidRPr="000A7287" w:rsidRDefault="000A7287">
            <w:proofErr w:type="spellStart"/>
            <w:r>
              <w:t>П.п</w:t>
            </w:r>
            <w:proofErr w:type="spellEnd"/>
          </w:p>
        </w:tc>
        <w:tc>
          <w:tcPr>
            <w:tcW w:w="1595" w:type="dxa"/>
            <w:vMerge w:val="restart"/>
          </w:tcPr>
          <w:p w:rsidR="000A7287" w:rsidRDefault="000A7287">
            <w:pPr>
              <w:cnfStyle w:val="100000000000"/>
            </w:pPr>
            <w:r>
              <w:t>классы</w:t>
            </w:r>
          </w:p>
        </w:tc>
        <w:tc>
          <w:tcPr>
            <w:tcW w:w="1595" w:type="dxa"/>
            <w:vMerge w:val="restart"/>
          </w:tcPr>
          <w:p w:rsidR="000A7287" w:rsidRDefault="000A7287">
            <w:pPr>
              <w:cnfStyle w:val="100000000000"/>
            </w:pPr>
            <w:r>
              <w:t>Общее кол-во учащихся</w:t>
            </w:r>
          </w:p>
        </w:tc>
        <w:tc>
          <w:tcPr>
            <w:tcW w:w="4787" w:type="dxa"/>
            <w:gridSpan w:val="6"/>
          </w:tcPr>
          <w:p w:rsidR="000A7287" w:rsidRDefault="000A7287">
            <w:pPr>
              <w:cnfStyle w:val="100000000000"/>
            </w:pPr>
            <w:r>
              <w:t>Показатели элементов</w:t>
            </w:r>
          </w:p>
        </w:tc>
      </w:tr>
      <w:tr w:rsidR="000A7287" w:rsidTr="000A7287">
        <w:trPr>
          <w:cnfStyle w:val="000000100000"/>
        </w:trPr>
        <w:tc>
          <w:tcPr>
            <w:cnfStyle w:val="001000000000"/>
            <w:tcW w:w="1594" w:type="dxa"/>
            <w:vMerge/>
          </w:tcPr>
          <w:p w:rsidR="000A7287" w:rsidRDefault="000A7287"/>
        </w:tc>
        <w:tc>
          <w:tcPr>
            <w:tcW w:w="1595" w:type="dxa"/>
            <w:vMerge/>
          </w:tcPr>
          <w:p w:rsidR="000A7287" w:rsidRDefault="000A7287">
            <w:pPr>
              <w:cnfStyle w:val="000000100000"/>
            </w:pPr>
          </w:p>
        </w:tc>
        <w:tc>
          <w:tcPr>
            <w:tcW w:w="1595" w:type="dxa"/>
            <w:vMerge/>
          </w:tcPr>
          <w:p w:rsidR="000A7287" w:rsidRDefault="000A7287">
            <w:pPr>
              <w:cnfStyle w:val="000000100000"/>
            </w:pPr>
          </w:p>
        </w:tc>
        <w:tc>
          <w:tcPr>
            <w:tcW w:w="1595" w:type="dxa"/>
            <w:gridSpan w:val="2"/>
          </w:tcPr>
          <w:p w:rsidR="000A7287" w:rsidRDefault="000A7287">
            <w:pPr>
              <w:cnfStyle w:val="000000100000"/>
            </w:pPr>
            <w:r>
              <w:t>Методика 1</w:t>
            </w:r>
          </w:p>
        </w:tc>
        <w:tc>
          <w:tcPr>
            <w:tcW w:w="1596" w:type="dxa"/>
            <w:gridSpan w:val="2"/>
          </w:tcPr>
          <w:p w:rsidR="000A7287" w:rsidRDefault="000A7287">
            <w:pPr>
              <w:cnfStyle w:val="000000100000"/>
            </w:pPr>
            <w:r>
              <w:t>Методика 2</w:t>
            </w:r>
          </w:p>
        </w:tc>
        <w:tc>
          <w:tcPr>
            <w:tcW w:w="1596" w:type="dxa"/>
            <w:gridSpan w:val="2"/>
          </w:tcPr>
          <w:p w:rsidR="000A7287" w:rsidRDefault="000A7287">
            <w:pPr>
              <w:cnfStyle w:val="000000100000"/>
            </w:pPr>
            <w:r>
              <w:t>Методика 3</w:t>
            </w:r>
          </w:p>
        </w:tc>
      </w:tr>
      <w:tr w:rsidR="000A7287" w:rsidTr="000A7287">
        <w:tc>
          <w:tcPr>
            <w:cnfStyle w:val="001000000000"/>
            <w:tcW w:w="1594" w:type="dxa"/>
            <w:vMerge/>
          </w:tcPr>
          <w:p w:rsidR="000A7287" w:rsidRDefault="000A7287"/>
        </w:tc>
        <w:tc>
          <w:tcPr>
            <w:tcW w:w="1595" w:type="dxa"/>
            <w:vMerge/>
          </w:tcPr>
          <w:p w:rsidR="000A7287" w:rsidRDefault="000A7287">
            <w:pPr>
              <w:cnfStyle w:val="000000000000"/>
            </w:pPr>
          </w:p>
        </w:tc>
        <w:tc>
          <w:tcPr>
            <w:tcW w:w="1595" w:type="dxa"/>
            <w:vMerge/>
          </w:tcPr>
          <w:p w:rsidR="000A7287" w:rsidRDefault="000A7287">
            <w:pPr>
              <w:cnfStyle w:val="000000000000"/>
            </w:pPr>
          </w:p>
        </w:tc>
        <w:tc>
          <w:tcPr>
            <w:tcW w:w="797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0A7287" w:rsidTr="000A7287">
        <w:trPr>
          <w:cnfStyle w:val="000000100000"/>
        </w:trPr>
        <w:tc>
          <w:tcPr>
            <w:cnfStyle w:val="001000000000"/>
            <w:tcW w:w="1594" w:type="dxa"/>
          </w:tcPr>
          <w:p w:rsidR="000A7287" w:rsidRDefault="000A7287">
            <w:r>
              <w:t>1</w:t>
            </w:r>
          </w:p>
        </w:tc>
        <w:tc>
          <w:tcPr>
            <w:tcW w:w="1595" w:type="dxa"/>
          </w:tcPr>
          <w:p w:rsidR="000A7287" w:rsidRDefault="000A7287">
            <w:pPr>
              <w:cnfStyle w:val="000000100000"/>
            </w:pPr>
            <w:r>
              <w:t>1а</w:t>
            </w:r>
          </w:p>
        </w:tc>
        <w:tc>
          <w:tcPr>
            <w:tcW w:w="1595" w:type="dxa"/>
          </w:tcPr>
          <w:p w:rsidR="000A7287" w:rsidRDefault="000A7287">
            <w:pPr>
              <w:cnfStyle w:val="000000100000"/>
            </w:pPr>
            <w:r>
              <w:t>20</w:t>
            </w:r>
          </w:p>
        </w:tc>
        <w:tc>
          <w:tcPr>
            <w:tcW w:w="797" w:type="dxa"/>
          </w:tcPr>
          <w:p w:rsidR="000A7287" w:rsidRDefault="000A7287">
            <w:pPr>
              <w:cnfStyle w:val="000000100000"/>
            </w:pPr>
            <w:r>
              <w:rPr>
                <w:lang w:val="en-US"/>
              </w:rPr>
              <w:t>8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A7287" w:rsidTr="000A7287">
        <w:tc>
          <w:tcPr>
            <w:cnfStyle w:val="001000000000"/>
            <w:tcW w:w="1594" w:type="dxa"/>
          </w:tcPr>
          <w:p w:rsidR="000A7287" w:rsidRPr="000A7287" w:rsidRDefault="000A7287">
            <w:r>
              <w:t>2</w:t>
            </w:r>
          </w:p>
        </w:tc>
        <w:tc>
          <w:tcPr>
            <w:tcW w:w="1595" w:type="dxa"/>
          </w:tcPr>
          <w:p w:rsidR="000A7287" w:rsidRDefault="000A7287">
            <w:pPr>
              <w:cnfStyle w:val="000000000000"/>
            </w:pPr>
            <w:r>
              <w:t>1б</w:t>
            </w:r>
          </w:p>
        </w:tc>
        <w:tc>
          <w:tcPr>
            <w:tcW w:w="1595" w:type="dxa"/>
          </w:tcPr>
          <w:p w:rsidR="000A7287" w:rsidRDefault="000A7287">
            <w:pPr>
              <w:cnfStyle w:val="000000000000"/>
            </w:pPr>
            <w:r>
              <w:t>20</w:t>
            </w:r>
          </w:p>
        </w:tc>
        <w:tc>
          <w:tcPr>
            <w:tcW w:w="797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7287" w:rsidTr="000A7287">
        <w:trPr>
          <w:cnfStyle w:val="000000100000"/>
        </w:trPr>
        <w:tc>
          <w:tcPr>
            <w:cnfStyle w:val="001000000000"/>
            <w:tcW w:w="1594" w:type="dxa"/>
          </w:tcPr>
          <w:p w:rsidR="000A7287" w:rsidRPr="000A7287" w:rsidRDefault="000A7287">
            <w:r>
              <w:t>3</w:t>
            </w:r>
          </w:p>
        </w:tc>
        <w:tc>
          <w:tcPr>
            <w:tcW w:w="1595" w:type="dxa"/>
          </w:tcPr>
          <w:p w:rsidR="000A7287" w:rsidRPr="000A7287" w:rsidRDefault="000A7287">
            <w:pPr>
              <w:cnfStyle w:val="000000100000"/>
            </w:pPr>
            <w:r>
              <w:rPr>
                <w:lang w:val="en-US"/>
              </w:rPr>
              <w:t>1</w:t>
            </w:r>
            <w:r>
              <w:t>в</w:t>
            </w:r>
          </w:p>
        </w:tc>
        <w:tc>
          <w:tcPr>
            <w:tcW w:w="1595" w:type="dxa"/>
          </w:tcPr>
          <w:p w:rsidR="000A7287" w:rsidRDefault="000A7287">
            <w:pPr>
              <w:cnfStyle w:val="000000100000"/>
            </w:pPr>
            <w:r>
              <w:t>20</w:t>
            </w:r>
          </w:p>
        </w:tc>
        <w:tc>
          <w:tcPr>
            <w:tcW w:w="797" w:type="dxa"/>
          </w:tcPr>
          <w:p w:rsidR="000A7287" w:rsidRPr="000A7287" w:rsidRDefault="000A7287">
            <w:pPr>
              <w:cnfStyle w:val="000000100000"/>
            </w:pPr>
            <w:r>
              <w:t>1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3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5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2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8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2</w:t>
            </w:r>
          </w:p>
        </w:tc>
      </w:tr>
      <w:tr w:rsidR="000A7287" w:rsidTr="000A7287">
        <w:tc>
          <w:tcPr>
            <w:cnfStyle w:val="001000000000"/>
            <w:tcW w:w="1594" w:type="dxa"/>
          </w:tcPr>
          <w:p w:rsidR="000A7287" w:rsidRPr="000A7287" w:rsidRDefault="000A7287">
            <w:r>
              <w:t>4</w:t>
            </w:r>
          </w:p>
        </w:tc>
        <w:tc>
          <w:tcPr>
            <w:tcW w:w="1595" w:type="dxa"/>
          </w:tcPr>
          <w:p w:rsidR="000A7287" w:rsidRDefault="000A7287">
            <w:pPr>
              <w:cnfStyle w:val="000000000000"/>
            </w:pPr>
            <w:r>
              <w:t>1г</w:t>
            </w:r>
          </w:p>
        </w:tc>
        <w:tc>
          <w:tcPr>
            <w:tcW w:w="1595" w:type="dxa"/>
          </w:tcPr>
          <w:p w:rsidR="000A7287" w:rsidRDefault="000A7287">
            <w:pPr>
              <w:cnfStyle w:val="000000000000"/>
            </w:pPr>
            <w:r>
              <w:t>20</w:t>
            </w:r>
          </w:p>
        </w:tc>
        <w:tc>
          <w:tcPr>
            <w:tcW w:w="797" w:type="dxa"/>
          </w:tcPr>
          <w:p w:rsidR="000A7287" w:rsidRPr="000A7287" w:rsidRDefault="000A7287">
            <w:pPr>
              <w:cnfStyle w:val="000000000000"/>
            </w:pPr>
            <w:r>
              <w:t>4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</w:pPr>
            <w:r>
              <w:t>6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</w:pPr>
            <w:r>
              <w:t>4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</w:pPr>
            <w:r>
              <w:t>5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</w:pPr>
            <w:r>
              <w:t>8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000000"/>
            </w:pPr>
            <w:r>
              <w:t>4</w:t>
            </w:r>
          </w:p>
        </w:tc>
      </w:tr>
      <w:tr w:rsidR="000A7287" w:rsidTr="000A7287">
        <w:trPr>
          <w:cnfStyle w:val="000000100000"/>
        </w:trPr>
        <w:tc>
          <w:tcPr>
            <w:cnfStyle w:val="001000000000"/>
            <w:tcW w:w="1594" w:type="dxa"/>
          </w:tcPr>
          <w:p w:rsidR="000A7287" w:rsidRPr="000A7287" w:rsidRDefault="000A7287">
            <w:r>
              <w:t>5</w:t>
            </w:r>
          </w:p>
        </w:tc>
        <w:tc>
          <w:tcPr>
            <w:tcW w:w="1595" w:type="dxa"/>
          </w:tcPr>
          <w:p w:rsidR="000A7287" w:rsidRDefault="000A7287">
            <w:pPr>
              <w:cnfStyle w:val="000000100000"/>
            </w:pPr>
            <w:r>
              <w:t>1д</w:t>
            </w:r>
          </w:p>
        </w:tc>
        <w:tc>
          <w:tcPr>
            <w:tcW w:w="1595" w:type="dxa"/>
          </w:tcPr>
          <w:p w:rsidR="000A7287" w:rsidRDefault="000A7287">
            <w:pPr>
              <w:cnfStyle w:val="000000100000"/>
            </w:pPr>
            <w:r>
              <w:t>20</w:t>
            </w:r>
          </w:p>
        </w:tc>
        <w:tc>
          <w:tcPr>
            <w:tcW w:w="797" w:type="dxa"/>
          </w:tcPr>
          <w:p w:rsidR="000A7287" w:rsidRPr="000A7287" w:rsidRDefault="000A7287">
            <w:pPr>
              <w:cnfStyle w:val="000000100000"/>
            </w:pPr>
            <w:r>
              <w:t>4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6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4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5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3</w:t>
            </w:r>
          </w:p>
        </w:tc>
        <w:tc>
          <w:tcPr>
            <w:tcW w:w="798" w:type="dxa"/>
          </w:tcPr>
          <w:p w:rsidR="000A7287" w:rsidRPr="000A7287" w:rsidRDefault="000A7287">
            <w:pPr>
              <w:cnfStyle w:val="000000100000"/>
            </w:pPr>
            <w:r>
              <w:t>8</w:t>
            </w:r>
          </w:p>
        </w:tc>
      </w:tr>
    </w:tbl>
    <w:p w:rsidR="00000000" w:rsidRDefault="000A7287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A7287"/>
    <w:rsid w:val="000A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2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0A7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bas-23.161-an</dc:creator>
  <cp:lastModifiedBy>bas-23.161-an</cp:lastModifiedBy>
  <cp:revision>2</cp:revision>
  <dcterms:created xsi:type="dcterms:W3CDTF">2023-10-16T05:41:00Z</dcterms:created>
  <dcterms:modified xsi:type="dcterms:W3CDTF">2023-10-16T05:41:00Z</dcterms:modified>
</cp:coreProperties>
</file>