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val="en-CA"/>
          <w14:ligatures w14:val="standardContextual"/>
        </w:rPr>
        <w:id w:val="-1843929125"/>
        <w:docPartObj>
          <w:docPartGallery w:val="Cover Pages"/>
          <w:docPartUnique/>
        </w:docPartObj>
      </w:sdtPr>
      <w:sdtEndPr>
        <w:rPr>
          <w:b/>
          <w:bCs/>
          <w:sz w:val="28"/>
          <w:szCs w:val="28"/>
        </w:rPr>
      </w:sdtEndPr>
      <w:sdtContent>
        <w:p w14:paraId="3BD885A4" w14:textId="74F96391" w:rsidR="00423391" w:rsidRDefault="00001026">
          <w:pPr>
            <w:pStyle w:val="NoSpacing"/>
          </w:pPr>
          <w:r>
            <w:rPr>
              <w:noProof/>
            </w:rPr>
            <mc:AlternateContent>
              <mc:Choice Requires="wps">
                <w:drawing>
                  <wp:anchor distT="0" distB="0" distL="114300" distR="114300" simplePos="0" relativeHeight="251660288" behindDoc="0" locked="0" layoutInCell="1" allowOverlap="1" wp14:anchorId="314C4320" wp14:editId="48B63260">
                    <wp:simplePos x="0" y="0"/>
                    <wp:positionH relativeFrom="page">
                      <wp:posOffset>2872740</wp:posOffset>
                    </wp:positionH>
                    <wp:positionV relativeFrom="margin">
                      <wp:align>top</wp:align>
                    </wp:positionV>
                    <wp:extent cx="5151120" cy="4373880"/>
                    <wp:effectExtent l="0" t="0" r="11430" b="7620"/>
                    <wp:wrapNone/>
                    <wp:docPr id="1" name="Text Box 30"/>
                    <wp:cNvGraphicFramePr/>
                    <a:graphic xmlns:a="http://schemas.openxmlformats.org/drawingml/2006/main">
                      <a:graphicData uri="http://schemas.microsoft.com/office/word/2010/wordprocessingShape">
                        <wps:wsp>
                          <wps:cNvSpPr txBox="1"/>
                          <wps:spPr>
                            <a:xfrm>
                              <a:off x="0" y="0"/>
                              <a:ext cx="5151120" cy="4373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FDE5D" w14:textId="740B12E4" w:rsidR="00001026" w:rsidRPr="00001026" w:rsidRDefault="00001026" w:rsidP="00001026">
                                <w:pPr>
                                  <w:spacing w:before="120"/>
                                  <w:rPr>
                                    <w:rFonts w:asciiTheme="majorHAnsi" w:eastAsiaTheme="majorEastAsia" w:hAnsiTheme="majorHAnsi" w:cstheme="majorBidi"/>
                                    <w:b/>
                                    <w:bCs/>
                                    <w:color w:val="0E2841" w:themeColor="text2"/>
                                    <w:sz w:val="40"/>
                                    <w:szCs w:val="40"/>
                                  </w:rPr>
                                </w:pPr>
                                <w:r w:rsidRPr="00001026">
                                  <w:rPr>
                                    <w:rFonts w:asciiTheme="majorHAnsi" w:eastAsiaTheme="majorEastAsia" w:hAnsiTheme="majorHAnsi" w:cstheme="majorBidi"/>
                                    <w:b/>
                                    <w:bCs/>
                                    <w:color w:val="0E2841" w:themeColor="text2"/>
                                    <w:sz w:val="40"/>
                                    <w:szCs w:val="40"/>
                                  </w:rPr>
                                  <w:t>Phishing Incident Response Playbook</w:t>
                                </w:r>
                              </w:p>
                              <w:p w14:paraId="2CA271A6" w14:textId="77777777" w:rsidR="00001026" w:rsidRPr="00001026" w:rsidRDefault="00001026" w:rsidP="00001026">
                                <w:pPr>
                                  <w:spacing w:before="120"/>
                                  <w:rPr>
                                    <w:rFonts w:asciiTheme="majorHAnsi" w:eastAsiaTheme="majorEastAsia" w:hAnsiTheme="majorHAnsi" w:cstheme="majorBidi"/>
                                    <w:b/>
                                    <w:bCs/>
                                    <w:color w:val="0E2841" w:themeColor="text2"/>
                                    <w:sz w:val="40"/>
                                    <w:szCs w:val="40"/>
                                  </w:rPr>
                                </w:pPr>
                                <w:r w:rsidRPr="00001026">
                                  <w:rPr>
                                    <w:rFonts w:asciiTheme="majorHAnsi" w:eastAsiaTheme="majorEastAsia" w:hAnsiTheme="majorHAnsi" w:cstheme="majorBidi"/>
                                    <w:b/>
                                    <w:bCs/>
                                    <w:color w:val="0E2841" w:themeColor="text2"/>
                                    <w:sz w:val="40"/>
                                    <w:szCs w:val="40"/>
                                  </w:rPr>
                                  <w:t xml:space="preserve">Developed by: Nikhil Makwana  </w:t>
                                </w:r>
                              </w:p>
                              <w:p w14:paraId="6EEEBB4D" w14:textId="77777777" w:rsidR="00001026" w:rsidRPr="00001026" w:rsidRDefault="00001026" w:rsidP="00001026">
                                <w:pPr>
                                  <w:spacing w:before="120"/>
                                  <w:rPr>
                                    <w:rFonts w:asciiTheme="majorHAnsi" w:eastAsiaTheme="majorEastAsia" w:hAnsiTheme="majorHAnsi" w:cstheme="majorBidi"/>
                                    <w:b/>
                                    <w:bCs/>
                                    <w:color w:val="0E2841" w:themeColor="text2"/>
                                    <w:sz w:val="40"/>
                                    <w:szCs w:val="40"/>
                                  </w:rPr>
                                </w:pPr>
                                <w:r w:rsidRPr="00001026">
                                  <w:rPr>
                                    <w:rFonts w:asciiTheme="majorHAnsi" w:eastAsiaTheme="majorEastAsia" w:hAnsiTheme="majorHAnsi" w:cstheme="majorBidi"/>
                                    <w:b/>
                                    <w:bCs/>
                                    <w:color w:val="0E2841" w:themeColor="text2"/>
                                    <w:sz w:val="40"/>
                                    <w:szCs w:val="40"/>
                                  </w:rPr>
                                  <w:t xml:space="preserve">Version: 1.0  </w:t>
                                </w:r>
                              </w:p>
                              <w:p w14:paraId="767ADF32" w14:textId="77777777" w:rsidR="00001026" w:rsidRPr="00001026" w:rsidRDefault="00001026" w:rsidP="00001026">
                                <w:pPr>
                                  <w:spacing w:before="120"/>
                                  <w:rPr>
                                    <w:rFonts w:asciiTheme="majorHAnsi" w:eastAsiaTheme="majorEastAsia" w:hAnsiTheme="majorHAnsi" w:cstheme="majorBidi"/>
                                    <w:color w:val="262626" w:themeColor="text1" w:themeTint="D9"/>
                                    <w:sz w:val="30"/>
                                    <w:szCs w:val="30"/>
                                  </w:rPr>
                                </w:pPr>
                              </w:p>
                              <w:p w14:paraId="32B9650F" w14:textId="62D18749" w:rsidR="00423391" w:rsidRPr="00001026" w:rsidRDefault="00001026" w:rsidP="00001026">
                                <w:pPr>
                                  <w:spacing w:before="120"/>
                                  <w:rPr>
                                    <w:color w:val="404040" w:themeColor="text1" w:themeTint="BF"/>
                                    <w:sz w:val="30"/>
                                    <w:szCs w:val="30"/>
                                  </w:rPr>
                                </w:pPr>
                                <w:r w:rsidRPr="00001026">
                                  <w:rPr>
                                    <w:rFonts w:asciiTheme="majorHAnsi" w:eastAsiaTheme="majorEastAsia" w:hAnsiTheme="majorHAnsi" w:cstheme="majorBidi"/>
                                    <w:color w:val="262626" w:themeColor="text1" w:themeTint="D9"/>
                                    <w:sz w:val="30"/>
                                    <w:szCs w:val="30"/>
                                  </w:rPr>
                                  <w:t xml:space="preserve">This document provides a structured approach for identifying, analyzing, and responding to phishing incidents in a corporate environment.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4C4320" id="_x0000_t202" coordsize="21600,21600" o:spt="202" path="m,l,21600r21600,l21600,xe">
                    <v:stroke joinstyle="miter"/>
                    <v:path gradientshapeok="t" o:connecttype="rect"/>
                  </v:shapetype>
                  <v:shape id="Text Box 30" o:spid="_x0000_s1026" type="#_x0000_t202" style="position:absolute;margin-left:226.2pt;margin-top:0;width:405.6pt;height:344.4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" filled="f" stroked="f" strokeweight=".5pt">
                    <v:textbox inset="0,0,0,0">
                      <w:txbxContent>
                        <w:p w14:paraId="471FDE5D" w14:textId="740B12E4" w:rsidR="00001026" w:rsidRPr="00001026" w:rsidRDefault="00001026" w:rsidP="00001026">
                          <w:pPr>
                            <w:spacing w:before="120"/>
                            <w:rPr>
                              <w:rFonts w:asciiTheme="majorHAnsi" w:eastAsiaTheme="majorEastAsia" w:hAnsiTheme="majorHAnsi" w:cstheme="majorBidi"/>
                              <w:b/>
                              <w:bCs/>
                              <w:color w:val="0E2841" w:themeColor="text2"/>
                              <w:sz w:val="40"/>
                              <w:szCs w:val="40"/>
                            </w:rPr>
                          </w:pPr>
                          <w:r w:rsidRPr="00001026">
                            <w:rPr>
                              <w:rFonts w:asciiTheme="majorHAnsi" w:eastAsiaTheme="majorEastAsia" w:hAnsiTheme="majorHAnsi" w:cstheme="majorBidi"/>
                              <w:b/>
                              <w:bCs/>
                              <w:color w:val="0E2841" w:themeColor="text2"/>
                              <w:sz w:val="40"/>
                              <w:szCs w:val="40"/>
                            </w:rPr>
                            <w:t>Phishing Incident Response Playbook</w:t>
                          </w:r>
                        </w:p>
                        <w:p w14:paraId="2CA271A6" w14:textId="77777777" w:rsidR="00001026" w:rsidRPr="00001026" w:rsidRDefault="00001026" w:rsidP="00001026">
                          <w:pPr>
                            <w:spacing w:before="120"/>
                            <w:rPr>
                              <w:rFonts w:asciiTheme="majorHAnsi" w:eastAsiaTheme="majorEastAsia" w:hAnsiTheme="majorHAnsi" w:cstheme="majorBidi"/>
                              <w:b/>
                              <w:bCs/>
                              <w:color w:val="0E2841" w:themeColor="text2"/>
                              <w:sz w:val="40"/>
                              <w:szCs w:val="40"/>
                            </w:rPr>
                          </w:pPr>
                          <w:r w:rsidRPr="00001026">
                            <w:rPr>
                              <w:rFonts w:asciiTheme="majorHAnsi" w:eastAsiaTheme="majorEastAsia" w:hAnsiTheme="majorHAnsi" w:cstheme="majorBidi"/>
                              <w:b/>
                              <w:bCs/>
                              <w:color w:val="0E2841" w:themeColor="text2"/>
                              <w:sz w:val="40"/>
                              <w:szCs w:val="40"/>
                            </w:rPr>
                            <w:t xml:space="preserve">Developed by: Nikhil Makwana  </w:t>
                          </w:r>
                        </w:p>
                        <w:p w14:paraId="6EEEBB4D" w14:textId="77777777" w:rsidR="00001026" w:rsidRPr="00001026" w:rsidRDefault="00001026" w:rsidP="00001026">
                          <w:pPr>
                            <w:spacing w:before="120"/>
                            <w:rPr>
                              <w:rFonts w:asciiTheme="majorHAnsi" w:eastAsiaTheme="majorEastAsia" w:hAnsiTheme="majorHAnsi" w:cstheme="majorBidi"/>
                              <w:b/>
                              <w:bCs/>
                              <w:color w:val="0E2841" w:themeColor="text2"/>
                              <w:sz w:val="40"/>
                              <w:szCs w:val="40"/>
                            </w:rPr>
                          </w:pPr>
                          <w:r w:rsidRPr="00001026">
                            <w:rPr>
                              <w:rFonts w:asciiTheme="majorHAnsi" w:eastAsiaTheme="majorEastAsia" w:hAnsiTheme="majorHAnsi" w:cstheme="majorBidi"/>
                              <w:b/>
                              <w:bCs/>
                              <w:color w:val="0E2841" w:themeColor="text2"/>
                              <w:sz w:val="40"/>
                              <w:szCs w:val="40"/>
                            </w:rPr>
                            <w:t xml:space="preserve">Version: 1.0  </w:t>
                          </w:r>
                        </w:p>
                        <w:p w14:paraId="767ADF32" w14:textId="77777777" w:rsidR="00001026" w:rsidRPr="00001026" w:rsidRDefault="00001026" w:rsidP="00001026">
                          <w:pPr>
                            <w:spacing w:before="120"/>
                            <w:rPr>
                              <w:rFonts w:asciiTheme="majorHAnsi" w:eastAsiaTheme="majorEastAsia" w:hAnsiTheme="majorHAnsi" w:cstheme="majorBidi"/>
                              <w:color w:val="262626" w:themeColor="text1" w:themeTint="D9"/>
                              <w:sz w:val="30"/>
                              <w:szCs w:val="30"/>
                            </w:rPr>
                          </w:pPr>
                        </w:p>
                        <w:p w14:paraId="32B9650F" w14:textId="62D18749" w:rsidR="00423391" w:rsidRPr="00001026" w:rsidRDefault="00001026" w:rsidP="00001026">
                          <w:pPr>
                            <w:spacing w:before="120"/>
                            <w:rPr>
                              <w:color w:val="404040" w:themeColor="text1" w:themeTint="BF"/>
                              <w:sz w:val="30"/>
                              <w:szCs w:val="30"/>
                            </w:rPr>
                          </w:pPr>
                          <w:r w:rsidRPr="00001026">
                            <w:rPr>
                              <w:rFonts w:asciiTheme="majorHAnsi" w:eastAsiaTheme="majorEastAsia" w:hAnsiTheme="majorHAnsi" w:cstheme="majorBidi"/>
                              <w:color w:val="262626" w:themeColor="text1" w:themeTint="D9"/>
                              <w:sz w:val="30"/>
                              <w:szCs w:val="30"/>
                            </w:rPr>
                            <w:t xml:space="preserve">This document provides a structured approach for identifying, analyzing, and responding to phishing incidents in a corporate environment.  </w:t>
                          </w:r>
                        </w:p>
                      </w:txbxContent>
                    </v:textbox>
                    <w10:wrap anchorx="page" anchory="margin"/>
                  </v:shape>
                </w:pict>
              </mc:Fallback>
            </mc:AlternateContent>
          </w:r>
          <w:r w:rsidR="00423391">
            <w:rPr>
              <w:noProof/>
            </w:rPr>
            <mc:AlternateContent>
              <mc:Choice Requires="wpg">
                <w:drawing>
                  <wp:anchor distT="0" distB="0" distL="114300" distR="114300" simplePos="0" relativeHeight="251659264" behindDoc="1" locked="0" layoutInCell="1" allowOverlap="1" wp14:anchorId="7C8BBAD1" wp14:editId="178AE6C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20T00:00:00Z">
                                      <w:dateFormat w:val="M/d/yyyy"/>
                                      <w:lid w:val="en-US"/>
                                      <w:storeMappedDataAs w:val="dateTime"/>
                                      <w:calendar w:val="gregorian"/>
                                    </w:date>
                                  </w:sdtPr>
                                  <w:sdtContent>
                                    <w:p w14:paraId="29F58527" w14:textId="2AB93942" w:rsidR="00423391" w:rsidRDefault="009715CA">
                                      <w:pPr>
                                        <w:pStyle w:val="NoSpacing"/>
                                        <w:jc w:val="right"/>
                                        <w:rPr>
                                          <w:color w:val="FFFFFF" w:themeColor="background1"/>
                                          <w:sz w:val="28"/>
                                          <w:szCs w:val="28"/>
                                        </w:rPr>
                                      </w:pPr>
                                      <w:r>
                                        <w:rPr>
                                          <w:color w:val="FFFFFF" w:themeColor="background1"/>
                                          <w:sz w:val="28"/>
                                          <w:szCs w:val="28"/>
                                        </w:rPr>
                                        <w:t>9/20/2024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8BBAD1" id="Group 26"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20T00:00:00Z">
                                <w:dateFormat w:val="M/d/yyyy"/>
                                <w:lid w:val="en-US"/>
                                <w:storeMappedDataAs w:val="dateTime"/>
                                <w:calendar w:val="gregorian"/>
                              </w:date>
                            </w:sdtPr>
                            <w:sdtContent>
                              <w:p w14:paraId="29F58527" w14:textId="2AB93942" w:rsidR="00423391" w:rsidRDefault="009715CA">
                                <w:pPr>
                                  <w:pStyle w:val="NoSpacing"/>
                                  <w:jc w:val="right"/>
                                  <w:rPr>
                                    <w:color w:val="FFFFFF" w:themeColor="background1"/>
                                    <w:sz w:val="28"/>
                                    <w:szCs w:val="28"/>
                                  </w:rPr>
                                </w:pPr>
                                <w:r>
                                  <w:rPr>
                                    <w:color w:val="FFFFFF" w:themeColor="background1"/>
                                    <w:sz w:val="28"/>
                                    <w:szCs w:val="28"/>
                                  </w:rPr>
                                  <w:t>9/20/2024</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482699B" w14:textId="7C1B1D45" w:rsidR="00423391" w:rsidRDefault="00423391">
          <w:pPr>
            <w:rPr>
              <w:b/>
              <w:bCs/>
              <w:sz w:val="28"/>
              <w:szCs w:val="28"/>
            </w:rPr>
          </w:pPr>
          <w:r>
            <w:rPr>
              <w:b/>
              <w:bCs/>
              <w:sz w:val="28"/>
              <w:szCs w:val="28"/>
            </w:rPr>
            <w:br w:type="page"/>
          </w:r>
        </w:p>
      </w:sdtContent>
    </w:sdt>
    <w:p w14:paraId="6CB84393" w14:textId="44B024D9" w:rsidR="00D72EE7" w:rsidRDefault="00D72EE7">
      <w:r w:rsidRPr="0006249B">
        <w:rPr>
          <w:b/>
          <w:bCs/>
          <w:sz w:val="28"/>
          <w:szCs w:val="28"/>
        </w:rPr>
        <w:lastRenderedPageBreak/>
        <w:t>Introduction:</w:t>
      </w:r>
      <w:r>
        <w:br/>
      </w:r>
      <w:r>
        <w:br/>
      </w:r>
      <w:r w:rsidR="00476CBB" w:rsidRPr="00476CBB">
        <w:t xml:space="preserve">At XYZ Corp, phishing is one of the prevalent forms of cyber threats that my organization experiences. Phishing is a type of cyber fraud where the attackers try to lure employees into providing personal information such as passwords and account numbers. In this recent attack, the attackers used phishing emails that looked like they were from internal personnel, making the targets open a link. This action exposed personal data and credentials that are sensitive to our corporate security </w:t>
      </w:r>
      <w:r w:rsidR="00E8176C">
        <w:t xml:space="preserve">and </w:t>
      </w:r>
      <w:r w:rsidR="00476CBB" w:rsidRPr="00476CBB">
        <w:t>at risk of being compromised.</w:t>
      </w:r>
      <w:r w:rsidRPr="00D72EE7">
        <w:br/>
      </w:r>
      <w:r w:rsidRPr="00D72EE7">
        <w:br/>
      </w:r>
      <w:r w:rsidR="00ED48A3" w:rsidRPr="00ED48A3">
        <w:t xml:space="preserve">The attackers used such strategies as posing as official representatives of businesses and conveying the impression of urgency </w:t>
      </w:r>
      <w:r w:rsidR="00ED48A3">
        <w:t>to make</w:t>
      </w:r>
      <w:r w:rsidR="00ED48A3" w:rsidRPr="00ED48A3">
        <w:t xml:space="preserve"> employees perform actions without questioning the credibility of the messages. These are some of the deception methods that are in concordance with the general idea of phishing that mostly uses emotional appeal to compel users lacking the kind of knowledge the phishing attack wants into making a wrong decision.</w:t>
      </w:r>
    </w:p>
    <w:p w14:paraId="2301750F" w14:textId="77777777" w:rsidR="00D72EE7" w:rsidRPr="00D72EE7" w:rsidRDefault="00D72EE7" w:rsidP="00D72EE7">
      <w:pPr>
        <w:rPr>
          <w:sz w:val="28"/>
          <w:szCs w:val="28"/>
        </w:rPr>
      </w:pPr>
      <w:r w:rsidRPr="00D72EE7">
        <w:rPr>
          <w:sz w:val="28"/>
          <w:szCs w:val="28"/>
        </w:rPr>
        <w:t>Typical phishing attack types are as follows:</w:t>
      </w:r>
    </w:p>
    <w:p w14:paraId="213A9626" w14:textId="77777777" w:rsidR="0006249B" w:rsidRDefault="0006249B" w:rsidP="0006249B">
      <w:pPr>
        <w:pStyle w:val="ListParagraph"/>
        <w:numPr>
          <w:ilvl w:val="0"/>
          <w:numId w:val="2"/>
        </w:numPr>
      </w:pPr>
      <w:r w:rsidRPr="0006249B">
        <w:rPr>
          <w:b/>
          <w:bCs/>
        </w:rPr>
        <w:t>Spear Phishing</w:t>
      </w:r>
      <w:r w:rsidRPr="0006249B">
        <w:t>: Specific and deliberate acts of violence against one or several people, or representatives of certain structures.</w:t>
      </w:r>
      <w:r w:rsidRPr="0006249B">
        <w:br/>
      </w:r>
    </w:p>
    <w:p w14:paraId="7ED34A23" w14:textId="77777777" w:rsidR="0006249B" w:rsidRDefault="0006249B" w:rsidP="0006249B">
      <w:pPr>
        <w:pStyle w:val="ListParagraph"/>
        <w:numPr>
          <w:ilvl w:val="0"/>
          <w:numId w:val="2"/>
        </w:numPr>
      </w:pPr>
      <w:r w:rsidRPr="0006249B">
        <w:rPr>
          <w:b/>
          <w:bCs/>
        </w:rPr>
        <w:t>Whaling:</w:t>
      </w:r>
      <w:r w:rsidRPr="0006249B">
        <w:t xml:space="preserve"> A specific kind of spear phishing assault aimed at the company’s top management or other key personnel.</w:t>
      </w:r>
      <w:r w:rsidRPr="0006249B">
        <w:br/>
      </w:r>
    </w:p>
    <w:p w14:paraId="5CE44FE2" w14:textId="77777777" w:rsidR="0006249B" w:rsidRDefault="0006249B" w:rsidP="0006249B">
      <w:pPr>
        <w:pStyle w:val="ListParagraph"/>
        <w:numPr>
          <w:ilvl w:val="0"/>
          <w:numId w:val="2"/>
        </w:numPr>
      </w:pPr>
      <w:r w:rsidRPr="0006249B">
        <w:rPr>
          <w:b/>
          <w:bCs/>
        </w:rPr>
        <w:t>Extortion Attacks:</w:t>
      </w:r>
      <w:r w:rsidRPr="0006249B">
        <w:t xml:space="preserve"> These attacks leverage data stolen in a breach for the purpose of extorting money, although they may not necessarily contain links or attachments.</w:t>
      </w:r>
      <w:r w:rsidRPr="0006249B">
        <w:br/>
      </w:r>
    </w:p>
    <w:p w14:paraId="4A44D0C7" w14:textId="77777777" w:rsidR="00771C9B" w:rsidRDefault="0006249B" w:rsidP="0006249B">
      <w:pPr>
        <w:pStyle w:val="ListParagraph"/>
        <w:numPr>
          <w:ilvl w:val="0"/>
          <w:numId w:val="2"/>
        </w:numPr>
      </w:pPr>
      <w:r w:rsidRPr="0006249B">
        <w:rPr>
          <w:b/>
          <w:bCs/>
        </w:rPr>
        <w:t>SPAM:</w:t>
      </w:r>
      <w:r w:rsidRPr="0006249B">
        <w:t xml:space="preserve"> E-mails sent with the intention of getting a response without necessarily being </w:t>
      </w:r>
      <w:proofErr w:type="gramStart"/>
      <w:r w:rsidRPr="0006249B">
        <w:t>malicious, but</w:t>
      </w:r>
      <w:proofErr w:type="gramEnd"/>
      <w:r w:rsidRPr="0006249B">
        <w:t xml:space="preserve"> are sent in bulk.</w:t>
      </w:r>
    </w:p>
    <w:p w14:paraId="55B3DA32" w14:textId="77777777" w:rsidR="00771C9B" w:rsidRDefault="00771C9B" w:rsidP="00771C9B"/>
    <w:p w14:paraId="3212F2B9" w14:textId="77777777" w:rsidR="00771C9B" w:rsidRDefault="00771C9B" w:rsidP="00771C9B"/>
    <w:p w14:paraId="5656B300" w14:textId="77777777" w:rsidR="00771C9B" w:rsidRDefault="00771C9B" w:rsidP="00771C9B"/>
    <w:p w14:paraId="333887E5" w14:textId="77777777" w:rsidR="00771C9B" w:rsidRDefault="00771C9B" w:rsidP="00771C9B"/>
    <w:p w14:paraId="26B9ACED" w14:textId="77777777" w:rsidR="00771C9B" w:rsidRDefault="00771C9B" w:rsidP="00771C9B"/>
    <w:p w14:paraId="09ACD8DB" w14:textId="1AC2300A" w:rsidR="00D72EE7" w:rsidRDefault="0006249B" w:rsidP="00771C9B">
      <w:r>
        <w:br/>
      </w:r>
    </w:p>
    <w:p w14:paraId="650ACABF" w14:textId="77777777" w:rsidR="0006249B" w:rsidRDefault="0006249B" w:rsidP="0006249B">
      <w:pPr>
        <w:rPr>
          <w:b/>
          <w:bCs/>
          <w:sz w:val="28"/>
          <w:szCs w:val="28"/>
        </w:rPr>
      </w:pPr>
      <w:r w:rsidRPr="0006249B">
        <w:rPr>
          <w:b/>
          <w:bCs/>
          <w:sz w:val="28"/>
          <w:szCs w:val="28"/>
        </w:rPr>
        <w:lastRenderedPageBreak/>
        <w:t>Analysis and Detection</w:t>
      </w:r>
    </w:p>
    <w:p w14:paraId="4045FEE0" w14:textId="72C75B69" w:rsidR="0006249B" w:rsidRDefault="0006249B" w:rsidP="0006249B">
      <w:r>
        <w:rPr>
          <w:b/>
          <w:bCs/>
          <w:sz w:val="28"/>
          <w:szCs w:val="28"/>
        </w:rPr>
        <w:br/>
      </w:r>
      <w:r w:rsidRPr="0006249B">
        <w:t>Phishing attacks are frequently discovered using a variety of methods:</w:t>
      </w:r>
    </w:p>
    <w:p w14:paraId="76ED7988" w14:textId="7F823D0C" w:rsidR="00771C9B" w:rsidRDefault="0006249B" w:rsidP="00771C9B">
      <w:pPr>
        <w:pStyle w:val="ListParagraph"/>
        <w:numPr>
          <w:ilvl w:val="0"/>
          <w:numId w:val="3"/>
        </w:numPr>
      </w:pPr>
      <w:r w:rsidRPr="00771C9B">
        <w:rPr>
          <w:b/>
          <w:bCs/>
        </w:rPr>
        <w:t>User Reports:</w:t>
      </w:r>
      <w:r w:rsidRPr="0006249B">
        <w:t xml:space="preserve"> Users </w:t>
      </w:r>
      <w:r>
        <w:t>forward</w:t>
      </w:r>
      <w:r w:rsidRPr="0006249B">
        <w:t xml:space="preserve"> emails that they deem to be suspicious to the IT security teams or through a phishing reporting mechanism.</w:t>
      </w:r>
    </w:p>
    <w:p w14:paraId="00AAEE51" w14:textId="77777777" w:rsidR="00771C9B" w:rsidRDefault="00771C9B" w:rsidP="00771C9B">
      <w:pPr>
        <w:pStyle w:val="ListParagraph"/>
      </w:pPr>
    </w:p>
    <w:p w14:paraId="498B017B" w14:textId="6920E68A" w:rsidR="00771C9B" w:rsidRDefault="0006249B" w:rsidP="00771C9B">
      <w:pPr>
        <w:pStyle w:val="ListParagraph"/>
        <w:numPr>
          <w:ilvl w:val="0"/>
          <w:numId w:val="3"/>
        </w:numPr>
      </w:pPr>
      <w:r w:rsidRPr="00771C9B">
        <w:rPr>
          <w:b/>
          <w:bCs/>
        </w:rPr>
        <w:t>Automated Systems:</w:t>
      </w:r>
      <w:r w:rsidRPr="0006249B">
        <w:t xml:space="preserve"> Anti-phishing systems used in Office 365 are programs that offer the user alerts according to the contents or activity of the received emails</w:t>
      </w:r>
    </w:p>
    <w:p w14:paraId="634E321D" w14:textId="77777777" w:rsidR="00771C9B" w:rsidRDefault="00771C9B" w:rsidP="00771C9B">
      <w:pPr>
        <w:pStyle w:val="ListParagraph"/>
      </w:pPr>
    </w:p>
    <w:p w14:paraId="003C348C" w14:textId="236735E3" w:rsidR="00771C9B" w:rsidRDefault="0006249B" w:rsidP="00771C9B">
      <w:pPr>
        <w:pStyle w:val="ListParagraph"/>
        <w:numPr>
          <w:ilvl w:val="0"/>
          <w:numId w:val="3"/>
        </w:numPr>
      </w:pPr>
      <w:r w:rsidRPr="00771C9B">
        <w:rPr>
          <w:b/>
          <w:bCs/>
        </w:rPr>
        <w:t>Direct Detection:</w:t>
      </w:r>
      <w:r w:rsidRPr="0006249B">
        <w:t xml:space="preserve"> Employees in the IT department may receive phishing emails themselves.</w:t>
      </w:r>
    </w:p>
    <w:p w14:paraId="2265D7E8" w14:textId="4BA47C2A" w:rsidR="0006249B" w:rsidRDefault="0006249B" w:rsidP="00771C9B">
      <w:pPr>
        <w:ind w:left="360"/>
      </w:pPr>
      <w:r w:rsidRPr="0006249B">
        <w:t xml:space="preserve">Detection is important because the phishing attacks are known to go viral very soon. These incidents </w:t>
      </w:r>
      <w:proofErr w:type="gramStart"/>
      <w:r w:rsidRPr="0006249B">
        <w:t>have to</w:t>
      </w:r>
      <w:proofErr w:type="gramEnd"/>
      <w:r w:rsidRPr="0006249B">
        <w:t xml:space="preserve"> be addressed as soon as possible </w:t>
      </w:r>
      <w:proofErr w:type="gramStart"/>
      <w:r w:rsidRPr="0006249B">
        <w:t>in order to</w:t>
      </w:r>
      <w:proofErr w:type="gramEnd"/>
      <w:r w:rsidRPr="0006249B">
        <w:t xml:space="preserve"> evaluate their potential and the level of danger they pose.</w:t>
      </w:r>
    </w:p>
    <w:p w14:paraId="0655A52D" w14:textId="77777777" w:rsidR="0006249B" w:rsidRDefault="0006249B" w:rsidP="0006249B"/>
    <w:p w14:paraId="0B9C635A" w14:textId="77777777" w:rsidR="0006249B" w:rsidRPr="0006249B" w:rsidRDefault="0006249B" w:rsidP="0006249B">
      <w:pPr>
        <w:rPr>
          <w:b/>
          <w:bCs/>
          <w:sz w:val="28"/>
          <w:szCs w:val="28"/>
        </w:rPr>
      </w:pPr>
      <w:r w:rsidRPr="0006249B">
        <w:rPr>
          <w:b/>
          <w:bCs/>
          <w:sz w:val="28"/>
          <w:szCs w:val="28"/>
        </w:rPr>
        <w:t>Information Acquisition (Level 1 Reaction)</w:t>
      </w:r>
    </w:p>
    <w:p w14:paraId="6B16CA14" w14:textId="52392A6E" w:rsidR="00771C9B" w:rsidRPr="00771C9B" w:rsidRDefault="00771C9B" w:rsidP="00771C9B">
      <w:r w:rsidRPr="00771C9B">
        <w:t xml:space="preserve">Security teams should collect the following information </w:t>
      </w:r>
      <w:r w:rsidR="00845F24">
        <w:t>to</w:t>
      </w:r>
      <w:r w:rsidRPr="00771C9B">
        <w:t xml:space="preserve"> categorize and address phishing incidents:</w:t>
      </w:r>
    </w:p>
    <w:p w14:paraId="219416E6" w14:textId="0EF6852B" w:rsidR="00771C9B" w:rsidRDefault="00771C9B" w:rsidP="00771C9B">
      <w:pPr>
        <w:pStyle w:val="ListParagraph"/>
        <w:numPr>
          <w:ilvl w:val="0"/>
          <w:numId w:val="4"/>
        </w:numPr>
      </w:pPr>
      <w:r w:rsidRPr="00771C9B">
        <w:rPr>
          <w:b/>
          <w:bCs/>
        </w:rPr>
        <w:t>Scope of the Attack:</w:t>
      </w:r>
      <w:r w:rsidRPr="00771C9B">
        <w:t xml:space="preserve"> How many persons received the phishing e-mail? Are they from certain categories for instance students </w:t>
      </w:r>
      <w:r>
        <w:t xml:space="preserve">or </w:t>
      </w:r>
      <w:r w:rsidRPr="00771C9B">
        <w:t>staff?</w:t>
      </w:r>
      <w:r w:rsidRPr="00771C9B">
        <w:br/>
      </w:r>
    </w:p>
    <w:p w14:paraId="7FA21E2F" w14:textId="77777777" w:rsidR="00771C9B" w:rsidRDefault="00771C9B" w:rsidP="00771C9B">
      <w:pPr>
        <w:pStyle w:val="ListParagraph"/>
        <w:numPr>
          <w:ilvl w:val="0"/>
          <w:numId w:val="4"/>
        </w:numPr>
      </w:pPr>
      <w:r w:rsidRPr="00771C9B">
        <w:rPr>
          <w:b/>
          <w:bCs/>
        </w:rPr>
        <w:t>Source of the Email:</w:t>
      </w:r>
      <w:r w:rsidRPr="00771C9B">
        <w:t xml:space="preserve"> Is the email sent from a genuine internal user’s account or is it from a malicious attacker?</w:t>
      </w:r>
      <w:r w:rsidRPr="00771C9B">
        <w:br/>
      </w:r>
    </w:p>
    <w:p w14:paraId="119D4579" w14:textId="77777777" w:rsidR="00771C9B" w:rsidRDefault="00771C9B" w:rsidP="00771C9B">
      <w:pPr>
        <w:pStyle w:val="ListParagraph"/>
        <w:numPr>
          <w:ilvl w:val="0"/>
          <w:numId w:val="4"/>
        </w:numPr>
      </w:pPr>
      <w:r w:rsidRPr="00771C9B">
        <w:rPr>
          <w:b/>
          <w:bCs/>
        </w:rPr>
        <w:t>Target of the Phish:</w:t>
      </w:r>
      <w:r w:rsidRPr="00771C9B">
        <w:t xml:space="preserve"> Is the phishing message being sent to people in a higher authority of the targeted organization?</w:t>
      </w:r>
      <w:r w:rsidRPr="00771C9B">
        <w:br/>
      </w:r>
    </w:p>
    <w:p w14:paraId="50FA850F" w14:textId="0D7DD9F0" w:rsidR="0006249B" w:rsidRDefault="00771C9B" w:rsidP="00771C9B">
      <w:pPr>
        <w:pStyle w:val="ListParagraph"/>
        <w:numPr>
          <w:ilvl w:val="0"/>
          <w:numId w:val="4"/>
        </w:numPr>
      </w:pPr>
      <w:r w:rsidRPr="00771C9B">
        <w:rPr>
          <w:b/>
          <w:bCs/>
        </w:rPr>
        <w:t>Content and Intent:</w:t>
      </w:r>
      <w:r w:rsidRPr="00771C9B">
        <w:t xml:space="preserve"> Is there a message that has links or an attachment that looks rather dubious? Is this a case of job scam or is it another type of scam?</w:t>
      </w:r>
    </w:p>
    <w:p w14:paraId="233EC26B" w14:textId="77777777" w:rsidR="00771C9B" w:rsidRDefault="00771C9B" w:rsidP="00771C9B"/>
    <w:p w14:paraId="70DF937D" w14:textId="77777777" w:rsidR="00771C9B" w:rsidRDefault="00771C9B" w:rsidP="00771C9B"/>
    <w:p w14:paraId="06F1D933" w14:textId="77777777" w:rsidR="00771C9B" w:rsidRDefault="00771C9B" w:rsidP="00771C9B"/>
    <w:p w14:paraId="5C630A83" w14:textId="1ACCF091" w:rsidR="00771C9B" w:rsidRPr="00771C9B" w:rsidRDefault="00771C9B" w:rsidP="00845F24">
      <w:pPr>
        <w:jc w:val="center"/>
        <w:rPr>
          <w:b/>
          <w:bCs/>
          <w:sz w:val="28"/>
          <w:szCs w:val="28"/>
        </w:rPr>
      </w:pPr>
      <w:r w:rsidRPr="00771C9B">
        <w:rPr>
          <w:b/>
          <w:bCs/>
          <w:sz w:val="28"/>
          <w:szCs w:val="28"/>
        </w:rPr>
        <w:lastRenderedPageBreak/>
        <w:t>Classification of Phishing Attacks</w:t>
      </w:r>
    </w:p>
    <w:p w14:paraId="6EE548FE" w14:textId="77777777" w:rsidR="00771C9B" w:rsidRPr="00771C9B" w:rsidRDefault="00771C9B" w:rsidP="00771C9B">
      <w:r w:rsidRPr="00771C9B">
        <w:t>The severity of phishing incidents can be used to classify them:</w:t>
      </w:r>
    </w:p>
    <w:p w14:paraId="49A8FCDA" w14:textId="28799591" w:rsidR="00771C9B" w:rsidRDefault="00845F24" w:rsidP="00771C9B">
      <w:r w:rsidRPr="00845F24">
        <w:rPr>
          <w:b/>
          <w:bCs/>
        </w:rPr>
        <w:t>Minor:</w:t>
      </w:r>
      <w:r w:rsidRPr="00845F24">
        <w:t xml:space="preserve"> Few and easily recognizable phishing messages, unlikely to lead to significant losses. These incidents may be partially addressed by automation tools, lack of malware, or are not from inside accounts.</w:t>
      </w:r>
    </w:p>
    <w:p w14:paraId="5DB060F4" w14:textId="77777777" w:rsidR="00845F24" w:rsidRPr="00845F24" w:rsidRDefault="00845F24" w:rsidP="00845F24">
      <w:r w:rsidRPr="00845F24">
        <w:rPr>
          <w:b/>
          <w:bCs/>
        </w:rPr>
        <w:t>Moderate:</w:t>
      </w:r>
      <w:r w:rsidRPr="00845F24">
        <w:t xml:space="preserve"> Spam that is infectious or contains phishing links with a broader circulation that may contain malware or originate from an inside account. These are more likely to cause a financial or reputational loss.</w:t>
      </w:r>
      <w:r w:rsidRPr="00845F24">
        <w:br/>
      </w:r>
      <w:r w:rsidRPr="00845F24">
        <w:br/>
      </w:r>
      <w:r w:rsidRPr="00845F24">
        <w:rPr>
          <w:b/>
          <w:bCs/>
        </w:rPr>
        <w:t>Major:</w:t>
      </w:r>
      <w:r w:rsidRPr="00845F24">
        <w:t xml:space="preserve"> Advanced persistent phishing attacks can cause significant disruption to operations by tricking </w:t>
      </w:r>
      <w:proofErr w:type="gramStart"/>
      <w:r w:rsidRPr="00845F24">
        <w:t>a large number of</w:t>
      </w:r>
      <w:proofErr w:type="gramEnd"/>
      <w:r w:rsidRPr="00845F24">
        <w:t xml:space="preserve"> users and are difficult to stop.</w:t>
      </w:r>
    </w:p>
    <w:p w14:paraId="4F6E8B3A" w14:textId="77777777" w:rsidR="00E012AC" w:rsidRPr="00E012AC" w:rsidRDefault="00E012AC" w:rsidP="00E012AC">
      <w:pPr>
        <w:rPr>
          <w:b/>
          <w:bCs/>
        </w:rPr>
      </w:pPr>
      <w:r>
        <w:br/>
      </w:r>
      <w:r w:rsidRPr="00E012AC">
        <w:rPr>
          <w:b/>
          <w:bCs/>
          <w:sz w:val="28"/>
          <w:szCs w:val="28"/>
        </w:rPr>
        <w:t>Decisions on Escalation</w:t>
      </w:r>
    </w:p>
    <w:p w14:paraId="11D0F6F9" w14:textId="7F6F3BB0" w:rsidR="00E012AC" w:rsidRPr="00E012AC" w:rsidRDefault="00E012AC" w:rsidP="00E012AC">
      <w:r w:rsidRPr="00E012AC">
        <w:br/>
        <w:t>Escalation is determined by how serious the phishing attack</w:t>
      </w:r>
      <w:r>
        <w:t xml:space="preserve"> is:</w:t>
      </w:r>
    </w:p>
    <w:p w14:paraId="6182ACC7" w14:textId="77777777" w:rsidR="00E012AC" w:rsidRDefault="00E012AC" w:rsidP="00E012AC">
      <w:pPr>
        <w:pStyle w:val="ListParagraph"/>
        <w:numPr>
          <w:ilvl w:val="0"/>
          <w:numId w:val="5"/>
        </w:numPr>
      </w:pPr>
      <w:r w:rsidRPr="00E012AC">
        <w:rPr>
          <w:b/>
          <w:bCs/>
        </w:rPr>
        <w:t>Minor Incidents:</w:t>
      </w:r>
      <w:r w:rsidRPr="00E012AC">
        <w:t xml:space="preserve"> Can be resolved at Level 1 or 2 without the involvement of the IT management.</w:t>
      </w:r>
      <w:r w:rsidRPr="00E012AC">
        <w:br/>
      </w:r>
    </w:p>
    <w:p w14:paraId="5724F792" w14:textId="77777777" w:rsidR="00E012AC" w:rsidRDefault="00E012AC" w:rsidP="00E012AC">
      <w:pPr>
        <w:pStyle w:val="ListParagraph"/>
        <w:numPr>
          <w:ilvl w:val="0"/>
          <w:numId w:val="5"/>
        </w:numPr>
      </w:pPr>
      <w:r w:rsidRPr="00E012AC">
        <w:rPr>
          <w:b/>
          <w:bCs/>
        </w:rPr>
        <w:t>Moderate to Major Incidents:</w:t>
      </w:r>
      <w:r w:rsidRPr="00E012AC">
        <w:t xml:space="preserve"> Should be forwarded to the IT management. In some cases, the IT incident response team may be called upon to help in the management of the situation.</w:t>
      </w:r>
      <w:r w:rsidRPr="00E012AC">
        <w:br/>
      </w:r>
    </w:p>
    <w:p w14:paraId="1576DF90" w14:textId="2D55FF04" w:rsidR="00771C9B" w:rsidRDefault="00E012AC" w:rsidP="00E012AC">
      <w:pPr>
        <w:pStyle w:val="ListParagraph"/>
        <w:numPr>
          <w:ilvl w:val="0"/>
          <w:numId w:val="5"/>
        </w:numPr>
      </w:pPr>
      <w:r w:rsidRPr="00E012AC">
        <w:rPr>
          <w:b/>
          <w:bCs/>
        </w:rPr>
        <w:t>Extreme Incidents:</w:t>
      </w:r>
      <w:r w:rsidRPr="00E012AC">
        <w:t xml:space="preserve"> In some circumstances, the IT incident response team may call upon the EOCG to come into play to handle the problem.</w:t>
      </w:r>
    </w:p>
    <w:p w14:paraId="45F90A67" w14:textId="77777777" w:rsidR="006A123C" w:rsidRDefault="006A123C" w:rsidP="006A123C"/>
    <w:p w14:paraId="60255A73" w14:textId="77777777" w:rsidR="006A123C" w:rsidRDefault="006A123C" w:rsidP="006A123C"/>
    <w:p w14:paraId="22CAAC03" w14:textId="77777777" w:rsidR="006A123C" w:rsidRDefault="006A123C" w:rsidP="006A123C"/>
    <w:p w14:paraId="2C1CDEA5" w14:textId="77777777" w:rsidR="006A123C" w:rsidRDefault="006A123C" w:rsidP="006A123C"/>
    <w:p w14:paraId="2041DEAF" w14:textId="77777777" w:rsidR="006A123C" w:rsidRDefault="006A123C" w:rsidP="006A123C"/>
    <w:p w14:paraId="58962D85" w14:textId="77777777" w:rsidR="006A123C" w:rsidRDefault="006A123C" w:rsidP="006A123C"/>
    <w:p w14:paraId="54CDA1B1" w14:textId="77777777" w:rsidR="006A123C" w:rsidRDefault="006A123C" w:rsidP="006A123C"/>
    <w:p w14:paraId="4AC60289" w14:textId="3497A0D2" w:rsidR="00E012AC" w:rsidRPr="00E012AC" w:rsidRDefault="00E012AC" w:rsidP="00E012AC">
      <w:pPr>
        <w:rPr>
          <w:b/>
          <w:bCs/>
          <w:sz w:val="28"/>
          <w:szCs w:val="28"/>
        </w:rPr>
      </w:pPr>
      <w:r w:rsidRPr="00E012AC">
        <w:rPr>
          <w:b/>
          <w:bCs/>
          <w:sz w:val="28"/>
          <w:szCs w:val="28"/>
        </w:rPr>
        <w:lastRenderedPageBreak/>
        <w:t>Mitigation and Containment</w:t>
      </w:r>
    </w:p>
    <w:p w14:paraId="65BD7DA2" w14:textId="77777777" w:rsidR="006A123C" w:rsidRPr="00E012AC" w:rsidRDefault="00E012AC" w:rsidP="00E012AC">
      <w:r w:rsidRPr="00E012AC">
        <w:t>Depending on how serious the incident is, the following steps can be taken to lessen phishing incidents:</w:t>
      </w:r>
    </w:p>
    <w:tbl>
      <w:tblPr>
        <w:tblStyle w:val="GridTable4"/>
        <w:tblW w:w="0" w:type="auto"/>
        <w:tblLook w:val="04A0" w:firstRow="1" w:lastRow="0" w:firstColumn="1" w:lastColumn="0" w:noHBand="0" w:noVBand="1"/>
      </w:tblPr>
      <w:tblGrid>
        <w:gridCol w:w="3097"/>
        <w:gridCol w:w="5052"/>
        <w:gridCol w:w="1201"/>
      </w:tblGrid>
      <w:tr w:rsidR="006A123C" w14:paraId="4E6E7704" w14:textId="77777777" w:rsidTr="006A1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02C6E74" w14:textId="18CFC39A" w:rsidR="006A123C" w:rsidRDefault="006A123C" w:rsidP="00E012AC">
            <w:r>
              <w:t>Consideration</w:t>
            </w:r>
          </w:p>
        </w:tc>
        <w:tc>
          <w:tcPr>
            <w:tcW w:w="5103" w:type="dxa"/>
          </w:tcPr>
          <w:p w14:paraId="0396397A" w14:textId="07D2EFF7" w:rsidR="006A123C" w:rsidRDefault="006A123C" w:rsidP="006A123C">
            <w:pPr>
              <w:jc w:val="center"/>
              <w:cnfStyle w:val="100000000000" w:firstRow="1" w:lastRow="0" w:firstColumn="0" w:lastColumn="0" w:oddVBand="0" w:evenVBand="0" w:oddHBand="0" w:evenHBand="0" w:firstRowFirstColumn="0" w:firstRowLastColumn="0" w:lastRowFirstColumn="0" w:lastRowLastColumn="0"/>
            </w:pPr>
            <w:r>
              <w:t>Action</w:t>
            </w:r>
          </w:p>
        </w:tc>
        <w:tc>
          <w:tcPr>
            <w:tcW w:w="1133" w:type="dxa"/>
          </w:tcPr>
          <w:p w14:paraId="3527AEED" w14:textId="4DED4EC4" w:rsidR="006A123C" w:rsidRDefault="006A123C" w:rsidP="00E012AC">
            <w:pPr>
              <w:cnfStyle w:val="100000000000" w:firstRow="1" w:lastRow="0" w:firstColumn="0" w:lastColumn="0" w:oddVBand="0" w:evenVBand="0" w:oddHBand="0" w:evenHBand="0" w:firstRowFirstColumn="0" w:firstRowLastColumn="0" w:lastRowFirstColumn="0" w:lastRowLastColumn="0"/>
            </w:pPr>
            <w:r>
              <w:t>Severity</w:t>
            </w:r>
          </w:p>
        </w:tc>
      </w:tr>
      <w:tr w:rsidR="006A123C" w14:paraId="1D9EC913" w14:textId="77777777" w:rsidTr="006A1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ED8A1C7" w14:textId="307D5D99" w:rsidR="006A123C" w:rsidRDefault="006A123C" w:rsidP="006A123C">
            <w:pPr>
              <w:jc w:val="center"/>
            </w:pPr>
            <w:r>
              <w:t>Inside Compromise</w:t>
            </w:r>
          </w:p>
        </w:tc>
        <w:tc>
          <w:tcPr>
            <w:tcW w:w="5103" w:type="dxa"/>
          </w:tcPr>
          <w:p w14:paraId="57C33A84" w14:textId="7F34CC8B" w:rsidR="006A123C" w:rsidRDefault="006A123C" w:rsidP="00E012AC">
            <w:pPr>
              <w:cnfStyle w:val="000000100000" w:firstRow="0" w:lastRow="0" w:firstColumn="0" w:lastColumn="0" w:oddVBand="0" w:evenVBand="0" w:oddHBand="1" w:evenHBand="0" w:firstRowFirstColumn="0" w:firstRowLastColumn="0" w:lastRowFirstColumn="0" w:lastRowLastColumn="0"/>
            </w:pPr>
            <w:r w:rsidRPr="006A123C">
              <w:t>Disable compromised accounts and block suspicious IP addresses.</w:t>
            </w:r>
          </w:p>
        </w:tc>
        <w:tc>
          <w:tcPr>
            <w:tcW w:w="1133" w:type="dxa"/>
          </w:tcPr>
          <w:p w14:paraId="77A8B117" w14:textId="546850D8" w:rsidR="006A123C" w:rsidRDefault="006A123C" w:rsidP="00E012AC">
            <w:pPr>
              <w:cnfStyle w:val="000000100000" w:firstRow="0" w:lastRow="0" w:firstColumn="0" w:lastColumn="0" w:oddVBand="0" w:evenVBand="0" w:oddHBand="1" w:evenHBand="0" w:firstRowFirstColumn="0" w:firstRowLastColumn="0" w:lastRowFirstColumn="0" w:lastRowLastColumn="0"/>
            </w:pPr>
            <w:r>
              <w:t>Minor</w:t>
            </w:r>
          </w:p>
        </w:tc>
      </w:tr>
      <w:tr w:rsidR="006A123C" w14:paraId="1FCA7375" w14:textId="77777777" w:rsidTr="006A123C">
        <w:tc>
          <w:tcPr>
            <w:cnfStyle w:val="001000000000" w:firstRow="0" w:lastRow="0" w:firstColumn="1" w:lastColumn="0" w:oddVBand="0" w:evenVBand="0" w:oddHBand="0" w:evenHBand="0" w:firstRowFirstColumn="0" w:firstRowLastColumn="0" w:lastRowFirstColumn="0" w:lastRowLastColumn="0"/>
            <w:tcW w:w="3114" w:type="dxa"/>
          </w:tcPr>
          <w:p w14:paraId="6F94B258" w14:textId="7B92E53B" w:rsidR="006A123C" w:rsidRDefault="005F4405" w:rsidP="00E012AC">
            <w:r>
              <w:t>Identified</w:t>
            </w:r>
            <w:r w:rsidR="006A123C" w:rsidRPr="006A123C">
              <w:t xml:space="preserve"> Compromised Users</w:t>
            </w:r>
          </w:p>
        </w:tc>
        <w:tc>
          <w:tcPr>
            <w:tcW w:w="5103" w:type="dxa"/>
          </w:tcPr>
          <w:p w14:paraId="368ACF02" w14:textId="44BF6901" w:rsidR="006A123C" w:rsidRDefault="005F4405" w:rsidP="00E012AC">
            <w:pPr>
              <w:cnfStyle w:val="000000000000" w:firstRow="0" w:lastRow="0" w:firstColumn="0" w:lastColumn="0" w:oddVBand="0" w:evenVBand="0" w:oddHBand="0" w:evenHBand="0" w:firstRowFirstColumn="0" w:firstRowLastColumn="0" w:lastRowFirstColumn="0" w:lastRowLastColumn="0"/>
            </w:pPr>
            <w:r w:rsidRPr="005F4405">
              <w:t>Deactivate compromised accounts right away.</w:t>
            </w:r>
          </w:p>
        </w:tc>
        <w:tc>
          <w:tcPr>
            <w:tcW w:w="1133" w:type="dxa"/>
          </w:tcPr>
          <w:p w14:paraId="06344F14" w14:textId="5DD27673" w:rsidR="006A123C" w:rsidRDefault="006A123C" w:rsidP="00E012AC">
            <w:pPr>
              <w:cnfStyle w:val="000000000000" w:firstRow="0" w:lastRow="0" w:firstColumn="0" w:lastColumn="0" w:oddVBand="0" w:evenVBand="0" w:oddHBand="0" w:evenHBand="0" w:firstRowFirstColumn="0" w:firstRowLastColumn="0" w:lastRowFirstColumn="0" w:lastRowLastColumn="0"/>
            </w:pPr>
            <w:r w:rsidRPr="006A123C">
              <w:t>Minor</w:t>
            </w:r>
          </w:p>
        </w:tc>
      </w:tr>
      <w:tr w:rsidR="006A123C" w14:paraId="273AC558" w14:textId="77777777" w:rsidTr="006A1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4BC0408" w14:textId="7496E757" w:rsidR="006A123C" w:rsidRDefault="005F4405" w:rsidP="00E012AC">
            <w:r w:rsidRPr="005F4405">
              <w:t>Distribution of Malicious Content</w:t>
            </w:r>
          </w:p>
        </w:tc>
        <w:tc>
          <w:tcPr>
            <w:tcW w:w="5103" w:type="dxa"/>
          </w:tcPr>
          <w:p w14:paraId="2BF3670C" w14:textId="5300BE67" w:rsidR="006A123C" w:rsidRDefault="005F4405" w:rsidP="00E012AC">
            <w:pPr>
              <w:cnfStyle w:val="000000100000" w:firstRow="0" w:lastRow="0" w:firstColumn="0" w:lastColumn="0" w:oddVBand="0" w:evenVBand="0" w:oddHBand="1" w:evenHBand="0" w:firstRowFirstColumn="0" w:firstRowLastColumn="0" w:lastRowFirstColumn="0" w:lastRowLastColumn="0"/>
            </w:pPr>
            <w:r>
              <w:t>Using Office 365’s feature of “</w:t>
            </w:r>
            <w:r w:rsidRPr="005F4405">
              <w:t>search and destroy</w:t>
            </w:r>
            <w:r>
              <w:t xml:space="preserve">” </w:t>
            </w:r>
            <w:r w:rsidR="00573534">
              <w:t>to</w:t>
            </w:r>
            <w:r>
              <w:t xml:space="preserve"> </w:t>
            </w:r>
            <w:r w:rsidR="00573534" w:rsidRPr="00573534">
              <w:t>remove phishing emails from user</w:t>
            </w:r>
            <w:r w:rsidR="00573534">
              <w:t>s’</w:t>
            </w:r>
            <w:r w:rsidR="00573534" w:rsidRPr="00573534">
              <w:t xml:space="preserve"> inboxes.</w:t>
            </w:r>
          </w:p>
        </w:tc>
        <w:tc>
          <w:tcPr>
            <w:tcW w:w="1133" w:type="dxa"/>
          </w:tcPr>
          <w:p w14:paraId="33C4FD6B" w14:textId="298C03A6" w:rsidR="006A123C" w:rsidRDefault="00573534" w:rsidP="00E012AC">
            <w:pPr>
              <w:cnfStyle w:val="000000100000" w:firstRow="0" w:lastRow="0" w:firstColumn="0" w:lastColumn="0" w:oddVBand="0" w:evenVBand="0" w:oddHBand="1" w:evenHBand="0" w:firstRowFirstColumn="0" w:firstRowLastColumn="0" w:lastRowFirstColumn="0" w:lastRowLastColumn="0"/>
            </w:pPr>
            <w:r w:rsidRPr="00573534">
              <w:t>Minor</w:t>
            </w:r>
          </w:p>
        </w:tc>
      </w:tr>
      <w:tr w:rsidR="006A123C" w14:paraId="7DA355FE" w14:textId="77777777" w:rsidTr="006A123C">
        <w:tc>
          <w:tcPr>
            <w:cnfStyle w:val="001000000000" w:firstRow="0" w:lastRow="0" w:firstColumn="1" w:lastColumn="0" w:oddVBand="0" w:evenVBand="0" w:oddHBand="0" w:evenHBand="0" w:firstRowFirstColumn="0" w:firstRowLastColumn="0" w:lastRowFirstColumn="0" w:lastRowLastColumn="0"/>
            <w:tcW w:w="3114" w:type="dxa"/>
          </w:tcPr>
          <w:p w14:paraId="14B181C9" w14:textId="1A31FE25" w:rsidR="006A123C" w:rsidRDefault="00573534" w:rsidP="00E012AC">
            <w:r w:rsidRPr="00573534">
              <w:t>Communication to Affected Users</w:t>
            </w:r>
          </w:p>
        </w:tc>
        <w:tc>
          <w:tcPr>
            <w:tcW w:w="5103" w:type="dxa"/>
          </w:tcPr>
          <w:p w14:paraId="78CCB410" w14:textId="7B20E82A" w:rsidR="006A123C" w:rsidRDefault="00573534" w:rsidP="00E012AC">
            <w:pPr>
              <w:cnfStyle w:val="000000000000" w:firstRow="0" w:lastRow="0" w:firstColumn="0" w:lastColumn="0" w:oddVBand="0" w:evenVBand="0" w:oddHBand="0" w:evenHBand="0" w:firstRowFirstColumn="0" w:firstRowLastColumn="0" w:lastRowFirstColumn="0" w:lastRowLastColumn="0"/>
            </w:pPr>
            <w:r w:rsidRPr="00573534">
              <w:t>Send email notifications or use IT ticket systems to alert users.</w:t>
            </w:r>
          </w:p>
        </w:tc>
        <w:tc>
          <w:tcPr>
            <w:tcW w:w="1133" w:type="dxa"/>
          </w:tcPr>
          <w:p w14:paraId="6024C4EB" w14:textId="4A96854A" w:rsidR="006A123C" w:rsidRDefault="00573534" w:rsidP="00E012AC">
            <w:pPr>
              <w:cnfStyle w:val="000000000000" w:firstRow="0" w:lastRow="0" w:firstColumn="0" w:lastColumn="0" w:oddVBand="0" w:evenVBand="0" w:oddHBand="0" w:evenHBand="0" w:firstRowFirstColumn="0" w:firstRowLastColumn="0" w:lastRowFirstColumn="0" w:lastRowLastColumn="0"/>
            </w:pPr>
            <w:r w:rsidRPr="00573534">
              <w:t>Moderate</w:t>
            </w:r>
          </w:p>
        </w:tc>
      </w:tr>
      <w:tr w:rsidR="006A123C" w14:paraId="5E84B017" w14:textId="77777777" w:rsidTr="006A1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E26DD51" w14:textId="61512E7C" w:rsidR="006A123C" w:rsidRDefault="00573534" w:rsidP="00E012AC">
            <w:r w:rsidRPr="00573534">
              <w:t>Broader Communication</w:t>
            </w:r>
          </w:p>
        </w:tc>
        <w:tc>
          <w:tcPr>
            <w:tcW w:w="5103" w:type="dxa"/>
          </w:tcPr>
          <w:p w14:paraId="340569EF" w14:textId="650F61D6" w:rsidR="006A123C" w:rsidRDefault="00573534" w:rsidP="00E012AC">
            <w:pPr>
              <w:cnfStyle w:val="000000100000" w:firstRow="0" w:lastRow="0" w:firstColumn="0" w:lastColumn="0" w:oddVBand="0" w:evenVBand="0" w:oddHBand="1" w:evenHBand="0" w:firstRowFirstColumn="0" w:firstRowLastColumn="0" w:lastRowFirstColumn="0" w:lastRowLastColumn="0"/>
            </w:pPr>
            <w:r w:rsidRPr="00573534">
              <w:t>Put up notices on the intranet, IT portals, and on social networking sites</w:t>
            </w:r>
            <w:r>
              <w:t xml:space="preserve"> like (Twitter, and </w:t>
            </w:r>
            <w:r w:rsidR="00FF282A">
              <w:t>LinkedIn</w:t>
            </w:r>
            <w:r>
              <w:t>)</w:t>
            </w:r>
            <w:r w:rsidRPr="00573534">
              <w:t>.</w:t>
            </w:r>
          </w:p>
        </w:tc>
        <w:tc>
          <w:tcPr>
            <w:tcW w:w="1133" w:type="dxa"/>
          </w:tcPr>
          <w:p w14:paraId="4EBDB2E4" w14:textId="76BF299B" w:rsidR="006A123C" w:rsidRDefault="00573534" w:rsidP="00E012AC">
            <w:pPr>
              <w:cnfStyle w:val="000000100000" w:firstRow="0" w:lastRow="0" w:firstColumn="0" w:lastColumn="0" w:oddVBand="0" w:evenVBand="0" w:oddHBand="1" w:evenHBand="0" w:firstRowFirstColumn="0" w:firstRowLastColumn="0" w:lastRowFirstColumn="0" w:lastRowLastColumn="0"/>
            </w:pPr>
            <w:r w:rsidRPr="00573534">
              <w:t>Moderate</w:t>
            </w:r>
          </w:p>
        </w:tc>
      </w:tr>
      <w:tr w:rsidR="006A123C" w14:paraId="5DBDB150" w14:textId="77777777" w:rsidTr="006A123C">
        <w:tc>
          <w:tcPr>
            <w:cnfStyle w:val="001000000000" w:firstRow="0" w:lastRow="0" w:firstColumn="1" w:lastColumn="0" w:oddVBand="0" w:evenVBand="0" w:oddHBand="0" w:evenHBand="0" w:firstRowFirstColumn="0" w:firstRowLastColumn="0" w:lastRowFirstColumn="0" w:lastRowLastColumn="0"/>
            <w:tcW w:w="3114" w:type="dxa"/>
          </w:tcPr>
          <w:p w14:paraId="23644556" w14:textId="4781ECCC" w:rsidR="006A123C" w:rsidRDefault="00573534" w:rsidP="00E012AC">
            <w:r w:rsidRPr="00573534">
              <w:t>Internal IT Response</w:t>
            </w:r>
          </w:p>
        </w:tc>
        <w:tc>
          <w:tcPr>
            <w:tcW w:w="5103" w:type="dxa"/>
          </w:tcPr>
          <w:p w14:paraId="58C4CC0F" w14:textId="318F5F1D" w:rsidR="006A123C" w:rsidRDefault="00FF282A" w:rsidP="00E012AC">
            <w:pPr>
              <w:cnfStyle w:val="000000000000" w:firstRow="0" w:lastRow="0" w:firstColumn="0" w:lastColumn="0" w:oddVBand="0" w:evenVBand="0" w:oddHBand="0" w:evenHBand="0" w:firstRowFirstColumn="0" w:firstRowLastColumn="0" w:lastRowFirstColumn="0" w:lastRowLastColumn="0"/>
            </w:pPr>
            <w:r w:rsidRPr="00FF282A">
              <w:t>When a high-severity incident arises, activate the virtual war room and notify the IT leadership immediately.</w:t>
            </w:r>
          </w:p>
        </w:tc>
        <w:tc>
          <w:tcPr>
            <w:tcW w:w="1133" w:type="dxa"/>
          </w:tcPr>
          <w:p w14:paraId="10D530CC" w14:textId="1959A81F" w:rsidR="006A123C" w:rsidRDefault="00FF282A" w:rsidP="00E012AC">
            <w:pPr>
              <w:cnfStyle w:val="000000000000" w:firstRow="0" w:lastRow="0" w:firstColumn="0" w:lastColumn="0" w:oddVBand="0" w:evenVBand="0" w:oddHBand="0" w:evenHBand="0" w:firstRowFirstColumn="0" w:firstRowLastColumn="0" w:lastRowFirstColumn="0" w:lastRowLastColumn="0"/>
            </w:pPr>
            <w:r w:rsidRPr="00FF282A">
              <w:t>Major</w:t>
            </w:r>
          </w:p>
        </w:tc>
      </w:tr>
    </w:tbl>
    <w:p w14:paraId="6C11B994" w14:textId="46E8A2E1" w:rsidR="00E012AC" w:rsidRPr="00E012AC" w:rsidRDefault="00E012AC" w:rsidP="00E012AC"/>
    <w:p w14:paraId="3E0488F4" w14:textId="77777777" w:rsidR="00FF282A" w:rsidRPr="00FF282A" w:rsidRDefault="00FF282A" w:rsidP="00FF282A">
      <w:pPr>
        <w:rPr>
          <w:b/>
          <w:bCs/>
          <w:sz w:val="28"/>
          <w:szCs w:val="28"/>
        </w:rPr>
      </w:pPr>
      <w:r w:rsidRPr="00FF282A">
        <w:rPr>
          <w:b/>
          <w:bCs/>
          <w:sz w:val="28"/>
          <w:szCs w:val="28"/>
        </w:rPr>
        <w:t>Pre-approved Communication Templates</w:t>
      </w:r>
    </w:p>
    <w:p w14:paraId="2FB85C3A" w14:textId="77777777" w:rsidR="00FF282A" w:rsidRPr="00FF282A" w:rsidRDefault="00FF282A" w:rsidP="00FF282A">
      <w:pPr>
        <w:rPr>
          <w:b/>
          <w:bCs/>
        </w:rPr>
      </w:pPr>
      <w:r w:rsidRPr="00FF282A">
        <w:rPr>
          <w:b/>
          <w:bCs/>
        </w:rPr>
        <w:t>User Response to Reported Phishing Attempt</w:t>
      </w:r>
    </w:p>
    <w:p w14:paraId="58B4FCB9" w14:textId="5404A547" w:rsidR="00E012AC" w:rsidRDefault="00D1473A" w:rsidP="00E012AC">
      <w:r w:rsidRPr="00D1473A">
        <w:t>Subject: Phishing Attempt Reported</w:t>
      </w:r>
      <w:r>
        <w:br/>
      </w:r>
      <w:r>
        <w:br/>
      </w:r>
      <w:r w:rsidRPr="00D1473A">
        <w:t>Hello,</w:t>
      </w:r>
      <w:r w:rsidRPr="00D1473A">
        <w:br/>
        <w:t xml:space="preserve">Thank you for contacting the IT department. The message you reported is indeed a phishing attempt. </w:t>
      </w:r>
      <w:r w:rsidR="002B00A7" w:rsidRPr="002B00A7">
        <w:t>It can be safely deleted.</w:t>
      </w:r>
      <w:r w:rsidR="002B00A7">
        <w:t xml:space="preserve"> </w:t>
      </w:r>
      <w:r w:rsidRPr="00D1473A">
        <w:t>Please remember that phishing emails are generally harmless unless you click a malicious link or provide sensitive information.</w:t>
      </w:r>
      <w:r w:rsidRPr="00D1473A">
        <w:br/>
        <w:t>Here are a few tips to identify phishing messages:</w:t>
      </w:r>
      <w:r>
        <w:br/>
      </w:r>
      <w:r>
        <w:br/>
        <w:t>1.</w:t>
      </w:r>
      <w:r w:rsidRPr="00D1473A">
        <w:rPr>
          <w:rFonts w:ascii="__Inter_Fallback_36bd41" w:hAnsi="__Inter_Fallback_36bd41"/>
          <w:color w:val="101828"/>
          <w:shd w:val="clear" w:color="auto" w:fill="FFFFFF"/>
        </w:rPr>
        <w:t xml:space="preserve"> </w:t>
      </w:r>
      <w:r w:rsidRPr="00D1473A">
        <w:t>Any legitimate mass communications from the IT department will always be sent in form of official bulletins.</w:t>
      </w:r>
    </w:p>
    <w:p w14:paraId="31A51242" w14:textId="16DFE5E9" w:rsidR="00D5244A" w:rsidRDefault="00B84260" w:rsidP="00E012AC">
      <w:r>
        <w:t xml:space="preserve">2. </w:t>
      </w:r>
      <w:r w:rsidRPr="00B84260">
        <w:t>Phishing emails have language errors such as grammatical errors or even wrong information.</w:t>
      </w:r>
    </w:p>
    <w:p w14:paraId="6601D4EC" w14:textId="26382420" w:rsidR="00B84260" w:rsidRDefault="00B84260" w:rsidP="00E012AC">
      <w:r>
        <w:lastRenderedPageBreak/>
        <w:t>3.</w:t>
      </w:r>
      <w:r w:rsidR="00B317F4" w:rsidRPr="00B317F4">
        <w:rPr>
          <w:rFonts w:ascii="__Inter_Fallback_36bd41" w:hAnsi="__Inter_Fallback_36bd41"/>
          <w:color w:val="101828"/>
          <w:shd w:val="clear" w:color="auto" w:fill="FFFFFF"/>
        </w:rPr>
        <w:t xml:space="preserve"> </w:t>
      </w:r>
      <w:r w:rsidR="00B317F4" w:rsidRPr="00B317F4">
        <w:t>Phishing links often look different, for example, when the mouse is hovered over the link, it leads to a suspicious web address.</w:t>
      </w:r>
      <w:r w:rsidR="006424FD">
        <w:br/>
      </w:r>
    </w:p>
    <w:p w14:paraId="059A41EF" w14:textId="77777777" w:rsidR="006424FD" w:rsidRPr="006424FD" w:rsidRDefault="006424FD" w:rsidP="006424FD">
      <w:r w:rsidRPr="006424FD">
        <w:t>If you have further questions, feel free to reach out.</w:t>
      </w:r>
    </w:p>
    <w:p w14:paraId="4704FD74" w14:textId="77777777" w:rsidR="009B0288" w:rsidRDefault="00341E21" w:rsidP="009B0288">
      <w:pPr>
        <w:rPr>
          <w:b/>
          <w:bCs/>
          <w:sz w:val="28"/>
          <w:szCs w:val="28"/>
        </w:rPr>
      </w:pPr>
      <w:r w:rsidRPr="00341E21">
        <w:rPr>
          <w:b/>
          <w:bCs/>
          <w:sz w:val="28"/>
          <w:szCs w:val="28"/>
        </w:rPr>
        <w:t>Broad Communication to Users</w:t>
      </w:r>
    </w:p>
    <w:p w14:paraId="08FA6405" w14:textId="2AC79DFF" w:rsidR="009B0288" w:rsidRDefault="009B0288" w:rsidP="009B0288">
      <w:r>
        <w:rPr>
          <w:b/>
          <w:bCs/>
          <w:sz w:val="28"/>
          <w:szCs w:val="28"/>
        </w:rPr>
        <w:br/>
      </w:r>
      <w:r w:rsidRPr="009B0288">
        <w:t>Subject: Beware of Phishing Alert: Take Quick Action!</w:t>
      </w:r>
    </w:p>
    <w:p w14:paraId="2B616037" w14:textId="7E1EB5A1" w:rsidR="00B46DBC" w:rsidRPr="009B0288" w:rsidRDefault="00B46DBC" w:rsidP="009B0288">
      <w:r w:rsidRPr="00B46DBC">
        <w:t>Dear [Audience],</w:t>
      </w:r>
    </w:p>
    <w:p w14:paraId="0C5C53E3" w14:textId="77777777" w:rsidR="00CD70E8" w:rsidRDefault="00DD4C15" w:rsidP="00CD70E8">
      <w:pPr>
        <w:rPr>
          <w:b/>
          <w:bCs/>
        </w:rPr>
      </w:pPr>
      <w:r w:rsidRPr="00DD4C15">
        <w:t>There have been numerous reports of phishing emails going around. These emails might ask you to confirm your account or click on links. Should you come across such correspondence, kindly remove it right away</w:t>
      </w:r>
      <w:r w:rsidRPr="00DD4C15">
        <w:rPr>
          <w:b/>
          <w:bCs/>
        </w:rPr>
        <w:t>.</w:t>
      </w:r>
      <w:r w:rsidR="00CD70E8">
        <w:rPr>
          <w:b/>
          <w:bCs/>
        </w:rPr>
        <w:br/>
      </w:r>
    </w:p>
    <w:p w14:paraId="11B2C6E3" w14:textId="7C901EB7" w:rsidR="00DD4C15" w:rsidRPr="00DD4C15" w:rsidRDefault="00CD70E8" w:rsidP="00CD70E8">
      <w:r w:rsidRPr="00CD70E8">
        <w:t>As a reminder:</w:t>
      </w:r>
    </w:p>
    <w:p w14:paraId="6B7992E7" w14:textId="77777777" w:rsidR="009A4A0E" w:rsidRDefault="009A4A0E" w:rsidP="009A4A0E">
      <w:pPr>
        <w:pStyle w:val="ListParagraph"/>
        <w:numPr>
          <w:ilvl w:val="0"/>
          <w:numId w:val="6"/>
        </w:numPr>
      </w:pPr>
      <w:r w:rsidRPr="009A4A0E">
        <w:t>Never open any attachments from people you do not know or trust or click on any links that look suspicious to you.</w:t>
      </w:r>
      <w:r w:rsidRPr="009A4A0E">
        <w:br/>
      </w:r>
    </w:p>
    <w:p w14:paraId="1EB8E514" w14:textId="77777777" w:rsidR="009A4A0E" w:rsidRDefault="009A4A0E" w:rsidP="009A4A0E">
      <w:pPr>
        <w:pStyle w:val="ListParagraph"/>
        <w:numPr>
          <w:ilvl w:val="0"/>
          <w:numId w:val="6"/>
        </w:numPr>
      </w:pPr>
      <w:r w:rsidRPr="009A4A0E">
        <w:t>Avoid getting carried away with employment offers that you never expected or any strange request for payments.</w:t>
      </w:r>
      <w:r w:rsidRPr="009A4A0E">
        <w:br/>
      </w:r>
    </w:p>
    <w:p w14:paraId="3210070A" w14:textId="77777777" w:rsidR="009A4A0E" w:rsidRDefault="009A4A0E" w:rsidP="009A4A0E">
      <w:pPr>
        <w:pStyle w:val="ListParagraph"/>
        <w:numPr>
          <w:ilvl w:val="0"/>
          <w:numId w:val="6"/>
        </w:numPr>
      </w:pPr>
      <w:r w:rsidRPr="009A4A0E">
        <w:t>Check the authenticity of the sender as the email addresses used by the sender may be fake.</w:t>
      </w:r>
      <w:r w:rsidRPr="009A4A0E">
        <w:br/>
      </w:r>
    </w:p>
    <w:p w14:paraId="2565F1B4" w14:textId="4A4654C5" w:rsidR="006424FD" w:rsidRDefault="009A4A0E" w:rsidP="009A4A0E">
      <w:pPr>
        <w:pStyle w:val="ListParagraph"/>
        <w:numPr>
          <w:ilvl w:val="0"/>
          <w:numId w:val="6"/>
        </w:numPr>
      </w:pPr>
      <w:r w:rsidRPr="009A4A0E">
        <w:t>Many scams contain elements of time pressure, so as with the previous tip, don’t rush into anything.</w:t>
      </w:r>
    </w:p>
    <w:p w14:paraId="2DB9F43D" w14:textId="77777777" w:rsidR="008F477B" w:rsidRDefault="008F477B" w:rsidP="008F477B"/>
    <w:p w14:paraId="2099C6A0" w14:textId="66CD1A25" w:rsidR="008F477B" w:rsidRDefault="008F477B" w:rsidP="008F477B">
      <w:r w:rsidRPr="008F477B">
        <w:t>Thank you for your attention to this matter.</w:t>
      </w:r>
      <w:r w:rsidRPr="008F477B">
        <w:br/>
        <w:t>Best regards,</w:t>
      </w:r>
    </w:p>
    <w:p w14:paraId="64729EA0" w14:textId="77777777" w:rsidR="0028570B" w:rsidRDefault="0028570B" w:rsidP="008F477B"/>
    <w:p w14:paraId="4E715FED" w14:textId="77777777" w:rsidR="0028570B" w:rsidRDefault="0028570B" w:rsidP="008F477B"/>
    <w:p w14:paraId="565DB5D9" w14:textId="77777777" w:rsidR="0028570B" w:rsidRDefault="0028570B" w:rsidP="008F477B"/>
    <w:p w14:paraId="40EF0DF7" w14:textId="77777777" w:rsidR="0028570B" w:rsidRDefault="0028570B" w:rsidP="008F477B"/>
    <w:p w14:paraId="0A0A7C57" w14:textId="48ADC8B2" w:rsidR="0028570B" w:rsidRPr="0028570B" w:rsidRDefault="0028570B" w:rsidP="008F477B">
      <w:pPr>
        <w:rPr>
          <w:sz w:val="28"/>
          <w:szCs w:val="28"/>
        </w:rPr>
      </w:pPr>
      <w:r w:rsidRPr="0028570B">
        <w:rPr>
          <w:b/>
          <w:bCs/>
          <w:sz w:val="28"/>
          <w:szCs w:val="28"/>
        </w:rPr>
        <w:lastRenderedPageBreak/>
        <w:t>Business Continuity</w:t>
      </w:r>
    </w:p>
    <w:p w14:paraId="0E862EA5" w14:textId="554B2655" w:rsidR="0028570B" w:rsidRDefault="0028570B" w:rsidP="008F477B">
      <w:r>
        <w:t>F</w:t>
      </w:r>
      <w:r w:rsidRPr="0028570B">
        <w:t xml:space="preserve">or XYZ Corp, this phishing incident did not reach the level where our company email services had to be </w:t>
      </w:r>
      <w:proofErr w:type="gramStart"/>
      <w:r w:rsidRPr="0028570B">
        <w:t>disabled</w:t>
      </w:r>
      <w:proofErr w:type="gramEnd"/>
      <w:r w:rsidRPr="0028570B">
        <w:t xml:space="preserve"> or business operations halted. The employees were informed </w:t>
      </w:r>
      <w:proofErr w:type="gramStart"/>
      <w:r w:rsidRPr="0028570B">
        <w:t>immediately</w:t>
      </w:r>
      <w:proofErr w:type="gramEnd"/>
      <w:r w:rsidRPr="0028570B">
        <w:t xml:space="preserve"> and email filters were modified to prevent the entry of any more such messages. Therefore, there were no serious inconveniences to the daily activities due to the efficient implementation of the plan. Nevertheless, if the situation had been more critical, we could have proceeded with more enhanced measures such as the suspension of access to certain systems to deal with the threat.</w:t>
      </w:r>
    </w:p>
    <w:p w14:paraId="0DC0CD45" w14:textId="77777777" w:rsidR="0028570B" w:rsidRDefault="0028570B" w:rsidP="008F477B"/>
    <w:p w14:paraId="72A834D5" w14:textId="6823CF6C" w:rsidR="0028570B" w:rsidRPr="005F4CD1" w:rsidRDefault="003D67FA" w:rsidP="003D67FA">
      <w:pPr>
        <w:tabs>
          <w:tab w:val="left" w:pos="3931"/>
        </w:tabs>
        <w:rPr>
          <w:b/>
          <w:bCs/>
          <w:sz w:val="28"/>
          <w:szCs w:val="28"/>
        </w:rPr>
      </w:pPr>
      <w:r>
        <w:rPr>
          <w:b/>
          <w:bCs/>
          <w:sz w:val="28"/>
          <w:szCs w:val="28"/>
        </w:rPr>
        <w:t>Re</w:t>
      </w:r>
      <w:r w:rsidRPr="003D67FA">
        <w:rPr>
          <w:b/>
          <w:bCs/>
          <w:sz w:val="28"/>
          <w:szCs w:val="28"/>
        </w:rPr>
        <w:t xml:space="preserve">cuperation and </w:t>
      </w:r>
      <w:r>
        <w:rPr>
          <w:b/>
          <w:bCs/>
          <w:sz w:val="28"/>
          <w:szCs w:val="28"/>
        </w:rPr>
        <w:t>R</w:t>
      </w:r>
      <w:r w:rsidRPr="003D67FA">
        <w:rPr>
          <w:b/>
          <w:bCs/>
          <w:sz w:val="28"/>
          <w:szCs w:val="28"/>
        </w:rPr>
        <w:t>eturn to </w:t>
      </w:r>
      <w:r>
        <w:rPr>
          <w:b/>
          <w:bCs/>
          <w:sz w:val="28"/>
          <w:szCs w:val="28"/>
        </w:rPr>
        <w:t>R</w:t>
      </w:r>
      <w:r w:rsidRPr="003D67FA">
        <w:rPr>
          <w:b/>
          <w:bCs/>
          <w:sz w:val="28"/>
          <w:szCs w:val="28"/>
        </w:rPr>
        <w:t>egular operations</w:t>
      </w:r>
    </w:p>
    <w:p w14:paraId="422BC00F" w14:textId="4430E3D9" w:rsidR="00B46DBC" w:rsidRPr="009A4A0E" w:rsidRDefault="006C008C" w:rsidP="008F477B">
      <w:r w:rsidRPr="006C008C">
        <w:t>After the mitigation of the phishing threat at XYZ Corp, there were no other steps in the recovery process that needed to be taken. Consequently, the incident response team conducted the analysis later to ensure that there were no more active threats. Weekly newsletters were prepared and delivered to all employees regarding phishing and encouraging them on the need to report any emails suspected to be phishing. These updates together with common security awareness campaigns will go a long way in preventing future incidences of phishing.</w:t>
      </w:r>
    </w:p>
    <w:sectPr w:rsidR="00B46DBC" w:rsidRPr="009A4A0E" w:rsidSect="0042339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Inter_Fallback_36bd4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40DB1"/>
    <w:multiLevelType w:val="hybridMultilevel"/>
    <w:tmpl w:val="F0709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C35DA0"/>
    <w:multiLevelType w:val="hybridMultilevel"/>
    <w:tmpl w:val="013A82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661640"/>
    <w:multiLevelType w:val="hybridMultilevel"/>
    <w:tmpl w:val="A1408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FD0132"/>
    <w:multiLevelType w:val="multilevel"/>
    <w:tmpl w:val="205E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C18D5"/>
    <w:multiLevelType w:val="hybridMultilevel"/>
    <w:tmpl w:val="A80AF4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682BDE"/>
    <w:multiLevelType w:val="hybridMultilevel"/>
    <w:tmpl w:val="2EA03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63110CD"/>
    <w:multiLevelType w:val="hybridMultilevel"/>
    <w:tmpl w:val="78061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15179375">
    <w:abstractNumId w:val="2"/>
  </w:num>
  <w:num w:numId="2" w16cid:durableId="398672250">
    <w:abstractNumId w:val="1"/>
  </w:num>
  <w:num w:numId="3" w16cid:durableId="987708976">
    <w:abstractNumId w:val="6"/>
  </w:num>
  <w:num w:numId="4" w16cid:durableId="124781957">
    <w:abstractNumId w:val="5"/>
  </w:num>
  <w:num w:numId="5" w16cid:durableId="1926304958">
    <w:abstractNumId w:val="4"/>
  </w:num>
  <w:num w:numId="6" w16cid:durableId="921986184">
    <w:abstractNumId w:val="0"/>
  </w:num>
  <w:num w:numId="7" w16cid:durableId="2100565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E7"/>
    <w:rsid w:val="00001026"/>
    <w:rsid w:val="0006249B"/>
    <w:rsid w:val="0028570B"/>
    <w:rsid w:val="0029562B"/>
    <w:rsid w:val="002B00A7"/>
    <w:rsid w:val="00341E21"/>
    <w:rsid w:val="00351114"/>
    <w:rsid w:val="003D67FA"/>
    <w:rsid w:val="00423391"/>
    <w:rsid w:val="00476CBB"/>
    <w:rsid w:val="00573534"/>
    <w:rsid w:val="005D4893"/>
    <w:rsid w:val="005F4405"/>
    <w:rsid w:val="005F4CD1"/>
    <w:rsid w:val="006424FD"/>
    <w:rsid w:val="006A123C"/>
    <w:rsid w:val="006C008C"/>
    <w:rsid w:val="00771C9B"/>
    <w:rsid w:val="00845F24"/>
    <w:rsid w:val="008F477B"/>
    <w:rsid w:val="009715CA"/>
    <w:rsid w:val="009A4A0E"/>
    <w:rsid w:val="009B0288"/>
    <w:rsid w:val="009C2528"/>
    <w:rsid w:val="00A52DE9"/>
    <w:rsid w:val="00B317F4"/>
    <w:rsid w:val="00B46DBC"/>
    <w:rsid w:val="00B66950"/>
    <w:rsid w:val="00B84260"/>
    <w:rsid w:val="00CD70E8"/>
    <w:rsid w:val="00D1473A"/>
    <w:rsid w:val="00D152CF"/>
    <w:rsid w:val="00D15BBD"/>
    <w:rsid w:val="00D5244A"/>
    <w:rsid w:val="00D72EE7"/>
    <w:rsid w:val="00DD4C15"/>
    <w:rsid w:val="00E012AC"/>
    <w:rsid w:val="00E57B6C"/>
    <w:rsid w:val="00E8176C"/>
    <w:rsid w:val="00ED48A3"/>
    <w:rsid w:val="00F87E47"/>
    <w:rsid w:val="00FF28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7FB6E"/>
  <w15:chartTrackingRefBased/>
  <w15:docId w15:val="{C6D4B3E0-9917-4F06-9CBA-9EAD19D2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2E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2E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E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2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2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EE7"/>
    <w:rPr>
      <w:rFonts w:eastAsiaTheme="majorEastAsia" w:cstheme="majorBidi"/>
      <w:color w:val="272727" w:themeColor="text1" w:themeTint="D8"/>
    </w:rPr>
  </w:style>
  <w:style w:type="paragraph" w:styleId="Title">
    <w:name w:val="Title"/>
    <w:basedOn w:val="Normal"/>
    <w:next w:val="Normal"/>
    <w:link w:val="TitleChar"/>
    <w:uiPriority w:val="10"/>
    <w:qFormat/>
    <w:rsid w:val="00D72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EE7"/>
    <w:pPr>
      <w:spacing w:before="160"/>
      <w:jc w:val="center"/>
    </w:pPr>
    <w:rPr>
      <w:i/>
      <w:iCs/>
      <w:color w:val="404040" w:themeColor="text1" w:themeTint="BF"/>
    </w:rPr>
  </w:style>
  <w:style w:type="character" w:customStyle="1" w:styleId="QuoteChar">
    <w:name w:val="Quote Char"/>
    <w:basedOn w:val="DefaultParagraphFont"/>
    <w:link w:val="Quote"/>
    <w:uiPriority w:val="29"/>
    <w:rsid w:val="00D72EE7"/>
    <w:rPr>
      <w:i/>
      <w:iCs/>
      <w:color w:val="404040" w:themeColor="text1" w:themeTint="BF"/>
    </w:rPr>
  </w:style>
  <w:style w:type="paragraph" w:styleId="ListParagraph">
    <w:name w:val="List Paragraph"/>
    <w:basedOn w:val="Normal"/>
    <w:uiPriority w:val="34"/>
    <w:qFormat/>
    <w:rsid w:val="00D72EE7"/>
    <w:pPr>
      <w:ind w:left="720"/>
      <w:contextualSpacing/>
    </w:pPr>
  </w:style>
  <w:style w:type="character" w:styleId="IntenseEmphasis">
    <w:name w:val="Intense Emphasis"/>
    <w:basedOn w:val="DefaultParagraphFont"/>
    <w:uiPriority w:val="21"/>
    <w:qFormat/>
    <w:rsid w:val="00D72EE7"/>
    <w:rPr>
      <w:i/>
      <w:iCs/>
      <w:color w:val="0F4761" w:themeColor="accent1" w:themeShade="BF"/>
    </w:rPr>
  </w:style>
  <w:style w:type="paragraph" w:styleId="IntenseQuote">
    <w:name w:val="Intense Quote"/>
    <w:basedOn w:val="Normal"/>
    <w:next w:val="Normal"/>
    <w:link w:val="IntenseQuoteChar"/>
    <w:uiPriority w:val="30"/>
    <w:qFormat/>
    <w:rsid w:val="00D72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EE7"/>
    <w:rPr>
      <w:i/>
      <w:iCs/>
      <w:color w:val="0F4761" w:themeColor="accent1" w:themeShade="BF"/>
    </w:rPr>
  </w:style>
  <w:style w:type="character" w:styleId="IntenseReference">
    <w:name w:val="Intense Reference"/>
    <w:basedOn w:val="DefaultParagraphFont"/>
    <w:uiPriority w:val="32"/>
    <w:qFormat/>
    <w:rsid w:val="00D72EE7"/>
    <w:rPr>
      <w:b/>
      <w:bCs/>
      <w:smallCaps/>
      <w:color w:val="0F4761" w:themeColor="accent1" w:themeShade="BF"/>
      <w:spacing w:val="5"/>
    </w:rPr>
  </w:style>
  <w:style w:type="table" w:styleId="TableGrid">
    <w:name w:val="Table Grid"/>
    <w:basedOn w:val="TableNormal"/>
    <w:uiPriority w:val="39"/>
    <w:rsid w:val="006A1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A12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D70E8"/>
    <w:rPr>
      <w:rFonts w:ascii="Times New Roman" w:hAnsi="Times New Roman" w:cs="Times New Roman"/>
    </w:rPr>
  </w:style>
  <w:style w:type="paragraph" w:styleId="NoSpacing">
    <w:name w:val="No Spacing"/>
    <w:link w:val="NoSpacingChar"/>
    <w:uiPriority w:val="1"/>
    <w:qFormat/>
    <w:rsid w:val="0042339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23391"/>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4483">
      <w:bodyDiv w:val="1"/>
      <w:marLeft w:val="0"/>
      <w:marRight w:val="0"/>
      <w:marTop w:val="0"/>
      <w:marBottom w:val="0"/>
      <w:divBdr>
        <w:top w:val="none" w:sz="0" w:space="0" w:color="auto"/>
        <w:left w:val="none" w:sz="0" w:space="0" w:color="auto"/>
        <w:bottom w:val="none" w:sz="0" w:space="0" w:color="auto"/>
        <w:right w:val="none" w:sz="0" w:space="0" w:color="auto"/>
      </w:divBdr>
    </w:div>
    <w:div w:id="75441180">
      <w:bodyDiv w:val="1"/>
      <w:marLeft w:val="0"/>
      <w:marRight w:val="0"/>
      <w:marTop w:val="0"/>
      <w:marBottom w:val="0"/>
      <w:divBdr>
        <w:top w:val="none" w:sz="0" w:space="0" w:color="auto"/>
        <w:left w:val="none" w:sz="0" w:space="0" w:color="auto"/>
        <w:bottom w:val="none" w:sz="0" w:space="0" w:color="auto"/>
        <w:right w:val="none" w:sz="0" w:space="0" w:color="auto"/>
      </w:divBdr>
    </w:div>
    <w:div w:id="136074753">
      <w:bodyDiv w:val="1"/>
      <w:marLeft w:val="0"/>
      <w:marRight w:val="0"/>
      <w:marTop w:val="0"/>
      <w:marBottom w:val="0"/>
      <w:divBdr>
        <w:top w:val="none" w:sz="0" w:space="0" w:color="auto"/>
        <w:left w:val="none" w:sz="0" w:space="0" w:color="auto"/>
        <w:bottom w:val="none" w:sz="0" w:space="0" w:color="auto"/>
        <w:right w:val="none" w:sz="0" w:space="0" w:color="auto"/>
      </w:divBdr>
    </w:div>
    <w:div w:id="147484410">
      <w:bodyDiv w:val="1"/>
      <w:marLeft w:val="0"/>
      <w:marRight w:val="0"/>
      <w:marTop w:val="0"/>
      <w:marBottom w:val="0"/>
      <w:divBdr>
        <w:top w:val="none" w:sz="0" w:space="0" w:color="auto"/>
        <w:left w:val="none" w:sz="0" w:space="0" w:color="auto"/>
        <w:bottom w:val="none" w:sz="0" w:space="0" w:color="auto"/>
        <w:right w:val="none" w:sz="0" w:space="0" w:color="auto"/>
      </w:divBdr>
    </w:div>
    <w:div w:id="244803641">
      <w:bodyDiv w:val="1"/>
      <w:marLeft w:val="0"/>
      <w:marRight w:val="0"/>
      <w:marTop w:val="0"/>
      <w:marBottom w:val="0"/>
      <w:divBdr>
        <w:top w:val="none" w:sz="0" w:space="0" w:color="auto"/>
        <w:left w:val="none" w:sz="0" w:space="0" w:color="auto"/>
        <w:bottom w:val="none" w:sz="0" w:space="0" w:color="auto"/>
        <w:right w:val="none" w:sz="0" w:space="0" w:color="auto"/>
      </w:divBdr>
    </w:div>
    <w:div w:id="318733409">
      <w:bodyDiv w:val="1"/>
      <w:marLeft w:val="0"/>
      <w:marRight w:val="0"/>
      <w:marTop w:val="0"/>
      <w:marBottom w:val="0"/>
      <w:divBdr>
        <w:top w:val="none" w:sz="0" w:space="0" w:color="auto"/>
        <w:left w:val="none" w:sz="0" w:space="0" w:color="auto"/>
        <w:bottom w:val="none" w:sz="0" w:space="0" w:color="auto"/>
        <w:right w:val="none" w:sz="0" w:space="0" w:color="auto"/>
      </w:divBdr>
    </w:div>
    <w:div w:id="337125559">
      <w:bodyDiv w:val="1"/>
      <w:marLeft w:val="0"/>
      <w:marRight w:val="0"/>
      <w:marTop w:val="0"/>
      <w:marBottom w:val="0"/>
      <w:divBdr>
        <w:top w:val="none" w:sz="0" w:space="0" w:color="auto"/>
        <w:left w:val="none" w:sz="0" w:space="0" w:color="auto"/>
        <w:bottom w:val="none" w:sz="0" w:space="0" w:color="auto"/>
        <w:right w:val="none" w:sz="0" w:space="0" w:color="auto"/>
      </w:divBdr>
    </w:div>
    <w:div w:id="359626069">
      <w:bodyDiv w:val="1"/>
      <w:marLeft w:val="0"/>
      <w:marRight w:val="0"/>
      <w:marTop w:val="0"/>
      <w:marBottom w:val="0"/>
      <w:divBdr>
        <w:top w:val="none" w:sz="0" w:space="0" w:color="auto"/>
        <w:left w:val="none" w:sz="0" w:space="0" w:color="auto"/>
        <w:bottom w:val="none" w:sz="0" w:space="0" w:color="auto"/>
        <w:right w:val="none" w:sz="0" w:space="0" w:color="auto"/>
      </w:divBdr>
    </w:div>
    <w:div w:id="376779246">
      <w:bodyDiv w:val="1"/>
      <w:marLeft w:val="0"/>
      <w:marRight w:val="0"/>
      <w:marTop w:val="0"/>
      <w:marBottom w:val="0"/>
      <w:divBdr>
        <w:top w:val="none" w:sz="0" w:space="0" w:color="auto"/>
        <w:left w:val="none" w:sz="0" w:space="0" w:color="auto"/>
        <w:bottom w:val="none" w:sz="0" w:space="0" w:color="auto"/>
        <w:right w:val="none" w:sz="0" w:space="0" w:color="auto"/>
      </w:divBdr>
    </w:div>
    <w:div w:id="388462017">
      <w:bodyDiv w:val="1"/>
      <w:marLeft w:val="0"/>
      <w:marRight w:val="0"/>
      <w:marTop w:val="0"/>
      <w:marBottom w:val="0"/>
      <w:divBdr>
        <w:top w:val="none" w:sz="0" w:space="0" w:color="auto"/>
        <w:left w:val="none" w:sz="0" w:space="0" w:color="auto"/>
        <w:bottom w:val="none" w:sz="0" w:space="0" w:color="auto"/>
        <w:right w:val="none" w:sz="0" w:space="0" w:color="auto"/>
      </w:divBdr>
    </w:div>
    <w:div w:id="487598823">
      <w:bodyDiv w:val="1"/>
      <w:marLeft w:val="0"/>
      <w:marRight w:val="0"/>
      <w:marTop w:val="0"/>
      <w:marBottom w:val="0"/>
      <w:divBdr>
        <w:top w:val="none" w:sz="0" w:space="0" w:color="auto"/>
        <w:left w:val="none" w:sz="0" w:space="0" w:color="auto"/>
        <w:bottom w:val="none" w:sz="0" w:space="0" w:color="auto"/>
        <w:right w:val="none" w:sz="0" w:space="0" w:color="auto"/>
      </w:divBdr>
    </w:div>
    <w:div w:id="587740200">
      <w:bodyDiv w:val="1"/>
      <w:marLeft w:val="0"/>
      <w:marRight w:val="0"/>
      <w:marTop w:val="0"/>
      <w:marBottom w:val="0"/>
      <w:divBdr>
        <w:top w:val="none" w:sz="0" w:space="0" w:color="auto"/>
        <w:left w:val="none" w:sz="0" w:space="0" w:color="auto"/>
        <w:bottom w:val="none" w:sz="0" w:space="0" w:color="auto"/>
        <w:right w:val="none" w:sz="0" w:space="0" w:color="auto"/>
      </w:divBdr>
    </w:div>
    <w:div w:id="601887869">
      <w:bodyDiv w:val="1"/>
      <w:marLeft w:val="0"/>
      <w:marRight w:val="0"/>
      <w:marTop w:val="0"/>
      <w:marBottom w:val="0"/>
      <w:divBdr>
        <w:top w:val="none" w:sz="0" w:space="0" w:color="auto"/>
        <w:left w:val="none" w:sz="0" w:space="0" w:color="auto"/>
        <w:bottom w:val="none" w:sz="0" w:space="0" w:color="auto"/>
        <w:right w:val="none" w:sz="0" w:space="0" w:color="auto"/>
      </w:divBdr>
    </w:div>
    <w:div w:id="609626127">
      <w:bodyDiv w:val="1"/>
      <w:marLeft w:val="0"/>
      <w:marRight w:val="0"/>
      <w:marTop w:val="0"/>
      <w:marBottom w:val="0"/>
      <w:divBdr>
        <w:top w:val="none" w:sz="0" w:space="0" w:color="auto"/>
        <w:left w:val="none" w:sz="0" w:space="0" w:color="auto"/>
        <w:bottom w:val="none" w:sz="0" w:space="0" w:color="auto"/>
        <w:right w:val="none" w:sz="0" w:space="0" w:color="auto"/>
      </w:divBdr>
      <w:divsChild>
        <w:div w:id="770054553">
          <w:marLeft w:val="0"/>
          <w:marRight w:val="0"/>
          <w:marTop w:val="0"/>
          <w:marBottom w:val="0"/>
          <w:divBdr>
            <w:top w:val="single" w:sz="6" w:space="0" w:color="auto"/>
            <w:left w:val="single" w:sz="6" w:space="0" w:color="auto"/>
            <w:bottom w:val="single" w:sz="6" w:space="0" w:color="auto"/>
            <w:right w:val="single" w:sz="6" w:space="0" w:color="auto"/>
          </w:divBdr>
        </w:div>
      </w:divsChild>
    </w:div>
    <w:div w:id="660079655">
      <w:bodyDiv w:val="1"/>
      <w:marLeft w:val="0"/>
      <w:marRight w:val="0"/>
      <w:marTop w:val="0"/>
      <w:marBottom w:val="0"/>
      <w:divBdr>
        <w:top w:val="none" w:sz="0" w:space="0" w:color="auto"/>
        <w:left w:val="none" w:sz="0" w:space="0" w:color="auto"/>
        <w:bottom w:val="none" w:sz="0" w:space="0" w:color="auto"/>
        <w:right w:val="none" w:sz="0" w:space="0" w:color="auto"/>
      </w:divBdr>
    </w:div>
    <w:div w:id="672998093">
      <w:bodyDiv w:val="1"/>
      <w:marLeft w:val="0"/>
      <w:marRight w:val="0"/>
      <w:marTop w:val="0"/>
      <w:marBottom w:val="0"/>
      <w:divBdr>
        <w:top w:val="none" w:sz="0" w:space="0" w:color="auto"/>
        <w:left w:val="none" w:sz="0" w:space="0" w:color="auto"/>
        <w:bottom w:val="none" w:sz="0" w:space="0" w:color="auto"/>
        <w:right w:val="none" w:sz="0" w:space="0" w:color="auto"/>
      </w:divBdr>
    </w:div>
    <w:div w:id="678391456">
      <w:bodyDiv w:val="1"/>
      <w:marLeft w:val="0"/>
      <w:marRight w:val="0"/>
      <w:marTop w:val="0"/>
      <w:marBottom w:val="0"/>
      <w:divBdr>
        <w:top w:val="none" w:sz="0" w:space="0" w:color="auto"/>
        <w:left w:val="none" w:sz="0" w:space="0" w:color="auto"/>
        <w:bottom w:val="none" w:sz="0" w:space="0" w:color="auto"/>
        <w:right w:val="none" w:sz="0" w:space="0" w:color="auto"/>
      </w:divBdr>
    </w:div>
    <w:div w:id="762994680">
      <w:bodyDiv w:val="1"/>
      <w:marLeft w:val="0"/>
      <w:marRight w:val="0"/>
      <w:marTop w:val="0"/>
      <w:marBottom w:val="0"/>
      <w:divBdr>
        <w:top w:val="none" w:sz="0" w:space="0" w:color="auto"/>
        <w:left w:val="none" w:sz="0" w:space="0" w:color="auto"/>
        <w:bottom w:val="none" w:sz="0" w:space="0" w:color="auto"/>
        <w:right w:val="none" w:sz="0" w:space="0" w:color="auto"/>
      </w:divBdr>
    </w:div>
    <w:div w:id="763384568">
      <w:bodyDiv w:val="1"/>
      <w:marLeft w:val="0"/>
      <w:marRight w:val="0"/>
      <w:marTop w:val="0"/>
      <w:marBottom w:val="0"/>
      <w:divBdr>
        <w:top w:val="none" w:sz="0" w:space="0" w:color="auto"/>
        <w:left w:val="none" w:sz="0" w:space="0" w:color="auto"/>
        <w:bottom w:val="none" w:sz="0" w:space="0" w:color="auto"/>
        <w:right w:val="none" w:sz="0" w:space="0" w:color="auto"/>
      </w:divBdr>
    </w:div>
    <w:div w:id="773593941">
      <w:bodyDiv w:val="1"/>
      <w:marLeft w:val="0"/>
      <w:marRight w:val="0"/>
      <w:marTop w:val="0"/>
      <w:marBottom w:val="0"/>
      <w:divBdr>
        <w:top w:val="none" w:sz="0" w:space="0" w:color="auto"/>
        <w:left w:val="none" w:sz="0" w:space="0" w:color="auto"/>
        <w:bottom w:val="none" w:sz="0" w:space="0" w:color="auto"/>
        <w:right w:val="none" w:sz="0" w:space="0" w:color="auto"/>
      </w:divBdr>
    </w:div>
    <w:div w:id="883295101">
      <w:bodyDiv w:val="1"/>
      <w:marLeft w:val="0"/>
      <w:marRight w:val="0"/>
      <w:marTop w:val="0"/>
      <w:marBottom w:val="0"/>
      <w:divBdr>
        <w:top w:val="none" w:sz="0" w:space="0" w:color="auto"/>
        <w:left w:val="none" w:sz="0" w:space="0" w:color="auto"/>
        <w:bottom w:val="none" w:sz="0" w:space="0" w:color="auto"/>
        <w:right w:val="none" w:sz="0" w:space="0" w:color="auto"/>
      </w:divBdr>
    </w:div>
    <w:div w:id="885526709">
      <w:bodyDiv w:val="1"/>
      <w:marLeft w:val="0"/>
      <w:marRight w:val="0"/>
      <w:marTop w:val="0"/>
      <w:marBottom w:val="0"/>
      <w:divBdr>
        <w:top w:val="none" w:sz="0" w:space="0" w:color="auto"/>
        <w:left w:val="none" w:sz="0" w:space="0" w:color="auto"/>
        <w:bottom w:val="none" w:sz="0" w:space="0" w:color="auto"/>
        <w:right w:val="none" w:sz="0" w:space="0" w:color="auto"/>
      </w:divBdr>
    </w:div>
    <w:div w:id="899101242">
      <w:bodyDiv w:val="1"/>
      <w:marLeft w:val="0"/>
      <w:marRight w:val="0"/>
      <w:marTop w:val="0"/>
      <w:marBottom w:val="0"/>
      <w:divBdr>
        <w:top w:val="none" w:sz="0" w:space="0" w:color="auto"/>
        <w:left w:val="none" w:sz="0" w:space="0" w:color="auto"/>
        <w:bottom w:val="none" w:sz="0" w:space="0" w:color="auto"/>
        <w:right w:val="none" w:sz="0" w:space="0" w:color="auto"/>
      </w:divBdr>
    </w:div>
    <w:div w:id="1055742511">
      <w:bodyDiv w:val="1"/>
      <w:marLeft w:val="0"/>
      <w:marRight w:val="0"/>
      <w:marTop w:val="0"/>
      <w:marBottom w:val="0"/>
      <w:divBdr>
        <w:top w:val="none" w:sz="0" w:space="0" w:color="auto"/>
        <w:left w:val="none" w:sz="0" w:space="0" w:color="auto"/>
        <w:bottom w:val="none" w:sz="0" w:space="0" w:color="auto"/>
        <w:right w:val="none" w:sz="0" w:space="0" w:color="auto"/>
      </w:divBdr>
    </w:div>
    <w:div w:id="1113286412">
      <w:bodyDiv w:val="1"/>
      <w:marLeft w:val="0"/>
      <w:marRight w:val="0"/>
      <w:marTop w:val="0"/>
      <w:marBottom w:val="0"/>
      <w:divBdr>
        <w:top w:val="none" w:sz="0" w:space="0" w:color="auto"/>
        <w:left w:val="none" w:sz="0" w:space="0" w:color="auto"/>
        <w:bottom w:val="none" w:sz="0" w:space="0" w:color="auto"/>
        <w:right w:val="none" w:sz="0" w:space="0" w:color="auto"/>
      </w:divBdr>
    </w:div>
    <w:div w:id="1137454281">
      <w:bodyDiv w:val="1"/>
      <w:marLeft w:val="0"/>
      <w:marRight w:val="0"/>
      <w:marTop w:val="0"/>
      <w:marBottom w:val="0"/>
      <w:divBdr>
        <w:top w:val="none" w:sz="0" w:space="0" w:color="auto"/>
        <w:left w:val="none" w:sz="0" w:space="0" w:color="auto"/>
        <w:bottom w:val="none" w:sz="0" w:space="0" w:color="auto"/>
        <w:right w:val="none" w:sz="0" w:space="0" w:color="auto"/>
      </w:divBdr>
      <w:divsChild>
        <w:div w:id="1974600989">
          <w:marLeft w:val="0"/>
          <w:marRight w:val="0"/>
          <w:marTop w:val="0"/>
          <w:marBottom w:val="0"/>
          <w:divBdr>
            <w:top w:val="single" w:sz="6" w:space="0" w:color="auto"/>
            <w:left w:val="single" w:sz="6" w:space="0" w:color="auto"/>
            <w:bottom w:val="single" w:sz="6" w:space="0" w:color="auto"/>
            <w:right w:val="single" w:sz="6" w:space="0" w:color="auto"/>
          </w:divBdr>
        </w:div>
      </w:divsChild>
    </w:div>
    <w:div w:id="1154104003">
      <w:bodyDiv w:val="1"/>
      <w:marLeft w:val="0"/>
      <w:marRight w:val="0"/>
      <w:marTop w:val="0"/>
      <w:marBottom w:val="0"/>
      <w:divBdr>
        <w:top w:val="none" w:sz="0" w:space="0" w:color="auto"/>
        <w:left w:val="none" w:sz="0" w:space="0" w:color="auto"/>
        <w:bottom w:val="none" w:sz="0" w:space="0" w:color="auto"/>
        <w:right w:val="none" w:sz="0" w:space="0" w:color="auto"/>
      </w:divBdr>
    </w:div>
    <w:div w:id="1225408906">
      <w:bodyDiv w:val="1"/>
      <w:marLeft w:val="0"/>
      <w:marRight w:val="0"/>
      <w:marTop w:val="0"/>
      <w:marBottom w:val="0"/>
      <w:divBdr>
        <w:top w:val="none" w:sz="0" w:space="0" w:color="auto"/>
        <w:left w:val="none" w:sz="0" w:space="0" w:color="auto"/>
        <w:bottom w:val="none" w:sz="0" w:space="0" w:color="auto"/>
        <w:right w:val="none" w:sz="0" w:space="0" w:color="auto"/>
      </w:divBdr>
    </w:div>
    <w:div w:id="1237013195">
      <w:bodyDiv w:val="1"/>
      <w:marLeft w:val="0"/>
      <w:marRight w:val="0"/>
      <w:marTop w:val="0"/>
      <w:marBottom w:val="0"/>
      <w:divBdr>
        <w:top w:val="none" w:sz="0" w:space="0" w:color="auto"/>
        <w:left w:val="none" w:sz="0" w:space="0" w:color="auto"/>
        <w:bottom w:val="none" w:sz="0" w:space="0" w:color="auto"/>
        <w:right w:val="none" w:sz="0" w:space="0" w:color="auto"/>
      </w:divBdr>
    </w:div>
    <w:div w:id="1241521728">
      <w:bodyDiv w:val="1"/>
      <w:marLeft w:val="0"/>
      <w:marRight w:val="0"/>
      <w:marTop w:val="0"/>
      <w:marBottom w:val="0"/>
      <w:divBdr>
        <w:top w:val="none" w:sz="0" w:space="0" w:color="auto"/>
        <w:left w:val="none" w:sz="0" w:space="0" w:color="auto"/>
        <w:bottom w:val="none" w:sz="0" w:space="0" w:color="auto"/>
        <w:right w:val="none" w:sz="0" w:space="0" w:color="auto"/>
      </w:divBdr>
    </w:div>
    <w:div w:id="1271860498">
      <w:bodyDiv w:val="1"/>
      <w:marLeft w:val="0"/>
      <w:marRight w:val="0"/>
      <w:marTop w:val="0"/>
      <w:marBottom w:val="0"/>
      <w:divBdr>
        <w:top w:val="none" w:sz="0" w:space="0" w:color="auto"/>
        <w:left w:val="none" w:sz="0" w:space="0" w:color="auto"/>
        <w:bottom w:val="none" w:sz="0" w:space="0" w:color="auto"/>
        <w:right w:val="none" w:sz="0" w:space="0" w:color="auto"/>
      </w:divBdr>
    </w:div>
    <w:div w:id="1293249921">
      <w:bodyDiv w:val="1"/>
      <w:marLeft w:val="0"/>
      <w:marRight w:val="0"/>
      <w:marTop w:val="0"/>
      <w:marBottom w:val="0"/>
      <w:divBdr>
        <w:top w:val="none" w:sz="0" w:space="0" w:color="auto"/>
        <w:left w:val="none" w:sz="0" w:space="0" w:color="auto"/>
        <w:bottom w:val="none" w:sz="0" w:space="0" w:color="auto"/>
        <w:right w:val="none" w:sz="0" w:space="0" w:color="auto"/>
      </w:divBdr>
    </w:div>
    <w:div w:id="1356927502">
      <w:bodyDiv w:val="1"/>
      <w:marLeft w:val="0"/>
      <w:marRight w:val="0"/>
      <w:marTop w:val="0"/>
      <w:marBottom w:val="0"/>
      <w:divBdr>
        <w:top w:val="none" w:sz="0" w:space="0" w:color="auto"/>
        <w:left w:val="none" w:sz="0" w:space="0" w:color="auto"/>
        <w:bottom w:val="none" w:sz="0" w:space="0" w:color="auto"/>
        <w:right w:val="none" w:sz="0" w:space="0" w:color="auto"/>
      </w:divBdr>
    </w:div>
    <w:div w:id="1380280826">
      <w:bodyDiv w:val="1"/>
      <w:marLeft w:val="0"/>
      <w:marRight w:val="0"/>
      <w:marTop w:val="0"/>
      <w:marBottom w:val="0"/>
      <w:divBdr>
        <w:top w:val="none" w:sz="0" w:space="0" w:color="auto"/>
        <w:left w:val="none" w:sz="0" w:space="0" w:color="auto"/>
        <w:bottom w:val="none" w:sz="0" w:space="0" w:color="auto"/>
        <w:right w:val="none" w:sz="0" w:space="0" w:color="auto"/>
      </w:divBdr>
    </w:div>
    <w:div w:id="1435785428">
      <w:bodyDiv w:val="1"/>
      <w:marLeft w:val="0"/>
      <w:marRight w:val="0"/>
      <w:marTop w:val="0"/>
      <w:marBottom w:val="0"/>
      <w:divBdr>
        <w:top w:val="none" w:sz="0" w:space="0" w:color="auto"/>
        <w:left w:val="none" w:sz="0" w:space="0" w:color="auto"/>
        <w:bottom w:val="none" w:sz="0" w:space="0" w:color="auto"/>
        <w:right w:val="none" w:sz="0" w:space="0" w:color="auto"/>
      </w:divBdr>
    </w:div>
    <w:div w:id="1471943231">
      <w:bodyDiv w:val="1"/>
      <w:marLeft w:val="0"/>
      <w:marRight w:val="0"/>
      <w:marTop w:val="0"/>
      <w:marBottom w:val="0"/>
      <w:divBdr>
        <w:top w:val="none" w:sz="0" w:space="0" w:color="auto"/>
        <w:left w:val="none" w:sz="0" w:space="0" w:color="auto"/>
        <w:bottom w:val="none" w:sz="0" w:space="0" w:color="auto"/>
        <w:right w:val="none" w:sz="0" w:space="0" w:color="auto"/>
      </w:divBdr>
    </w:div>
    <w:div w:id="1502965724">
      <w:bodyDiv w:val="1"/>
      <w:marLeft w:val="0"/>
      <w:marRight w:val="0"/>
      <w:marTop w:val="0"/>
      <w:marBottom w:val="0"/>
      <w:divBdr>
        <w:top w:val="none" w:sz="0" w:space="0" w:color="auto"/>
        <w:left w:val="none" w:sz="0" w:space="0" w:color="auto"/>
        <w:bottom w:val="none" w:sz="0" w:space="0" w:color="auto"/>
        <w:right w:val="none" w:sz="0" w:space="0" w:color="auto"/>
      </w:divBdr>
    </w:div>
    <w:div w:id="1523203644">
      <w:bodyDiv w:val="1"/>
      <w:marLeft w:val="0"/>
      <w:marRight w:val="0"/>
      <w:marTop w:val="0"/>
      <w:marBottom w:val="0"/>
      <w:divBdr>
        <w:top w:val="none" w:sz="0" w:space="0" w:color="auto"/>
        <w:left w:val="none" w:sz="0" w:space="0" w:color="auto"/>
        <w:bottom w:val="none" w:sz="0" w:space="0" w:color="auto"/>
        <w:right w:val="none" w:sz="0" w:space="0" w:color="auto"/>
      </w:divBdr>
    </w:div>
    <w:div w:id="1639258664">
      <w:bodyDiv w:val="1"/>
      <w:marLeft w:val="0"/>
      <w:marRight w:val="0"/>
      <w:marTop w:val="0"/>
      <w:marBottom w:val="0"/>
      <w:divBdr>
        <w:top w:val="none" w:sz="0" w:space="0" w:color="auto"/>
        <w:left w:val="none" w:sz="0" w:space="0" w:color="auto"/>
        <w:bottom w:val="none" w:sz="0" w:space="0" w:color="auto"/>
        <w:right w:val="none" w:sz="0" w:space="0" w:color="auto"/>
      </w:divBdr>
    </w:div>
    <w:div w:id="1661696637">
      <w:bodyDiv w:val="1"/>
      <w:marLeft w:val="0"/>
      <w:marRight w:val="0"/>
      <w:marTop w:val="0"/>
      <w:marBottom w:val="0"/>
      <w:divBdr>
        <w:top w:val="none" w:sz="0" w:space="0" w:color="auto"/>
        <w:left w:val="none" w:sz="0" w:space="0" w:color="auto"/>
        <w:bottom w:val="none" w:sz="0" w:space="0" w:color="auto"/>
        <w:right w:val="none" w:sz="0" w:space="0" w:color="auto"/>
      </w:divBdr>
    </w:div>
    <w:div w:id="1666278866">
      <w:bodyDiv w:val="1"/>
      <w:marLeft w:val="0"/>
      <w:marRight w:val="0"/>
      <w:marTop w:val="0"/>
      <w:marBottom w:val="0"/>
      <w:divBdr>
        <w:top w:val="none" w:sz="0" w:space="0" w:color="auto"/>
        <w:left w:val="none" w:sz="0" w:space="0" w:color="auto"/>
        <w:bottom w:val="none" w:sz="0" w:space="0" w:color="auto"/>
        <w:right w:val="none" w:sz="0" w:space="0" w:color="auto"/>
      </w:divBdr>
      <w:divsChild>
        <w:div w:id="686373584">
          <w:marLeft w:val="0"/>
          <w:marRight w:val="0"/>
          <w:marTop w:val="0"/>
          <w:marBottom w:val="0"/>
          <w:divBdr>
            <w:top w:val="single" w:sz="6" w:space="0" w:color="auto"/>
            <w:left w:val="single" w:sz="6" w:space="0" w:color="auto"/>
            <w:bottom w:val="single" w:sz="6" w:space="0" w:color="auto"/>
            <w:right w:val="single" w:sz="6" w:space="0" w:color="auto"/>
          </w:divBdr>
        </w:div>
      </w:divsChild>
    </w:div>
    <w:div w:id="1794668135">
      <w:bodyDiv w:val="1"/>
      <w:marLeft w:val="0"/>
      <w:marRight w:val="0"/>
      <w:marTop w:val="0"/>
      <w:marBottom w:val="0"/>
      <w:divBdr>
        <w:top w:val="none" w:sz="0" w:space="0" w:color="auto"/>
        <w:left w:val="none" w:sz="0" w:space="0" w:color="auto"/>
        <w:bottom w:val="none" w:sz="0" w:space="0" w:color="auto"/>
        <w:right w:val="none" w:sz="0" w:space="0" w:color="auto"/>
      </w:divBdr>
    </w:div>
    <w:div w:id="1823160398">
      <w:bodyDiv w:val="1"/>
      <w:marLeft w:val="0"/>
      <w:marRight w:val="0"/>
      <w:marTop w:val="0"/>
      <w:marBottom w:val="0"/>
      <w:divBdr>
        <w:top w:val="none" w:sz="0" w:space="0" w:color="auto"/>
        <w:left w:val="none" w:sz="0" w:space="0" w:color="auto"/>
        <w:bottom w:val="none" w:sz="0" w:space="0" w:color="auto"/>
        <w:right w:val="none" w:sz="0" w:space="0" w:color="auto"/>
      </w:divBdr>
    </w:div>
    <w:div w:id="1861235166">
      <w:bodyDiv w:val="1"/>
      <w:marLeft w:val="0"/>
      <w:marRight w:val="0"/>
      <w:marTop w:val="0"/>
      <w:marBottom w:val="0"/>
      <w:divBdr>
        <w:top w:val="none" w:sz="0" w:space="0" w:color="auto"/>
        <w:left w:val="none" w:sz="0" w:space="0" w:color="auto"/>
        <w:bottom w:val="none" w:sz="0" w:space="0" w:color="auto"/>
        <w:right w:val="none" w:sz="0" w:space="0" w:color="auto"/>
      </w:divBdr>
    </w:div>
    <w:div w:id="1887646699">
      <w:bodyDiv w:val="1"/>
      <w:marLeft w:val="0"/>
      <w:marRight w:val="0"/>
      <w:marTop w:val="0"/>
      <w:marBottom w:val="0"/>
      <w:divBdr>
        <w:top w:val="none" w:sz="0" w:space="0" w:color="auto"/>
        <w:left w:val="none" w:sz="0" w:space="0" w:color="auto"/>
        <w:bottom w:val="none" w:sz="0" w:space="0" w:color="auto"/>
        <w:right w:val="none" w:sz="0" w:space="0" w:color="auto"/>
      </w:divBdr>
    </w:div>
    <w:div w:id="1903371709">
      <w:bodyDiv w:val="1"/>
      <w:marLeft w:val="0"/>
      <w:marRight w:val="0"/>
      <w:marTop w:val="0"/>
      <w:marBottom w:val="0"/>
      <w:divBdr>
        <w:top w:val="none" w:sz="0" w:space="0" w:color="auto"/>
        <w:left w:val="none" w:sz="0" w:space="0" w:color="auto"/>
        <w:bottom w:val="none" w:sz="0" w:space="0" w:color="auto"/>
        <w:right w:val="none" w:sz="0" w:space="0" w:color="auto"/>
      </w:divBdr>
    </w:div>
    <w:div w:id="1964388251">
      <w:bodyDiv w:val="1"/>
      <w:marLeft w:val="0"/>
      <w:marRight w:val="0"/>
      <w:marTop w:val="0"/>
      <w:marBottom w:val="0"/>
      <w:divBdr>
        <w:top w:val="none" w:sz="0" w:space="0" w:color="auto"/>
        <w:left w:val="none" w:sz="0" w:space="0" w:color="auto"/>
        <w:bottom w:val="none" w:sz="0" w:space="0" w:color="auto"/>
        <w:right w:val="none" w:sz="0" w:space="0" w:color="auto"/>
      </w:divBdr>
    </w:div>
    <w:div w:id="1971550193">
      <w:bodyDiv w:val="1"/>
      <w:marLeft w:val="0"/>
      <w:marRight w:val="0"/>
      <w:marTop w:val="0"/>
      <w:marBottom w:val="0"/>
      <w:divBdr>
        <w:top w:val="none" w:sz="0" w:space="0" w:color="auto"/>
        <w:left w:val="none" w:sz="0" w:space="0" w:color="auto"/>
        <w:bottom w:val="none" w:sz="0" w:space="0" w:color="auto"/>
        <w:right w:val="none" w:sz="0" w:space="0" w:color="auto"/>
      </w:divBdr>
    </w:div>
    <w:div w:id="1983343869">
      <w:bodyDiv w:val="1"/>
      <w:marLeft w:val="0"/>
      <w:marRight w:val="0"/>
      <w:marTop w:val="0"/>
      <w:marBottom w:val="0"/>
      <w:divBdr>
        <w:top w:val="none" w:sz="0" w:space="0" w:color="auto"/>
        <w:left w:val="none" w:sz="0" w:space="0" w:color="auto"/>
        <w:bottom w:val="none" w:sz="0" w:space="0" w:color="auto"/>
        <w:right w:val="none" w:sz="0" w:space="0" w:color="auto"/>
      </w:divBdr>
    </w:div>
    <w:div w:id="2005668053">
      <w:bodyDiv w:val="1"/>
      <w:marLeft w:val="0"/>
      <w:marRight w:val="0"/>
      <w:marTop w:val="0"/>
      <w:marBottom w:val="0"/>
      <w:divBdr>
        <w:top w:val="none" w:sz="0" w:space="0" w:color="auto"/>
        <w:left w:val="none" w:sz="0" w:space="0" w:color="auto"/>
        <w:bottom w:val="none" w:sz="0" w:space="0" w:color="auto"/>
        <w:right w:val="none" w:sz="0" w:space="0" w:color="auto"/>
      </w:divBdr>
      <w:divsChild>
        <w:div w:id="1286498441">
          <w:marLeft w:val="0"/>
          <w:marRight w:val="0"/>
          <w:marTop w:val="0"/>
          <w:marBottom w:val="0"/>
          <w:divBdr>
            <w:top w:val="single" w:sz="6" w:space="0" w:color="auto"/>
            <w:left w:val="single" w:sz="6" w:space="0" w:color="auto"/>
            <w:bottom w:val="single" w:sz="6" w:space="0" w:color="auto"/>
            <w:right w:val="single" w:sz="6" w:space="0" w:color="auto"/>
          </w:divBdr>
        </w:div>
      </w:divsChild>
    </w:div>
    <w:div w:id="2012682971">
      <w:bodyDiv w:val="1"/>
      <w:marLeft w:val="0"/>
      <w:marRight w:val="0"/>
      <w:marTop w:val="0"/>
      <w:marBottom w:val="0"/>
      <w:divBdr>
        <w:top w:val="none" w:sz="0" w:space="0" w:color="auto"/>
        <w:left w:val="none" w:sz="0" w:space="0" w:color="auto"/>
        <w:bottom w:val="none" w:sz="0" w:space="0" w:color="auto"/>
        <w:right w:val="none" w:sz="0" w:space="0" w:color="auto"/>
      </w:divBdr>
      <w:divsChild>
        <w:div w:id="2058624415">
          <w:marLeft w:val="0"/>
          <w:marRight w:val="0"/>
          <w:marTop w:val="0"/>
          <w:marBottom w:val="0"/>
          <w:divBdr>
            <w:top w:val="single" w:sz="6" w:space="0" w:color="auto"/>
            <w:left w:val="single" w:sz="6" w:space="0" w:color="auto"/>
            <w:bottom w:val="single" w:sz="6" w:space="0" w:color="auto"/>
            <w:right w:val="single" w:sz="6" w:space="0" w:color="auto"/>
          </w:divBdr>
        </w:div>
      </w:divsChild>
    </w:div>
    <w:div w:id="2023431104">
      <w:bodyDiv w:val="1"/>
      <w:marLeft w:val="0"/>
      <w:marRight w:val="0"/>
      <w:marTop w:val="0"/>
      <w:marBottom w:val="0"/>
      <w:divBdr>
        <w:top w:val="none" w:sz="0" w:space="0" w:color="auto"/>
        <w:left w:val="none" w:sz="0" w:space="0" w:color="auto"/>
        <w:bottom w:val="none" w:sz="0" w:space="0" w:color="auto"/>
        <w:right w:val="none" w:sz="0" w:space="0" w:color="auto"/>
      </w:divBdr>
      <w:divsChild>
        <w:div w:id="1302267544">
          <w:marLeft w:val="0"/>
          <w:marRight w:val="0"/>
          <w:marTop w:val="0"/>
          <w:marBottom w:val="0"/>
          <w:divBdr>
            <w:top w:val="single" w:sz="6" w:space="0" w:color="auto"/>
            <w:left w:val="single" w:sz="6" w:space="0" w:color="auto"/>
            <w:bottom w:val="single" w:sz="6" w:space="0" w:color="auto"/>
            <w:right w:val="single" w:sz="6" w:space="0" w:color="auto"/>
          </w:divBdr>
        </w:div>
      </w:divsChild>
    </w:div>
    <w:div w:id="2083746412">
      <w:bodyDiv w:val="1"/>
      <w:marLeft w:val="0"/>
      <w:marRight w:val="0"/>
      <w:marTop w:val="0"/>
      <w:marBottom w:val="0"/>
      <w:divBdr>
        <w:top w:val="none" w:sz="0" w:space="0" w:color="auto"/>
        <w:left w:val="none" w:sz="0" w:space="0" w:color="auto"/>
        <w:bottom w:val="none" w:sz="0" w:space="0" w:color="auto"/>
        <w:right w:val="none" w:sz="0" w:space="0" w:color="auto"/>
      </w:divBdr>
    </w:div>
    <w:div w:id="20863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1213</Words>
  <Characters>6546</Characters>
  <Application>Microsoft Office Word</Application>
  <DocSecurity>0</DocSecurity>
  <Lines>197</Lines>
  <Paragraphs>70</Paragraphs>
  <ScaleCrop>false</ScaleCrop>
  <HeadingPairs>
    <vt:vector size="2" baseType="variant">
      <vt:variant>
        <vt:lpstr>Title</vt:lpstr>
      </vt:variant>
      <vt:variant>
        <vt:i4>1</vt:i4>
      </vt:variant>
    </vt:vector>
  </HeadingPairs>
  <TitlesOfParts>
    <vt:vector size="1" baseType="lpstr">
      <vt:lpstr/>
    </vt:vector>
  </TitlesOfParts>
  <Company>Assignment 1</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PlaybookPhishing Attack</dc:title>
  <dc:subject/>
  <dc:creator>Nikhil Makwana</dc:creator>
  <cp:keywords/>
  <dc:description/>
  <cp:lastModifiedBy>Bansari Maheshkumar Patel</cp:lastModifiedBy>
  <cp:revision>3</cp:revision>
  <dcterms:created xsi:type="dcterms:W3CDTF">2024-09-20T22:06:00Z</dcterms:created>
  <dcterms:modified xsi:type="dcterms:W3CDTF">2025-10-20T18:41:00Z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5fdc4c3d-e224-4f69-a3d5-4da955ab18cd</vt:lpwstr>
  </property>
</Properties>
</file>