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E9510" w14:textId="77777777" w:rsidR="00145E69" w:rsidRDefault="00273493" w:rsidP="00145E69">
      <w:pPr>
        <w:pStyle w:val="Title"/>
        <w:widowControl w:val="0"/>
        <w:pBdr>
          <w:top w:val="single" w:sz="12" w:space="25" w:color="C0504D" w:themeColor="accent2"/>
        </w:pBdr>
        <w:spacing w:after="0"/>
        <w:jc w:val="left"/>
        <w:rPr>
          <w:rFonts w:ascii="HelveticaNeueLT Std" w:hAnsi="HelveticaNeueLT Std"/>
          <w:sz w:val="40"/>
          <w:szCs w:val="40"/>
        </w:rPr>
      </w:pPr>
      <w:bookmarkStart w:id="0" w:name="_GoBack"/>
      <w:bookmarkEnd w:id="0"/>
      <w:r>
        <w:rPr>
          <w:rFonts w:ascii="HelveticaNeueLT Std" w:hAnsi="HelveticaNeueLT Std"/>
          <w:sz w:val="40"/>
          <w:szCs w:val="40"/>
        </w:rPr>
        <w:t>Oklahoma</w:t>
      </w:r>
      <w:r w:rsidR="00145E69" w:rsidRPr="00145E69">
        <w:rPr>
          <w:rFonts w:ascii="HelveticaNeueLT Std" w:hAnsi="HelveticaNeueLT Std"/>
          <w:sz w:val="40"/>
          <w:szCs w:val="40"/>
        </w:rPr>
        <w:t xml:space="preserve"> Counties</w:t>
      </w:r>
    </w:p>
    <w:p w14:paraId="43297CF9" w14:textId="77777777"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14:paraId="29AC4788" w14:textId="77777777"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14:paraId="5140F589" w14:textId="225CEC94" w:rsidR="00855071" w:rsidRPr="006F208A" w:rsidRDefault="00B475A9" w:rsidP="001D4E0D">
      <w:pPr>
        <w:spacing w:after="0" w:line="240" w:lineRule="auto"/>
        <w:ind w:left="180" w:hanging="180"/>
        <w:rPr>
          <w:rFonts w:ascii="Arial" w:eastAsia="Times New Roman" w:hAnsi="Arial" w:cs="Arial"/>
          <w:b/>
          <w:color w:val="FF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1D4E0D">
        <w:rPr>
          <w:rFonts w:ascii="Arial" w:eastAsia="Times New Roman" w:hAnsi="Arial" w:cs="Arial"/>
          <w:color w:val="000000"/>
          <w:sz w:val="22"/>
          <w:szCs w:val="22"/>
        </w:rPr>
        <w:tab/>
      </w:r>
      <w:r w:rsidR="00EB1174" w:rsidRPr="006F208A">
        <w:rPr>
          <w:rFonts w:ascii="Arial" w:eastAsia="Times New Roman" w:hAnsi="Arial" w:cs="Arial"/>
          <w:sz w:val="22"/>
          <w:szCs w:val="22"/>
        </w:rPr>
        <w:t>Originally Constitutionally, the total valuation of property tax levied in the county may not exceed fifteen mills, with five mills going to the school board and the other ten to be divided between the city, county, and towns in which the property may be located.  A constitutional amendment eliminated household, personal and farming taxes</w:t>
      </w:r>
      <w:r w:rsidR="0005305B">
        <w:rPr>
          <w:rFonts w:ascii="Arial" w:eastAsia="Times New Roman" w:hAnsi="Arial" w:cs="Arial"/>
          <w:sz w:val="22"/>
          <w:szCs w:val="22"/>
        </w:rPr>
        <w:t xml:space="preserve"> in those counties choosing to adopt the exemption</w:t>
      </w:r>
      <w:r w:rsidR="00EB1174" w:rsidRPr="006F208A">
        <w:rPr>
          <w:rFonts w:ascii="Arial" w:eastAsia="Times New Roman" w:hAnsi="Arial" w:cs="Arial"/>
          <w:sz w:val="22"/>
          <w:szCs w:val="22"/>
        </w:rPr>
        <w:t>, so this base was adjusted to “hold harmless,” at that time the counties, so the counties’ portion may range from 10 to 10.6 mills.  There have been many other amendments to the constitutio</w:t>
      </w:r>
      <w:r w:rsidR="0005305B">
        <w:rPr>
          <w:rFonts w:ascii="Arial" w:eastAsia="Times New Roman" w:hAnsi="Arial" w:cs="Arial"/>
          <w:sz w:val="22"/>
          <w:szCs w:val="22"/>
        </w:rPr>
        <w:t>n that have increased mills.  Example maximum levies before the adjustment for household personal and livestock exemptions:</w:t>
      </w:r>
      <w:r w:rsidR="006F208A">
        <w:rPr>
          <w:rFonts w:ascii="Arial" w:eastAsia="Times New Roman" w:hAnsi="Arial" w:cs="Arial"/>
          <w:sz w:val="22"/>
          <w:szCs w:val="22"/>
        </w:rPr>
        <w:t xml:space="preserve"> </w:t>
      </w:r>
      <w:r w:rsidR="00EB1174" w:rsidRPr="006F208A">
        <w:rPr>
          <w:rFonts w:ascii="Arial" w:eastAsia="Times New Roman" w:hAnsi="Arial" w:cs="Arial"/>
          <w:sz w:val="22"/>
          <w:szCs w:val="22"/>
        </w:rPr>
        <w:t>Schools general -</w:t>
      </w:r>
      <w:r w:rsidR="006F208A">
        <w:rPr>
          <w:rFonts w:ascii="Arial" w:eastAsia="Times New Roman" w:hAnsi="Arial" w:cs="Arial"/>
          <w:sz w:val="22"/>
          <w:szCs w:val="22"/>
        </w:rPr>
        <w:t xml:space="preserve"> </w:t>
      </w:r>
      <w:r w:rsidR="0005305B">
        <w:rPr>
          <w:rFonts w:ascii="Arial" w:eastAsia="Times New Roman" w:hAnsi="Arial" w:cs="Arial"/>
          <w:sz w:val="22"/>
          <w:szCs w:val="22"/>
        </w:rPr>
        <w:t>39</w:t>
      </w:r>
      <w:r w:rsidR="00EB1174" w:rsidRPr="006F208A">
        <w:rPr>
          <w:rFonts w:ascii="Arial" w:eastAsia="Times New Roman" w:hAnsi="Arial" w:cs="Arial"/>
          <w:sz w:val="22"/>
          <w:szCs w:val="22"/>
        </w:rPr>
        <w:t>, schools building</w:t>
      </w:r>
      <w:r w:rsidR="0005305B">
        <w:rPr>
          <w:rFonts w:ascii="Arial" w:eastAsia="Times New Roman" w:hAnsi="Arial" w:cs="Arial"/>
          <w:sz w:val="22"/>
          <w:szCs w:val="22"/>
        </w:rPr>
        <w:t xml:space="preserve"> - 5</w:t>
      </w:r>
      <w:r w:rsidR="00EB1174" w:rsidRPr="006F208A">
        <w:rPr>
          <w:rFonts w:ascii="Arial" w:eastAsia="Times New Roman" w:hAnsi="Arial" w:cs="Arial"/>
          <w:sz w:val="22"/>
          <w:szCs w:val="22"/>
        </w:rPr>
        <w:t>, County library</w:t>
      </w:r>
      <w:r w:rsidR="0005305B">
        <w:rPr>
          <w:rFonts w:ascii="Arial" w:eastAsia="Times New Roman" w:hAnsi="Arial" w:cs="Arial"/>
          <w:sz w:val="22"/>
          <w:szCs w:val="22"/>
        </w:rPr>
        <w:t xml:space="preserve"> </w:t>
      </w:r>
      <w:r w:rsidR="00EB1174" w:rsidRPr="006F208A">
        <w:rPr>
          <w:rFonts w:ascii="Arial" w:eastAsia="Times New Roman" w:hAnsi="Arial" w:cs="Arial"/>
          <w:sz w:val="22"/>
          <w:szCs w:val="22"/>
        </w:rPr>
        <w:t>-</w:t>
      </w:r>
      <w:r w:rsidR="0005305B">
        <w:rPr>
          <w:rFonts w:ascii="Arial" w:eastAsia="Times New Roman" w:hAnsi="Arial" w:cs="Arial"/>
          <w:sz w:val="22"/>
          <w:szCs w:val="22"/>
        </w:rPr>
        <w:t xml:space="preserve"> up to 4</w:t>
      </w:r>
      <w:r w:rsidR="00EB1174" w:rsidRPr="006F208A">
        <w:rPr>
          <w:rFonts w:ascii="Arial" w:eastAsia="Times New Roman" w:hAnsi="Arial" w:cs="Arial"/>
          <w:sz w:val="22"/>
          <w:szCs w:val="22"/>
        </w:rPr>
        <w:t>, County health</w:t>
      </w:r>
      <w:r w:rsidR="0005305B">
        <w:rPr>
          <w:rFonts w:ascii="Arial" w:eastAsia="Times New Roman" w:hAnsi="Arial" w:cs="Arial"/>
          <w:sz w:val="22"/>
          <w:szCs w:val="22"/>
        </w:rPr>
        <w:t xml:space="preserve"> </w:t>
      </w:r>
      <w:r w:rsidR="00EB1174" w:rsidRPr="006F208A">
        <w:rPr>
          <w:rFonts w:ascii="Arial" w:eastAsia="Times New Roman" w:hAnsi="Arial" w:cs="Arial"/>
          <w:sz w:val="22"/>
          <w:szCs w:val="22"/>
        </w:rPr>
        <w:t>-</w:t>
      </w:r>
      <w:r w:rsidR="0005305B">
        <w:rPr>
          <w:rFonts w:ascii="Arial" w:eastAsia="Times New Roman" w:hAnsi="Arial" w:cs="Arial"/>
          <w:sz w:val="22"/>
          <w:szCs w:val="22"/>
        </w:rPr>
        <w:t xml:space="preserve"> </w:t>
      </w:r>
      <w:r w:rsidR="00EB1174" w:rsidRPr="006F208A">
        <w:rPr>
          <w:rFonts w:ascii="Arial" w:eastAsia="Times New Roman" w:hAnsi="Arial" w:cs="Arial"/>
          <w:sz w:val="22"/>
          <w:szCs w:val="22"/>
        </w:rPr>
        <w:t>up to 2</w:t>
      </w:r>
      <w:r w:rsidR="0005305B">
        <w:rPr>
          <w:rFonts w:ascii="Arial" w:eastAsia="Times New Roman" w:hAnsi="Arial" w:cs="Arial"/>
          <w:sz w:val="22"/>
          <w:szCs w:val="22"/>
        </w:rPr>
        <w:t>.5</w:t>
      </w:r>
      <w:r w:rsidR="00EB1174" w:rsidRPr="006F208A">
        <w:rPr>
          <w:rFonts w:ascii="Arial" w:eastAsia="Times New Roman" w:hAnsi="Arial" w:cs="Arial"/>
          <w:sz w:val="22"/>
          <w:szCs w:val="22"/>
        </w:rPr>
        <w:t>, Career tech</w:t>
      </w:r>
      <w:r w:rsidR="0005305B">
        <w:rPr>
          <w:rFonts w:ascii="Arial" w:eastAsia="Times New Roman" w:hAnsi="Arial" w:cs="Arial"/>
          <w:sz w:val="22"/>
          <w:szCs w:val="22"/>
        </w:rPr>
        <w:t xml:space="preserve"> general </w:t>
      </w:r>
      <w:r w:rsidR="00EB1174" w:rsidRPr="006F208A">
        <w:rPr>
          <w:rFonts w:ascii="Arial" w:eastAsia="Times New Roman" w:hAnsi="Arial" w:cs="Arial"/>
          <w:sz w:val="22"/>
          <w:szCs w:val="22"/>
        </w:rPr>
        <w:t>-</w:t>
      </w:r>
      <w:r w:rsidR="0005305B">
        <w:rPr>
          <w:rFonts w:ascii="Arial" w:eastAsia="Times New Roman" w:hAnsi="Arial" w:cs="Arial"/>
          <w:sz w:val="22"/>
          <w:szCs w:val="22"/>
        </w:rPr>
        <w:t xml:space="preserve"> 10</w:t>
      </w:r>
      <w:r w:rsidR="00EB1174" w:rsidRPr="006F208A">
        <w:rPr>
          <w:rFonts w:ascii="Arial" w:eastAsia="Times New Roman" w:hAnsi="Arial" w:cs="Arial"/>
          <w:sz w:val="22"/>
          <w:szCs w:val="22"/>
        </w:rPr>
        <w:t xml:space="preserve">, </w:t>
      </w:r>
      <w:r w:rsidR="0005305B">
        <w:rPr>
          <w:rFonts w:ascii="Arial" w:eastAsia="Times New Roman" w:hAnsi="Arial" w:cs="Arial"/>
          <w:sz w:val="22"/>
          <w:szCs w:val="22"/>
        </w:rPr>
        <w:t xml:space="preserve">Career tech building – up to 5, </w:t>
      </w:r>
      <w:r w:rsidR="00EB1174" w:rsidRPr="006F208A">
        <w:rPr>
          <w:rFonts w:ascii="Arial" w:eastAsia="Times New Roman" w:hAnsi="Arial" w:cs="Arial"/>
          <w:sz w:val="22"/>
          <w:szCs w:val="22"/>
        </w:rPr>
        <w:t>EMS/fire-up to 2.  Sinking funds by cities, schools</w:t>
      </w:r>
      <w:r w:rsidR="0005305B">
        <w:rPr>
          <w:rFonts w:ascii="Arial" w:eastAsia="Times New Roman" w:hAnsi="Arial" w:cs="Arial"/>
          <w:sz w:val="22"/>
          <w:szCs w:val="22"/>
        </w:rPr>
        <w:t>, career techs and counties</w:t>
      </w:r>
      <w:r w:rsidR="00EB1174" w:rsidRPr="006F208A">
        <w:rPr>
          <w:rFonts w:ascii="Arial" w:eastAsia="Times New Roman" w:hAnsi="Arial" w:cs="Arial"/>
          <w:sz w:val="22"/>
          <w:szCs w:val="22"/>
        </w:rPr>
        <w:t xml:space="preserve"> that use property tax revenue may or may not be voted on.  An example would be judgments brought against a city.</w:t>
      </w:r>
    </w:p>
    <w:p w14:paraId="44186D66" w14:textId="77777777" w:rsidR="00855071" w:rsidRDefault="00855071" w:rsidP="001D4E0D">
      <w:pPr>
        <w:spacing w:after="0" w:line="240" w:lineRule="auto"/>
        <w:ind w:left="180" w:hanging="180"/>
        <w:rPr>
          <w:rFonts w:ascii="Arial" w:eastAsia="Times New Roman" w:hAnsi="Arial" w:cs="Arial"/>
          <w:color w:val="000000"/>
          <w:sz w:val="22"/>
          <w:szCs w:val="22"/>
        </w:rPr>
      </w:pPr>
    </w:p>
    <w:p w14:paraId="7829B9B8" w14:textId="56E50CBE" w:rsidR="00855071" w:rsidRPr="00EB1174" w:rsidRDefault="00855071"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Calibri" w:hAnsi="Calibri"/>
          <w:sz w:val="22"/>
          <w:szCs w:val="22"/>
        </w:rPr>
        <w:t xml:space="preserve"> </w:t>
      </w:r>
      <w:r w:rsidR="001D4E0D">
        <w:rPr>
          <w:rFonts w:ascii="Arial" w:eastAsia="Times New Roman" w:hAnsi="Arial" w:cs="Arial"/>
          <w:color w:val="000000"/>
          <w:sz w:val="22"/>
          <w:szCs w:val="22"/>
        </w:rPr>
        <w:tab/>
      </w:r>
      <w:r w:rsidR="00EB1174">
        <w:rPr>
          <w:rFonts w:ascii="Arial" w:eastAsia="Times New Roman" w:hAnsi="Arial" w:cs="Arial"/>
          <w:color w:val="000000"/>
          <w:sz w:val="22"/>
          <w:szCs w:val="22"/>
        </w:rPr>
        <w:t>General fund money may be budgeted for highway use, while the</w:t>
      </w:r>
      <w:r w:rsidR="008712B7">
        <w:rPr>
          <w:rFonts w:ascii="Arial" w:eastAsia="Times New Roman" w:hAnsi="Arial" w:cs="Arial"/>
          <w:color w:val="000000"/>
          <w:sz w:val="22"/>
          <w:szCs w:val="22"/>
        </w:rPr>
        <w:t xml:space="preserve"> interest earned on highway funds may be deposited in the general fund of the county if the board of county commissioners approves it.  </w:t>
      </w:r>
      <w:r w:rsidR="007F6B2B">
        <w:rPr>
          <w:rFonts w:ascii="Arial" w:eastAsia="Times New Roman" w:hAnsi="Arial" w:cs="Arial"/>
          <w:color w:val="000000"/>
          <w:sz w:val="22"/>
          <w:szCs w:val="22"/>
        </w:rPr>
        <w:t xml:space="preserve">Sometimes countywide sales tax for transportation is put into the General Fund, but must be tracked separately.  </w:t>
      </w:r>
      <w:r w:rsidR="00EB1174">
        <w:rPr>
          <w:rFonts w:ascii="Arial" w:eastAsia="Times New Roman" w:hAnsi="Arial" w:cs="Arial"/>
          <w:color w:val="000000"/>
          <w:sz w:val="22"/>
          <w:szCs w:val="22"/>
        </w:rPr>
        <w:t xml:space="preserve">Almost </w:t>
      </w:r>
      <w:r w:rsidR="00060522">
        <w:rPr>
          <w:rFonts w:ascii="Arial" w:eastAsia="Times New Roman" w:hAnsi="Arial" w:cs="Arial"/>
          <w:color w:val="000000"/>
          <w:sz w:val="22"/>
          <w:szCs w:val="22"/>
        </w:rPr>
        <w:t>every question of an additional tax levy requires a vote of the electorate.  The one exception is a court judgment against the county that is to be paid by a property tax levy.</w:t>
      </w:r>
    </w:p>
    <w:p w14:paraId="73C6B59C" w14:textId="77777777" w:rsidR="00855071" w:rsidRDefault="00855071" w:rsidP="001D4E0D">
      <w:pPr>
        <w:spacing w:after="0" w:line="240" w:lineRule="auto"/>
        <w:ind w:left="180" w:hanging="180"/>
        <w:rPr>
          <w:rFonts w:ascii="Arial" w:eastAsia="Times New Roman" w:hAnsi="Arial" w:cs="Arial"/>
          <w:color w:val="000000"/>
          <w:sz w:val="22"/>
          <w:szCs w:val="22"/>
        </w:rPr>
      </w:pPr>
    </w:p>
    <w:p w14:paraId="1257AC3B" w14:textId="0A6738B6" w:rsidR="003B5E1A" w:rsidRDefault="00855071"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3B5E1A">
        <w:rPr>
          <w:rFonts w:ascii="Arial" w:eastAsia="Times New Roman" w:hAnsi="Arial" w:cs="Arial"/>
          <w:color w:val="000000"/>
          <w:sz w:val="22"/>
          <w:szCs w:val="22"/>
        </w:rPr>
        <w:t>Property taxes for bonded indebtedness requires a 60% majority vote.</w:t>
      </w:r>
    </w:p>
    <w:p w14:paraId="4D2C0464" w14:textId="77777777" w:rsidR="003B5E1A" w:rsidRDefault="003B5E1A" w:rsidP="001D4E0D">
      <w:pPr>
        <w:spacing w:after="0" w:line="240" w:lineRule="auto"/>
        <w:ind w:left="180" w:hanging="180"/>
        <w:rPr>
          <w:rFonts w:ascii="Arial" w:eastAsia="Times New Roman" w:hAnsi="Arial" w:cs="Arial"/>
          <w:color w:val="000000"/>
          <w:sz w:val="22"/>
          <w:szCs w:val="22"/>
        </w:rPr>
      </w:pPr>
    </w:p>
    <w:p w14:paraId="46AEAB78" w14:textId="48770F14" w:rsidR="003B5E1A" w:rsidRPr="003B5E1A" w:rsidRDefault="00512617" w:rsidP="001D4E0D">
      <w:pPr>
        <w:pStyle w:val="ListParagraph"/>
        <w:numPr>
          <w:ilvl w:val="0"/>
          <w:numId w:val="6"/>
        </w:numPr>
        <w:spacing w:after="0" w:line="240" w:lineRule="auto"/>
        <w:ind w:left="180" w:hanging="180"/>
        <w:rPr>
          <w:rFonts w:ascii="Arial" w:eastAsia="Times New Roman" w:hAnsi="Arial" w:cs="Arial"/>
          <w:color w:val="000000"/>
          <w:sz w:val="22"/>
          <w:szCs w:val="22"/>
        </w:rPr>
      </w:pPr>
      <w:r w:rsidRPr="003B5E1A">
        <w:rPr>
          <w:rFonts w:ascii="Arial" w:eastAsia="Times New Roman" w:hAnsi="Arial" w:cs="Arial"/>
          <w:color w:val="000000"/>
          <w:sz w:val="22"/>
          <w:szCs w:val="22"/>
        </w:rPr>
        <w:t>Motor vehicles and aircraft are exempt from personal property tax.</w:t>
      </w:r>
      <w:r w:rsidR="00295FA8" w:rsidRPr="003B5E1A">
        <w:rPr>
          <w:rFonts w:ascii="Arial" w:eastAsia="Times New Roman" w:hAnsi="Arial" w:cs="Arial"/>
          <w:color w:val="000000"/>
          <w:sz w:val="22"/>
          <w:szCs w:val="22"/>
        </w:rPr>
        <w:t xml:space="preserve"> </w:t>
      </w:r>
    </w:p>
    <w:p w14:paraId="03E59924" w14:textId="77777777" w:rsidR="00855071" w:rsidRDefault="00855071" w:rsidP="001D4E0D">
      <w:pPr>
        <w:spacing w:after="0" w:line="240" w:lineRule="auto"/>
        <w:ind w:left="180" w:hanging="180"/>
        <w:rPr>
          <w:rFonts w:ascii="Arial" w:eastAsia="Times New Roman" w:hAnsi="Arial" w:cs="Arial"/>
          <w:color w:val="000000"/>
          <w:sz w:val="22"/>
          <w:szCs w:val="22"/>
        </w:rPr>
      </w:pPr>
    </w:p>
    <w:p w14:paraId="1A30BBB8" w14:textId="2B1B03F4" w:rsidR="00855071" w:rsidRPr="00B475A9" w:rsidRDefault="00855071"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1D4E0D">
        <w:rPr>
          <w:rFonts w:ascii="Arial" w:eastAsia="Times New Roman" w:hAnsi="Arial" w:cs="Arial"/>
          <w:color w:val="000000"/>
          <w:sz w:val="22"/>
          <w:szCs w:val="22"/>
        </w:rPr>
        <w:tab/>
      </w:r>
      <w:r w:rsidR="00512617" w:rsidRPr="00512617">
        <w:rPr>
          <w:rFonts w:ascii="Arial" w:eastAsia="Times New Roman" w:hAnsi="Arial" w:cs="Arial"/>
          <w:color w:val="000000"/>
          <w:sz w:val="22"/>
          <w:szCs w:val="22"/>
        </w:rPr>
        <w:t>A county may levy sales and use taxes a</w:t>
      </w:r>
      <w:r w:rsidR="00D675F5">
        <w:rPr>
          <w:rFonts w:ascii="Arial" w:eastAsia="Times New Roman" w:hAnsi="Arial" w:cs="Arial"/>
          <w:color w:val="000000"/>
          <w:sz w:val="22"/>
          <w:szCs w:val="22"/>
        </w:rPr>
        <w:t>t a single rate not to exceed 2 percent</w:t>
      </w:r>
      <w:r w:rsidR="00512617" w:rsidRPr="00512617">
        <w:rPr>
          <w:rFonts w:ascii="Arial" w:eastAsia="Times New Roman" w:hAnsi="Arial" w:cs="Arial"/>
          <w:color w:val="000000"/>
          <w:sz w:val="22"/>
          <w:szCs w:val="22"/>
        </w:rPr>
        <w:t xml:space="preserve"> for any special purpose</w:t>
      </w:r>
      <w:r w:rsidR="00060522">
        <w:rPr>
          <w:rFonts w:ascii="Arial" w:eastAsia="Times New Roman" w:hAnsi="Arial" w:cs="Arial"/>
          <w:color w:val="000000"/>
          <w:sz w:val="22"/>
          <w:szCs w:val="22"/>
        </w:rPr>
        <w:t>(s)</w:t>
      </w:r>
      <w:r w:rsidR="00512617" w:rsidRPr="00512617">
        <w:rPr>
          <w:rFonts w:ascii="Arial" w:eastAsia="Times New Roman" w:hAnsi="Arial" w:cs="Arial"/>
          <w:color w:val="000000"/>
          <w:sz w:val="22"/>
          <w:szCs w:val="22"/>
        </w:rPr>
        <w:t xml:space="preserve"> that it designates. A county may also join with other local governments in the creation of a transportation or regional economic development authority that has the au</w:t>
      </w:r>
      <w:r w:rsidR="00D675F5">
        <w:rPr>
          <w:rFonts w:ascii="Arial" w:eastAsia="Times New Roman" w:hAnsi="Arial" w:cs="Arial"/>
          <w:color w:val="000000"/>
          <w:sz w:val="22"/>
          <w:szCs w:val="22"/>
        </w:rPr>
        <w:t>thority to levy an additional 2 percent</w:t>
      </w:r>
      <w:r w:rsidR="00512617" w:rsidRPr="00512617">
        <w:rPr>
          <w:rFonts w:ascii="Arial" w:eastAsia="Times New Roman" w:hAnsi="Arial" w:cs="Arial"/>
          <w:color w:val="000000"/>
          <w:sz w:val="22"/>
          <w:szCs w:val="22"/>
        </w:rPr>
        <w:t xml:space="preserve"> sales tax for its own purposes. Implementation of any of these taxes requires the approval of a majority of qualified voters in an election</w:t>
      </w:r>
      <w:r w:rsidR="00512617">
        <w:rPr>
          <w:rFonts w:ascii="Arial" w:eastAsia="Times New Roman" w:hAnsi="Arial" w:cs="Arial"/>
          <w:color w:val="000000"/>
          <w:sz w:val="22"/>
          <w:szCs w:val="22"/>
        </w:rPr>
        <w:t>.</w:t>
      </w:r>
    </w:p>
    <w:p w14:paraId="5A9E39D0" w14:textId="77777777" w:rsidR="00855071" w:rsidRDefault="00855071" w:rsidP="001D4E0D">
      <w:pPr>
        <w:spacing w:after="0" w:line="240" w:lineRule="auto"/>
        <w:ind w:left="180" w:hanging="180"/>
        <w:rPr>
          <w:rFonts w:ascii="Arial" w:eastAsia="Times New Roman" w:hAnsi="Arial" w:cs="Arial"/>
          <w:color w:val="000000"/>
          <w:sz w:val="22"/>
          <w:szCs w:val="22"/>
        </w:rPr>
      </w:pPr>
    </w:p>
    <w:p w14:paraId="4565225F" w14:textId="4037AFF0" w:rsidR="00855071" w:rsidRDefault="00855071"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512617" w:rsidRPr="00512617">
        <w:rPr>
          <w:rFonts w:ascii="Arial" w:eastAsia="Times New Roman" w:hAnsi="Arial" w:cs="Arial"/>
          <w:color w:val="000000"/>
          <w:sz w:val="22"/>
          <w:szCs w:val="22"/>
        </w:rPr>
        <w:t>County commissioners have the authority to lay out, establish, construct,</w:t>
      </w:r>
      <w:r w:rsidR="000F69F4">
        <w:rPr>
          <w:rFonts w:ascii="Arial" w:eastAsia="Times New Roman" w:hAnsi="Arial" w:cs="Arial"/>
          <w:color w:val="000000"/>
          <w:sz w:val="22"/>
          <w:szCs w:val="22"/>
        </w:rPr>
        <w:t xml:space="preserve"> </w:t>
      </w:r>
      <w:r w:rsidR="000F69F4" w:rsidRPr="007F6B2B">
        <w:rPr>
          <w:rFonts w:ascii="Arial" w:eastAsia="Times New Roman" w:hAnsi="Arial" w:cs="Arial"/>
          <w:color w:val="000000"/>
          <w:sz w:val="22"/>
          <w:szCs w:val="22"/>
        </w:rPr>
        <w:t>alter</w:t>
      </w:r>
      <w:r w:rsidR="00512617" w:rsidRPr="00512617">
        <w:rPr>
          <w:rFonts w:ascii="Arial" w:eastAsia="Times New Roman" w:hAnsi="Arial" w:cs="Arial"/>
          <w:color w:val="000000"/>
          <w:sz w:val="22"/>
          <w:szCs w:val="22"/>
        </w:rPr>
        <w:t xml:space="preserve"> and vacate county highways; however, the county shares that power with respect to a road which serves a public entity with land on both sides of the road. In such a case, the public entity also has authority over the road</w:t>
      </w:r>
      <w:r w:rsidR="00203A25">
        <w:rPr>
          <w:rFonts w:ascii="Arial" w:eastAsia="Times New Roman" w:hAnsi="Arial" w:cs="Arial"/>
          <w:color w:val="000000"/>
          <w:sz w:val="22"/>
          <w:szCs w:val="22"/>
        </w:rPr>
        <w:t>.</w:t>
      </w:r>
    </w:p>
    <w:p w14:paraId="53E465C7" w14:textId="77777777" w:rsidR="00512617" w:rsidRDefault="00512617" w:rsidP="001D4E0D">
      <w:pPr>
        <w:spacing w:after="0" w:line="240" w:lineRule="auto"/>
        <w:ind w:left="180" w:hanging="180"/>
        <w:rPr>
          <w:rFonts w:ascii="Arial" w:eastAsia="Times New Roman" w:hAnsi="Arial" w:cs="Arial"/>
          <w:color w:val="000000"/>
          <w:sz w:val="22"/>
          <w:szCs w:val="22"/>
        </w:rPr>
      </w:pPr>
    </w:p>
    <w:p w14:paraId="6CEDD486" w14:textId="22C2ED6C" w:rsidR="0084266D" w:rsidRDefault="00512617"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1D4E0D">
        <w:rPr>
          <w:rFonts w:ascii="Arial" w:eastAsia="Times New Roman" w:hAnsi="Arial" w:cs="Arial"/>
          <w:color w:val="000000"/>
          <w:sz w:val="22"/>
          <w:szCs w:val="22"/>
        </w:rPr>
        <w:tab/>
      </w:r>
      <w:r w:rsidRPr="00512617">
        <w:rPr>
          <w:rFonts w:ascii="Arial" w:eastAsia="Times New Roman" w:hAnsi="Arial" w:cs="Arial"/>
          <w:color w:val="000000"/>
          <w:sz w:val="22"/>
          <w:szCs w:val="22"/>
        </w:rPr>
        <w:t xml:space="preserve">The </w:t>
      </w:r>
      <w:r w:rsidR="000279AB">
        <w:rPr>
          <w:rFonts w:ascii="Arial" w:eastAsia="Times New Roman" w:hAnsi="Arial" w:cs="Arial"/>
          <w:color w:val="000000"/>
          <w:sz w:val="22"/>
          <w:szCs w:val="22"/>
        </w:rPr>
        <w:t>Board of County C</w:t>
      </w:r>
      <w:r w:rsidRPr="00512617">
        <w:rPr>
          <w:rFonts w:ascii="Arial" w:eastAsia="Times New Roman" w:hAnsi="Arial" w:cs="Arial"/>
          <w:color w:val="000000"/>
          <w:sz w:val="22"/>
          <w:szCs w:val="22"/>
        </w:rPr>
        <w:t>ommission</w:t>
      </w:r>
      <w:r w:rsidR="000279AB">
        <w:rPr>
          <w:rFonts w:ascii="Arial" w:eastAsia="Times New Roman" w:hAnsi="Arial" w:cs="Arial"/>
          <w:color w:val="000000"/>
          <w:sz w:val="22"/>
          <w:szCs w:val="22"/>
        </w:rPr>
        <w:t>ers</w:t>
      </w:r>
      <w:r w:rsidRPr="00512617">
        <w:rPr>
          <w:rFonts w:ascii="Arial" w:eastAsia="Times New Roman" w:hAnsi="Arial" w:cs="Arial"/>
          <w:color w:val="000000"/>
          <w:sz w:val="22"/>
          <w:szCs w:val="22"/>
        </w:rPr>
        <w:t xml:space="preserve"> may establish</w:t>
      </w:r>
      <w:r w:rsidR="002F0B23">
        <w:rPr>
          <w:rFonts w:ascii="Arial" w:eastAsia="Times New Roman" w:hAnsi="Arial" w:cs="Arial"/>
          <w:color w:val="000000"/>
          <w:sz w:val="22"/>
          <w:szCs w:val="22"/>
        </w:rPr>
        <w:t xml:space="preserve"> two types</w:t>
      </w:r>
      <w:r w:rsidRPr="00512617">
        <w:rPr>
          <w:rFonts w:ascii="Arial" w:eastAsia="Times New Roman" w:hAnsi="Arial" w:cs="Arial"/>
          <w:color w:val="000000"/>
          <w:sz w:val="22"/>
          <w:szCs w:val="22"/>
        </w:rPr>
        <w:t xml:space="preserve"> rural road </w:t>
      </w:r>
      <w:r w:rsidR="000279AB">
        <w:rPr>
          <w:rFonts w:ascii="Arial" w:eastAsia="Times New Roman" w:hAnsi="Arial" w:cs="Arial"/>
          <w:color w:val="000000"/>
          <w:sz w:val="22"/>
          <w:szCs w:val="22"/>
        </w:rPr>
        <w:t xml:space="preserve">improvement </w:t>
      </w:r>
      <w:r w:rsidRPr="00512617">
        <w:rPr>
          <w:rFonts w:ascii="Arial" w:eastAsia="Times New Roman" w:hAnsi="Arial" w:cs="Arial"/>
          <w:color w:val="000000"/>
          <w:sz w:val="22"/>
          <w:szCs w:val="22"/>
        </w:rPr>
        <w:t>districts in the unincorporated areas of the county</w:t>
      </w:r>
      <w:r w:rsidR="000279AB">
        <w:rPr>
          <w:rFonts w:ascii="Arial" w:eastAsia="Times New Roman" w:hAnsi="Arial" w:cs="Arial"/>
          <w:color w:val="000000"/>
          <w:sz w:val="22"/>
          <w:szCs w:val="22"/>
        </w:rPr>
        <w:t xml:space="preserve">.  </w:t>
      </w:r>
    </w:p>
    <w:p w14:paraId="2E7A5EF8" w14:textId="3EC694D2" w:rsidR="0084266D" w:rsidRPr="0084266D" w:rsidRDefault="000279AB" w:rsidP="0084266D">
      <w:pPr>
        <w:pStyle w:val="ListParagraph"/>
        <w:numPr>
          <w:ilvl w:val="0"/>
          <w:numId w:val="7"/>
        </w:numPr>
        <w:spacing w:after="0" w:line="240" w:lineRule="auto"/>
        <w:rPr>
          <w:rFonts w:ascii="Arial" w:eastAsia="Times New Roman" w:hAnsi="Arial" w:cs="Arial"/>
          <w:color w:val="000000"/>
          <w:sz w:val="22"/>
          <w:szCs w:val="22"/>
        </w:rPr>
      </w:pPr>
      <w:r w:rsidRPr="0084266D">
        <w:rPr>
          <w:rFonts w:ascii="Arial" w:eastAsia="Times New Roman" w:hAnsi="Arial" w:cs="Arial"/>
          <w:color w:val="000000"/>
          <w:sz w:val="22"/>
          <w:szCs w:val="22"/>
        </w:rPr>
        <w:t>One</w:t>
      </w:r>
      <w:r w:rsidR="00AB4C81" w:rsidRPr="0084266D">
        <w:rPr>
          <w:rFonts w:ascii="Arial" w:eastAsia="Times New Roman" w:hAnsi="Arial" w:cs="Arial"/>
          <w:color w:val="000000"/>
          <w:sz w:val="22"/>
          <w:szCs w:val="22"/>
        </w:rPr>
        <w:t xml:space="preserve"> district</w:t>
      </w:r>
      <w:r w:rsidRPr="0084266D">
        <w:rPr>
          <w:rFonts w:ascii="Arial" w:eastAsia="Times New Roman" w:hAnsi="Arial" w:cs="Arial"/>
          <w:color w:val="000000"/>
          <w:sz w:val="22"/>
          <w:szCs w:val="22"/>
        </w:rPr>
        <w:t>,</w:t>
      </w:r>
      <w:r w:rsidR="00512617" w:rsidRPr="0084266D">
        <w:rPr>
          <w:rFonts w:ascii="Arial" w:eastAsia="Times New Roman" w:hAnsi="Arial" w:cs="Arial"/>
          <w:color w:val="000000"/>
          <w:sz w:val="22"/>
          <w:szCs w:val="22"/>
        </w:rPr>
        <w:t xml:space="preserve"> upon petition of</w:t>
      </w:r>
      <w:r w:rsidRPr="0084266D">
        <w:rPr>
          <w:rFonts w:ascii="Arial" w:eastAsia="Times New Roman" w:hAnsi="Arial" w:cs="Arial"/>
          <w:color w:val="000000"/>
          <w:sz w:val="22"/>
          <w:szCs w:val="22"/>
        </w:rPr>
        <w:t xml:space="preserve"> 10 land titleholders or</w:t>
      </w:r>
      <w:r w:rsidR="00512617" w:rsidRPr="0084266D">
        <w:rPr>
          <w:rFonts w:ascii="Arial" w:eastAsia="Times New Roman" w:hAnsi="Arial" w:cs="Arial"/>
          <w:color w:val="000000"/>
          <w:sz w:val="22"/>
          <w:szCs w:val="22"/>
        </w:rPr>
        <w:t xml:space="preserve"> 51% of the voters living therein</w:t>
      </w:r>
      <w:r w:rsidRPr="0084266D">
        <w:rPr>
          <w:rFonts w:ascii="Arial" w:eastAsia="Times New Roman" w:hAnsi="Arial" w:cs="Arial"/>
          <w:color w:val="000000"/>
          <w:sz w:val="22"/>
          <w:szCs w:val="22"/>
        </w:rPr>
        <w:t xml:space="preserve"> requesting the Board</w:t>
      </w:r>
      <w:r w:rsidR="00AB4C81" w:rsidRPr="0084266D">
        <w:rPr>
          <w:rFonts w:ascii="Arial" w:eastAsia="Times New Roman" w:hAnsi="Arial" w:cs="Arial"/>
          <w:color w:val="000000"/>
          <w:sz w:val="22"/>
          <w:szCs w:val="22"/>
        </w:rPr>
        <w:t xml:space="preserve"> of County Commissioners</w:t>
      </w:r>
      <w:r w:rsidRPr="0084266D">
        <w:rPr>
          <w:rFonts w:ascii="Arial" w:eastAsia="Times New Roman" w:hAnsi="Arial" w:cs="Arial"/>
          <w:color w:val="000000"/>
          <w:sz w:val="22"/>
          <w:szCs w:val="22"/>
        </w:rPr>
        <w:t xml:space="preserve"> to form and has an elected board of property owners that control the </w:t>
      </w:r>
      <w:r w:rsidR="00AB4C81" w:rsidRPr="0084266D">
        <w:rPr>
          <w:rFonts w:ascii="Arial" w:eastAsia="Times New Roman" w:hAnsi="Arial" w:cs="Arial"/>
          <w:color w:val="000000"/>
          <w:sz w:val="22"/>
          <w:szCs w:val="22"/>
        </w:rPr>
        <w:t>project</w:t>
      </w:r>
      <w:r w:rsidR="00512617" w:rsidRPr="0084266D">
        <w:rPr>
          <w:rFonts w:ascii="Arial" w:eastAsia="Times New Roman" w:hAnsi="Arial" w:cs="Arial"/>
          <w:color w:val="000000"/>
          <w:sz w:val="22"/>
          <w:szCs w:val="22"/>
        </w:rPr>
        <w:t xml:space="preserve">. </w:t>
      </w:r>
      <w:r w:rsidR="0084266D">
        <w:rPr>
          <w:rFonts w:ascii="Arial" w:eastAsia="Times New Roman" w:hAnsi="Arial" w:cs="Arial"/>
          <w:color w:val="000000"/>
          <w:sz w:val="22"/>
          <w:szCs w:val="22"/>
        </w:rPr>
        <w:t xml:space="preserve"> The project is </w:t>
      </w:r>
      <w:r w:rsidR="004C7F10">
        <w:rPr>
          <w:rFonts w:ascii="Arial" w:eastAsia="Times New Roman" w:hAnsi="Arial" w:cs="Arial"/>
          <w:color w:val="000000"/>
          <w:sz w:val="22"/>
          <w:szCs w:val="22"/>
        </w:rPr>
        <w:t>either funded with funds on hand, pay as you go,</w:t>
      </w:r>
      <w:r w:rsidR="0084266D">
        <w:rPr>
          <w:rFonts w:ascii="Arial" w:eastAsia="Times New Roman" w:hAnsi="Arial" w:cs="Arial"/>
          <w:color w:val="000000"/>
          <w:sz w:val="22"/>
          <w:szCs w:val="22"/>
        </w:rPr>
        <w:t xml:space="preserve"> or by bonds </w:t>
      </w:r>
      <w:r w:rsidR="004C7F10">
        <w:rPr>
          <w:rFonts w:ascii="Arial" w:eastAsia="Times New Roman" w:hAnsi="Arial" w:cs="Arial"/>
          <w:color w:val="000000"/>
          <w:sz w:val="22"/>
          <w:szCs w:val="22"/>
        </w:rPr>
        <w:t xml:space="preserve">sold by the district’s board where revenue to pay for bonds shall not </w:t>
      </w:r>
      <w:r w:rsidR="0084266D">
        <w:rPr>
          <w:rFonts w:ascii="Arial" w:eastAsia="Times New Roman" w:hAnsi="Arial" w:cs="Arial"/>
          <w:color w:val="000000"/>
          <w:sz w:val="22"/>
          <w:szCs w:val="22"/>
        </w:rPr>
        <w:t>exceed 5 mills.  An additional 3 mills may be levied for operation of the district and/or maintenance of the road.</w:t>
      </w:r>
    </w:p>
    <w:p w14:paraId="7C215496" w14:textId="219BC699" w:rsidR="00B475A9" w:rsidRPr="0084266D" w:rsidRDefault="000279AB" w:rsidP="0084266D">
      <w:pPr>
        <w:pStyle w:val="ListParagraph"/>
        <w:numPr>
          <w:ilvl w:val="0"/>
          <w:numId w:val="7"/>
        </w:numPr>
        <w:spacing w:after="0" w:line="240" w:lineRule="auto"/>
        <w:rPr>
          <w:rFonts w:ascii="Arial" w:eastAsia="Times New Roman" w:hAnsi="Arial" w:cs="Arial"/>
          <w:color w:val="000000"/>
          <w:sz w:val="22"/>
          <w:szCs w:val="22"/>
        </w:rPr>
      </w:pPr>
      <w:r w:rsidRPr="0084266D">
        <w:rPr>
          <w:rFonts w:ascii="Arial" w:eastAsia="Times New Roman" w:hAnsi="Arial" w:cs="Arial"/>
          <w:color w:val="000000"/>
          <w:sz w:val="22"/>
          <w:szCs w:val="22"/>
        </w:rPr>
        <w:t xml:space="preserve">The other </w:t>
      </w:r>
      <w:r w:rsidR="00AB4C81" w:rsidRPr="0084266D">
        <w:rPr>
          <w:rFonts w:ascii="Arial" w:eastAsia="Times New Roman" w:hAnsi="Arial" w:cs="Arial"/>
          <w:color w:val="000000"/>
          <w:sz w:val="22"/>
          <w:szCs w:val="22"/>
        </w:rPr>
        <w:t>district requires 60% of the property owners to approve but the Board of County Commissioners facilitate the project let to contract.  The contractor is paid either within 30 days</w:t>
      </w:r>
      <w:r w:rsidR="00FC5802">
        <w:rPr>
          <w:rFonts w:ascii="Arial" w:eastAsia="Times New Roman" w:hAnsi="Arial" w:cs="Arial"/>
          <w:color w:val="000000"/>
          <w:sz w:val="22"/>
          <w:szCs w:val="22"/>
        </w:rPr>
        <w:t>,</w:t>
      </w:r>
      <w:r w:rsidR="00AB4C81" w:rsidRPr="0084266D">
        <w:rPr>
          <w:rFonts w:ascii="Arial" w:eastAsia="Times New Roman" w:hAnsi="Arial" w:cs="Arial"/>
          <w:color w:val="000000"/>
          <w:sz w:val="22"/>
          <w:szCs w:val="22"/>
        </w:rPr>
        <w:t xml:space="preserve"> over ten years with interest so it is contractor financed</w:t>
      </w:r>
      <w:r w:rsidR="009B1621">
        <w:rPr>
          <w:rFonts w:ascii="Arial" w:eastAsia="Times New Roman" w:hAnsi="Arial" w:cs="Arial"/>
          <w:color w:val="000000"/>
          <w:sz w:val="22"/>
          <w:szCs w:val="22"/>
        </w:rPr>
        <w:t>, or by road improvement bonds issued by the county</w:t>
      </w:r>
      <w:r w:rsidR="00AB4C81" w:rsidRPr="0084266D">
        <w:rPr>
          <w:rFonts w:ascii="Arial" w:eastAsia="Times New Roman" w:hAnsi="Arial" w:cs="Arial"/>
          <w:color w:val="000000"/>
          <w:sz w:val="22"/>
          <w:szCs w:val="22"/>
        </w:rPr>
        <w:t xml:space="preserve">. </w:t>
      </w:r>
    </w:p>
    <w:p w14:paraId="0A6798A0" w14:textId="77777777" w:rsidR="001D4E0D" w:rsidRDefault="001D4E0D" w:rsidP="006C5D9A">
      <w:pPr>
        <w:pStyle w:val="Heading2"/>
        <w:spacing w:line="240" w:lineRule="auto"/>
        <w:rPr>
          <w:rFonts w:ascii="HelveticaNeueLT Std" w:hAnsi="HelveticaNeueLT Std"/>
          <w:b/>
        </w:rPr>
      </w:pPr>
    </w:p>
    <w:p w14:paraId="25B701C5" w14:textId="77777777"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14:paraId="78CB9F08" w14:textId="77777777" w:rsidR="00B475A9" w:rsidRPr="001D4E0D" w:rsidRDefault="00B475A9" w:rsidP="00B475A9">
      <w:pPr>
        <w:spacing w:after="0" w:line="240" w:lineRule="auto"/>
        <w:rPr>
          <w:rFonts w:ascii="Arial" w:hAnsi="Arial" w:cs="Arial"/>
          <w:sz w:val="22"/>
          <w:szCs w:val="22"/>
          <w:u w:val="single"/>
        </w:rPr>
      </w:pPr>
      <w:r w:rsidRPr="001D4E0D">
        <w:rPr>
          <w:rFonts w:ascii="Arial" w:hAnsi="Arial" w:cs="Arial"/>
          <w:sz w:val="22"/>
          <w:szCs w:val="22"/>
          <w:u w:val="single"/>
        </w:rPr>
        <w:t>Counties Receive:</w:t>
      </w:r>
    </w:p>
    <w:p w14:paraId="36A0E626" w14:textId="50703AF3" w:rsidR="00855071" w:rsidRPr="007F6B2B" w:rsidRDefault="00B475A9" w:rsidP="001D4E0D">
      <w:pPr>
        <w:tabs>
          <w:tab w:val="left" w:pos="90"/>
        </w:tabs>
        <w:spacing w:after="0" w:line="240" w:lineRule="auto"/>
        <w:ind w:left="180" w:hanging="180"/>
        <w:rPr>
          <w:rFonts w:ascii="Arial" w:hAnsi="Arial" w:cs="Arial"/>
          <w:sz w:val="22"/>
          <w:szCs w:val="22"/>
        </w:rPr>
      </w:pPr>
      <w:r w:rsidRPr="00B475A9">
        <w:rPr>
          <w:rFonts w:ascii="Arial" w:hAnsi="Arial" w:cs="Arial"/>
          <w:sz w:val="22"/>
          <w:szCs w:val="22"/>
        </w:rPr>
        <w:t>•</w:t>
      </w:r>
      <w:r w:rsidR="00512617">
        <w:rPr>
          <w:rFonts w:ascii="Arial" w:hAnsi="Arial" w:cs="Arial"/>
          <w:sz w:val="22"/>
          <w:szCs w:val="22"/>
        </w:rPr>
        <w:t xml:space="preserve"> </w:t>
      </w:r>
      <w:r w:rsidR="00E433A7" w:rsidRPr="007F6B2B">
        <w:rPr>
          <w:rFonts w:ascii="Arial" w:hAnsi="Arial" w:cs="Arial"/>
          <w:sz w:val="22"/>
          <w:szCs w:val="22"/>
        </w:rPr>
        <w:t>County Highway Fund:</w:t>
      </w:r>
      <w:r w:rsidR="00E433A7">
        <w:rPr>
          <w:rFonts w:ascii="Arial" w:hAnsi="Arial" w:cs="Arial"/>
          <w:sz w:val="22"/>
          <w:szCs w:val="22"/>
        </w:rPr>
        <w:t xml:space="preserve">  </w:t>
      </w:r>
      <w:r w:rsidR="00512617">
        <w:rPr>
          <w:rFonts w:ascii="Arial" w:hAnsi="Arial" w:cs="Arial"/>
          <w:sz w:val="22"/>
          <w:szCs w:val="22"/>
        </w:rPr>
        <w:t xml:space="preserve">A portion of the revenues from state taxes on gasoline and diesel fuels and a portion of state registration fees imposed on manufactured homes and other motor vehicles </w:t>
      </w:r>
      <w:r w:rsidR="003E0C45" w:rsidRPr="007F6B2B">
        <w:rPr>
          <w:rFonts w:ascii="Arial" w:hAnsi="Arial" w:cs="Arial"/>
          <w:sz w:val="22"/>
          <w:szCs w:val="22"/>
        </w:rPr>
        <w:t xml:space="preserve">based upon factors that include the county’s land area, county road mileage and county population.  A county’s apportionment is several formulas that use proportional shares of each factor as it relates to the total statewide county totals.  </w:t>
      </w:r>
      <w:r w:rsidR="00E433A7" w:rsidRPr="007F6B2B">
        <w:rPr>
          <w:rFonts w:ascii="Arial" w:hAnsi="Arial" w:cs="Arial"/>
          <w:sz w:val="22"/>
          <w:szCs w:val="22"/>
        </w:rPr>
        <w:t xml:space="preserve">Counties that have drilling activity that results in production receive a portion of the 7% tax on natural gas and oil.  On natural gas and oil it is 7.14% of the 7% gross production tax. </w:t>
      </w:r>
      <w:r w:rsidR="00512617" w:rsidRPr="007F6B2B">
        <w:rPr>
          <w:rFonts w:ascii="Arial" w:hAnsi="Arial" w:cs="Arial"/>
          <w:sz w:val="22"/>
          <w:szCs w:val="22"/>
        </w:rPr>
        <w:t xml:space="preserve">All revenues must be dedicated to the construction and maintenance of bridges and highways. </w:t>
      </w:r>
      <w:r w:rsidR="00165FCF" w:rsidRPr="007F6B2B">
        <w:rPr>
          <w:rFonts w:ascii="Arial" w:hAnsi="Arial" w:cs="Arial"/>
          <w:sz w:val="22"/>
          <w:szCs w:val="22"/>
        </w:rPr>
        <w:t xml:space="preserve">  In FY 2013 the total amount apportioned was over 260 million dollars.</w:t>
      </w:r>
    </w:p>
    <w:p w14:paraId="55AA1D8A" w14:textId="77777777" w:rsidR="00C05349" w:rsidRPr="007F6B2B" w:rsidRDefault="00C05349" w:rsidP="001D4E0D">
      <w:pPr>
        <w:spacing w:after="0" w:line="240" w:lineRule="auto"/>
        <w:ind w:left="180" w:hanging="180"/>
        <w:rPr>
          <w:rFonts w:ascii="Arial" w:hAnsi="Arial" w:cs="Arial"/>
          <w:sz w:val="22"/>
          <w:szCs w:val="22"/>
        </w:rPr>
      </w:pPr>
    </w:p>
    <w:p w14:paraId="7A3C19E3" w14:textId="78EA0904" w:rsidR="00855071" w:rsidRPr="007F6B2B" w:rsidRDefault="00855071" w:rsidP="001D4E0D">
      <w:pPr>
        <w:spacing w:after="0" w:line="240" w:lineRule="auto"/>
        <w:ind w:left="180" w:hanging="180"/>
        <w:rPr>
          <w:rFonts w:ascii="Arial" w:eastAsia="Times New Roman" w:hAnsi="Arial" w:cs="Arial"/>
          <w:color w:val="000000"/>
          <w:sz w:val="22"/>
          <w:szCs w:val="22"/>
        </w:rPr>
      </w:pPr>
      <w:r w:rsidRPr="007F6B2B">
        <w:rPr>
          <w:rFonts w:ascii="Arial" w:eastAsia="Times New Roman" w:hAnsi="Arial" w:cs="Arial"/>
          <w:color w:val="000000"/>
          <w:sz w:val="22"/>
          <w:szCs w:val="22"/>
        </w:rPr>
        <w:t>•</w:t>
      </w:r>
      <w:r w:rsidR="007F6B2B" w:rsidRPr="007F6B2B">
        <w:rPr>
          <w:rFonts w:ascii="Arial" w:eastAsia="Times New Roman" w:hAnsi="Arial" w:cs="Arial"/>
          <w:color w:val="000000"/>
          <w:sz w:val="22"/>
          <w:szCs w:val="22"/>
        </w:rPr>
        <w:t xml:space="preserve"> </w:t>
      </w:r>
      <w:r w:rsidR="00691D0E" w:rsidRPr="007F6B2B">
        <w:rPr>
          <w:rFonts w:ascii="Arial" w:eastAsiaTheme="minorHAnsi" w:hAnsi="Arial" w:cs="Arial"/>
          <w:sz w:val="22"/>
          <w:szCs w:val="22"/>
        </w:rPr>
        <w:t xml:space="preserve">The Oklahoma Transportation Commission approved a five-year, $900 million improvement plan for county roads and bridges that incorporates funding from Federal, state, Tribal and County sources.  The County </w:t>
      </w:r>
      <w:r w:rsidR="00167A34" w:rsidRPr="007F6B2B">
        <w:rPr>
          <w:rFonts w:ascii="Arial" w:eastAsiaTheme="minorHAnsi" w:hAnsi="Arial" w:cs="Arial"/>
          <w:sz w:val="22"/>
          <w:szCs w:val="22"/>
        </w:rPr>
        <w:t>Improvements</w:t>
      </w:r>
      <w:r w:rsidR="00691D0E" w:rsidRPr="007F6B2B">
        <w:rPr>
          <w:rFonts w:ascii="Arial" w:eastAsiaTheme="minorHAnsi" w:hAnsi="Arial" w:cs="Arial"/>
          <w:sz w:val="22"/>
          <w:szCs w:val="22"/>
        </w:rPr>
        <w:t xml:space="preserve"> for Roads and Bridges, CIRB, funds comprise</w:t>
      </w:r>
      <w:r w:rsidR="00167A34" w:rsidRPr="007F6B2B">
        <w:rPr>
          <w:rFonts w:ascii="Arial" w:eastAsiaTheme="minorHAnsi" w:hAnsi="Arial" w:cs="Arial"/>
          <w:sz w:val="22"/>
          <w:szCs w:val="22"/>
        </w:rPr>
        <w:t xml:space="preserve"> of 85% of the total funding of t</w:t>
      </w:r>
      <w:r w:rsidR="00E433A7" w:rsidRPr="007F6B2B">
        <w:rPr>
          <w:rFonts w:ascii="Arial" w:eastAsiaTheme="minorHAnsi" w:hAnsi="Arial" w:cs="Arial"/>
          <w:sz w:val="22"/>
          <w:szCs w:val="22"/>
        </w:rPr>
        <w:t xml:space="preserve">his plan.  </w:t>
      </w:r>
      <w:r w:rsidR="001D4E0D">
        <w:rPr>
          <w:rFonts w:ascii="Arial" w:eastAsiaTheme="minorHAnsi" w:hAnsi="Arial" w:cs="Arial"/>
          <w:sz w:val="22"/>
          <w:szCs w:val="22"/>
        </w:rPr>
        <w:t>This includes</w:t>
      </w:r>
      <w:r w:rsidR="00167A34" w:rsidRPr="007F6B2B">
        <w:rPr>
          <w:rFonts w:ascii="Arial" w:eastAsiaTheme="minorHAnsi" w:hAnsi="Arial" w:cs="Arial"/>
          <w:sz w:val="22"/>
          <w:szCs w:val="22"/>
        </w:rPr>
        <w:t xml:space="preserve"> the replacement of 557 county bridges and reconstruction of 999 miles of county roads.</w:t>
      </w:r>
      <w:r w:rsidR="00065D60" w:rsidRPr="007F6B2B">
        <w:rPr>
          <w:rFonts w:ascii="Arial" w:eastAsiaTheme="minorHAnsi" w:hAnsi="Arial" w:cs="Arial"/>
          <w:sz w:val="22"/>
          <w:szCs w:val="22"/>
        </w:rPr>
        <w:t xml:space="preserve">  The plan has a total of 680 projects that will be let to construction by the Oklahoma Department of Transportation.</w:t>
      </w:r>
    </w:p>
    <w:p w14:paraId="6EBA02BD" w14:textId="77777777" w:rsidR="00855071" w:rsidRPr="007F6B2B" w:rsidRDefault="00855071" w:rsidP="001D4E0D">
      <w:pPr>
        <w:spacing w:after="0" w:line="240" w:lineRule="auto"/>
        <w:ind w:left="180" w:hanging="180"/>
        <w:rPr>
          <w:rFonts w:ascii="Arial" w:hAnsi="Arial" w:cs="Arial"/>
          <w:sz w:val="22"/>
          <w:szCs w:val="22"/>
        </w:rPr>
      </w:pPr>
    </w:p>
    <w:p w14:paraId="7107EE70" w14:textId="77777777" w:rsidR="00855071" w:rsidRPr="00B475A9" w:rsidRDefault="00855071"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8673DB">
        <w:rPr>
          <w:rFonts w:ascii="Arial" w:eastAsia="Times New Roman" w:hAnsi="Arial" w:cs="Arial"/>
          <w:color w:val="000000"/>
          <w:sz w:val="22"/>
          <w:szCs w:val="22"/>
        </w:rPr>
        <w:t xml:space="preserve"> The county road and bridge plan continues the commission’s efforts to use more than 2,000 recycled bridge beams from the old I-40 expressway bridge for use on county bridge replacement projects. Since late 2012, more than 25 county bridge projects have used recycled beams and 13 more are under construction. </w:t>
      </w:r>
    </w:p>
    <w:p w14:paraId="58534089" w14:textId="77777777" w:rsidR="00855071" w:rsidRDefault="00855071" w:rsidP="001D4E0D">
      <w:pPr>
        <w:spacing w:after="0" w:line="240" w:lineRule="auto"/>
        <w:ind w:left="180" w:hanging="180"/>
        <w:rPr>
          <w:rFonts w:ascii="Arial" w:hAnsi="Arial" w:cs="Arial"/>
          <w:sz w:val="22"/>
          <w:szCs w:val="22"/>
        </w:rPr>
      </w:pPr>
    </w:p>
    <w:p w14:paraId="0CDFBFBC" w14:textId="3C634634" w:rsidR="00855071" w:rsidRPr="007F6B2B" w:rsidRDefault="00855071" w:rsidP="001D4E0D">
      <w:pPr>
        <w:spacing w:after="0" w:line="240" w:lineRule="auto"/>
        <w:ind w:left="180" w:hanging="180"/>
        <w:rPr>
          <w:rFonts w:ascii="Arial" w:eastAsia="Times New Roman" w:hAnsi="Arial" w:cs="Arial"/>
          <w:color w:val="FF0000"/>
          <w:sz w:val="22"/>
          <w:szCs w:val="22"/>
        </w:rPr>
      </w:pPr>
      <w:r w:rsidRPr="00B475A9">
        <w:rPr>
          <w:rFonts w:ascii="Arial" w:eastAsia="Times New Roman" w:hAnsi="Arial" w:cs="Arial"/>
          <w:color w:val="000000"/>
          <w:sz w:val="22"/>
          <w:szCs w:val="22"/>
        </w:rPr>
        <w:t>•</w:t>
      </w:r>
      <w:r w:rsidR="00D675F5">
        <w:rPr>
          <w:rFonts w:ascii="Arial" w:eastAsia="Times New Roman" w:hAnsi="Arial" w:cs="Arial"/>
          <w:color w:val="000000"/>
          <w:sz w:val="22"/>
          <w:szCs w:val="22"/>
        </w:rPr>
        <w:t xml:space="preserve"> </w:t>
      </w:r>
      <w:r w:rsidR="008E7A90">
        <w:rPr>
          <w:rFonts w:ascii="Arial" w:eastAsia="Times New Roman" w:hAnsi="Arial" w:cs="Arial"/>
          <w:color w:val="000000"/>
          <w:sz w:val="22"/>
          <w:szCs w:val="22"/>
        </w:rPr>
        <w:t>HB1080 reallocates a total of 5 percent over the next two years (FY2014-2015)</w:t>
      </w:r>
      <w:r w:rsidR="000C1B4D">
        <w:rPr>
          <w:rFonts w:ascii="Arial" w:eastAsia="Times New Roman" w:hAnsi="Arial" w:cs="Arial"/>
          <w:color w:val="000000"/>
          <w:sz w:val="22"/>
          <w:szCs w:val="22"/>
        </w:rPr>
        <w:t xml:space="preserve"> </w:t>
      </w:r>
      <w:r w:rsidR="008E7A90">
        <w:rPr>
          <w:rFonts w:ascii="Arial" w:eastAsia="Times New Roman" w:hAnsi="Arial" w:cs="Arial"/>
          <w:color w:val="000000"/>
          <w:sz w:val="22"/>
          <w:szCs w:val="22"/>
        </w:rPr>
        <w:t>from the O</w:t>
      </w:r>
      <w:r w:rsidR="00D675F5">
        <w:rPr>
          <w:rFonts w:ascii="Arial" w:eastAsia="Times New Roman" w:hAnsi="Arial" w:cs="Arial"/>
          <w:color w:val="000000"/>
          <w:sz w:val="22"/>
          <w:szCs w:val="22"/>
        </w:rPr>
        <w:t>klahoma</w:t>
      </w:r>
      <w:r w:rsidR="008E7A90">
        <w:rPr>
          <w:rFonts w:ascii="Arial" w:eastAsia="Times New Roman" w:hAnsi="Arial" w:cs="Arial"/>
          <w:color w:val="000000"/>
          <w:sz w:val="22"/>
          <w:szCs w:val="22"/>
        </w:rPr>
        <w:t xml:space="preserve"> Vehicle License and Registration Act for use on the major collector system</w:t>
      </w:r>
      <w:r w:rsidR="00065D60">
        <w:rPr>
          <w:rFonts w:ascii="Arial" w:eastAsia="Times New Roman" w:hAnsi="Arial" w:cs="Arial"/>
          <w:color w:val="000000"/>
          <w:sz w:val="22"/>
          <w:szCs w:val="22"/>
        </w:rPr>
        <w:t xml:space="preserve">, </w:t>
      </w:r>
      <w:r w:rsidR="00065D60" w:rsidRPr="007F6B2B">
        <w:rPr>
          <w:rFonts w:ascii="Arial" w:eastAsia="Times New Roman" w:hAnsi="Arial" w:cs="Arial"/>
          <w:color w:val="000000"/>
          <w:sz w:val="22"/>
          <w:szCs w:val="22"/>
        </w:rPr>
        <w:t>over 15,000 miles</w:t>
      </w:r>
      <w:r w:rsidR="00065D60">
        <w:rPr>
          <w:rFonts w:ascii="Arial" w:eastAsia="Times New Roman" w:hAnsi="Arial" w:cs="Arial"/>
          <w:color w:val="000000"/>
          <w:sz w:val="22"/>
          <w:szCs w:val="22"/>
        </w:rPr>
        <w:t>,</w:t>
      </w:r>
      <w:r w:rsidR="008E7A90">
        <w:rPr>
          <w:rFonts w:ascii="Arial" w:eastAsia="Times New Roman" w:hAnsi="Arial" w:cs="Arial"/>
          <w:color w:val="000000"/>
          <w:sz w:val="22"/>
          <w:szCs w:val="22"/>
        </w:rPr>
        <w:t xml:space="preserve"> in all 77 counties, resulting in $30 million in new revenue to invest in county highways and bridges. </w:t>
      </w:r>
      <w:r w:rsidR="007F6B2B">
        <w:rPr>
          <w:rFonts w:ascii="Arial" w:eastAsia="Times New Roman" w:hAnsi="Arial" w:cs="Arial"/>
          <w:color w:val="000000"/>
          <w:sz w:val="22"/>
          <w:szCs w:val="22"/>
        </w:rPr>
        <w:t xml:space="preserve"> </w:t>
      </w:r>
      <w:r w:rsidR="00065D60" w:rsidRPr="007F6B2B">
        <w:rPr>
          <w:rFonts w:ascii="Arial" w:eastAsia="Times New Roman" w:hAnsi="Arial" w:cs="Arial"/>
          <w:color w:val="000000"/>
          <w:sz w:val="22"/>
          <w:szCs w:val="22"/>
        </w:rPr>
        <w:t xml:space="preserve">This </w:t>
      </w:r>
      <w:r w:rsidR="008E7A90">
        <w:rPr>
          <w:rFonts w:ascii="Arial" w:eastAsia="Times New Roman" w:hAnsi="Arial" w:cs="Arial"/>
          <w:color w:val="000000"/>
          <w:sz w:val="22"/>
          <w:szCs w:val="22"/>
        </w:rPr>
        <w:t>revenue is generated by the license tag fees paid by drivers annually</w:t>
      </w:r>
      <w:r w:rsidR="00065D60">
        <w:rPr>
          <w:rFonts w:ascii="Arial" w:eastAsia="Times New Roman" w:hAnsi="Arial" w:cs="Arial"/>
          <w:color w:val="000000"/>
          <w:sz w:val="22"/>
          <w:szCs w:val="22"/>
        </w:rPr>
        <w:t xml:space="preserve"> </w:t>
      </w:r>
      <w:r w:rsidR="00065D60" w:rsidRPr="007F6B2B">
        <w:rPr>
          <w:rFonts w:ascii="Arial" w:eastAsia="Times New Roman" w:hAnsi="Arial" w:cs="Arial"/>
          <w:color w:val="000000"/>
          <w:sz w:val="22"/>
          <w:szCs w:val="22"/>
        </w:rPr>
        <w:t>and is currently going into the State’s General Revenue fund</w:t>
      </w:r>
      <w:r w:rsidR="008E7A90" w:rsidRPr="007F6B2B">
        <w:rPr>
          <w:rFonts w:ascii="Arial" w:eastAsia="Times New Roman" w:hAnsi="Arial" w:cs="Arial"/>
          <w:color w:val="000000"/>
          <w:sz w:val="22"/>
          <w:szCs w:val="22"/>
        </w:rPr>
        <w:t>.</w:t>
      </w:r>
      <w:r w:rsidR="00D1674B" w:rsidRPr="007F6B2B">
        <w:rPr>
          <w:rFonts w:ascii="Arial" w:eastAsia="Times New Roman" w:hAnsi="Arial" w:cs="Arial"/>
          <w:color w:val="000000"/>
          <w:sz w:val="22"/>
          <w:szCs w:val="22"/>
        </w:rPr>
        <w:t xml:space="preserve">  </w:t>
      </w:r>
      <w:r w:rsidR="00065D60" w:rsidRPr="007F6B2B">
        <w:rPr>
          <w:rFonts w:ascii="Arial" w:eastAsia="Times New Roman" w:hAnsi="Arial" w:cs="Arial"/>
          <w:sz w:val="22"/>
          <w:szCs w:val="22"/>
        </w:rPr>
        <w:t>This bill did not pass in 2013 but is still active for the Legislature to consider in 2014.</w:t>
      </w:r>
    </w:p>
    <w:p w14:paraId="7ECB3B5A" w14:textId="77777777" w:rsidR="00855071" w:rsidRPr="00D1674B" w:rsidRDefault="00855071" w:rsidP="001D4E0D">
      <w:pPr>
        <w:spacing w:after="0" w:line="240" w:lineRule="auto"/>
        <w:ind w:left="180" w:hanging="180"/>
        <w:rPr>
          <w:rFonts w:ascii="Arial" w:hAnsi="Arial" w:cs="Arial"/>
          <w:color w:val="FF0000"/>
          <w:sz w:val="22"/>
          <w:szCs w:val="22"/>
        </w:rPr>
      </w:pPr>
    </w:p>
    <w:p w14:paraId="55B0E467" w14:textId="7D5CCF28" w:rsidR="00855071" w:rsidRPr="007F6B2B" w:rsidRDefault="00855071"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8E7A90">
        <w:rPr>
          <w:rFonts w:ascii="Arial" w:eastAsia="Times New Roman" w:hAnsi="Arial" w:cs="Arial"/>
          <w:color w:val="000000"/>
          <w:sz w:val="22"/>
          <w:szCs w:val="22"/>
        </w:rPr>
        <w:t xml:space="preserve"> </w:t>
      </w:r>
      <w:r w:rsidR="000C1B4D">
        <w:rPr>
          <w:rFonts w:ascii="Arial" w:eastAsia="Times New Roman" w:hAnsi="Arial" w:cs="Arial"/>
          <w:color w:val="000000"/>
          <w:sz w:val="22"/>
          <w:szCs w:val="22"/>
        </w:rPr>
        <w:t>County Bridge and Road I</w:t>
      </w:r>
      <w:r w:rsidR="00D675F5">
        <w:rPr>
          <w:rFonts w:ascii="Arial" w:eastAsia="Times New Roman" w:hAnsi="Arial" w:cs="Arial"/>
          <w:color w:val="000000"/>
          <w:sz w:val="22"/>
          <w:szCs w:val="22"/>
        </w:rPr>
        <w:t>mprovement (CBRI) Funds average $2</w:t>
      </w:r>
      <w:r w:rsidR="003E0C45">
        <w:rPr>
          <w:rFonts w:ascii="Arial" w:eastAsia="Times New Roman" w:hAnsi="Arial" w:cs="Arial"/>
          <w:color w:val="000000"/>
          <w:sz w:val="22"/>
          <w:szCs w:val="22"/>
        </w:rPr>
        <w:t>4</w:t>
      </w:r>
      <w:r w:rsidR="00D675F5">
        <w:rPr>
          <w:rFonts w:ascii="Arial" w:eastAsia="Times New Roman" w:hAnsi="Arial" w:cs="Arial"/>
          <w:color w:val="000000"/>
          <w:sz w:val="22"/>
          <w:szCs w:val="22"/>
        </w:rPr>
        <w:t xml:space="preserve"> million a year (201</w:t>
      </w:r>
      <w:r w:rsidR="003E0C45">
        <w:rPr>
          <w:rFonts w:ascii="Arial" w:eastAsia="Times New Roman" w:hAnsi="Arial" w:cs="Arial"/>
          <w:color w:val="000000"/>
          <w:sz w:val="22"/>
          <w:szCs w:val="22"/>
        </w:rPr>
        <w:t>3</w:t>
      </w:r>
      <w:r w:rsidR="000C1B4D">
        <w:rPr>
          <w:rFonts w:ascii="Arial" w:eastAsia="Times New Roman" w:hAnsi="Arial" w:cs="Arial"/>
          <w:color w:val="000000"/>
          <w:sz w:val="22"/>
          <w:szCs w:val="22"/>
        </w:rPr>
        <w:t xml:space="preserve">) and disbursed directly by the Tax </w:t>
      </w:r>
      <w:r w:rsidR="000C1B4D" w:rsidRPr="007F6B2B">
        <w:rPr>
          <w:rFonts w:ascii="Arial" w:eastAsia="Times New Roman" w:hAnsi="Arial" w:cs="Arial"/>
          <w:color w:val="000000"/>
          <w:sz w:val="22"/>
          <w:szCs w:val="22"/>
        </w:rPr>
        <w:t>Commission</w:t>
      </w:r>
      <w:r w:rsidR="00065D60" w:rsidRPr="007F6B2B">
        <w:rPr>
          <w:rFonts w:ascii="Arial" w:eastAsia="Times New Roman" w:hAnsi="Arial" w:cs="Arial"/>
          <w:color w:val="000000"/>
          <w:sz w:val="22"/>
          <w:szCs w:val="22"/>
        </w:rPr>
        <w:t xml:space="preserve"> to the county</w:t>
      </w:r>
      <w:r w:rsidR="000C1B4D">
        <w:rPr>
          <w:rFonts w:ascii="Arial" w:eastAsia="Times New Roman" w:hAnsi="Arial" w:cs="Arial"/>
          <w:color w:val="000000"/>
          <w:sz w:val="22"/>
          <w:szCs w:val="22"/>
        </w:rPr>
        <w:t xml:space="preserve">. </w:t>
      </w:r>
      <w:r w:rsidR="007F6B2B">
        <w:rPr>
          <w:rFonts w:ascii="Arial" w:eastAsia="Times New Roman" w:hAnsi="Arial" w:cs="Arial"/>
          <w:color w:val="000000"/>
          <w:sz w:val="22"/>
          <w:szCs w:val="22"/>
        </w:rPr>
        <w:t>This fund is u</w:t>
      </w:r>
      <w:r w:rsidR="000C1B4D">
        <w:rPr>
          <w:rFonts w:ascii="Arial" w:eastAsia="Times New Roman" w:hAnsi="Arial" w:cs="Arial"/>
          <w:color w:val="000000"/>
          <w:sz w:val="22"/>
          <w:szCs w:val="22"/>
        </w:rPr>
        <w:t xml:space="preserve">sed for County Built, contract projects and maintenance on roads and bridges. </w:t>
      </w:r>
      <w:r w:rsidR="00BC3CDE">
        <w:rPr>
          <w:rFonts w:ascii="Arial" w:eastAsia="Times New Roman" w:hAnsi="Arial" w:cs="Arial"/>
          <w:color w:val="000000"/>
          <w:sz w:val="22"/>
          <w:szCs w:val="22"/>
        </w:rPr>
        <w:t xml:space="preserve">Sources of revenue for the fund are the gasoline and diesel tax, special fuel tax and a gross production tax on oil. </w:t>
      </w:r>
      <w:r w:rsidR="003E0C45">
        <w:rPr>
          <w:rFonts w:ascii="Arial" w:eastAsia="Times New Roman" w:hAnsi="Arial" w:cs="Arial"/>
          <w:color w:val="000000"/>
          <w:sz w:val="22"/>
          <w:szCs w:val="22"/>
        </w:rPr>
        <w:t xml:space="preserve"> </w:t>
      </w:r>
      <w:r w:rsidR="003E0C45" w:rsidRPr="007F6B2B">
        <w:rPr>
          <w:rFonts w:ascii="Arial" w:eastAsia="Times New Roman" w:hAnsi="Arial" w:cs="Arial"/>
          <w:color w:val="000000"/>
          <w:sz w:val="22"/>
          <w:szCs w:val="22"/>
        </w:rPr>
        <w:t>Every county gets a sma</w:t>
      </w:r>
      <w:r w:rsidR="00065D60" w:rsidRPr="007F6B2B">
        <w:rPr>
          <w:rFonts w:ascii="Arial" w:eastAsia="Times New Roman" w:hAnsi="Arial" w:cs="Arial"/>
          <w:color w:val="000000"/>
          <w:sz w:val="22"/>
          <w:szCs w:val="22"/>
        </w:rPr>
        <w:t>ll share, 3.</w:t>
      </w:r>
      <w:r w:rsidR="00E433A7" w:rsidRPr="007F6B2B">
        <w:rPr>
          <w:rFonts w:ascii="Arial" w:eastAsia="Times New Roman" w:hAnsi="Arial" w:cs="Arial"/>
          <w:color w:val="000000"/>
          <w:sz w:val="22"/>
          <w:szCs w:val="22"/>
        </w:rPr>
        <w:t>745</w:t>
      </w:r>
      <w:r w:rsidR="00065D60" w:rsidRPr="007F6B2B">
        <w:rPr>
          <w:rFonts w:ascii="Arial" w:eastAsia="Times New Roman" w:hAnsi="Arial" w:cs="Arial"/>
          <w:color w:val="000000"/>
          <w:sz w:val="22"/>
          <w:szCs w:val="22"/>
        </w:rPr>
        <w:t>% of the 7% tax on</w:t>
      </w:r>
      <w:r w:rsidR="003E0C45" w:rsidRPr="007F6B2B">
        <w:rPr>
          <w:rFonts w:ascii="Arial" w:eastAsia="Times New Roman" w:hAnsi="Arial" w:cs="Arial"/>
          <w:color w:val="000000"/>
          <w:sz w:val="22"/>
          <w:szCs w:val="22"/>
        </w:rPr>
        <w:t xml:space="preserve"> oil going into this fund regardless </w:t>
      </w:r>
      <w:r w:rsidR="00065D60" w:rsidRPr="007F6B2B">
        <w:rPr>
          <w:rFonts w:ascii="Arial" w:eastAsia="Times New Roman" w:hAnsi="Arial" w:cs="Arial"/>
          <w:color w:val="000000"/>
          <w:sz w:val="22"/>
          <w:szCs w:val="22"/>
        </w:rPr>
        <w:t xml:space="preserve">if there is any </w:t>
      </w:r>
      <w:r w:rsidR="00E433A7" w:rsidRPr="007F6B2B">
        <w:rPr>
          <w:rFonts w:ascii="Arial" w:eastAsia="Times New Roman" w:hAnsi="Arial" w:cs="Arial"/>
          <w:color w:val="000000"/>
          <w:sz w:val="22"/>
          <w:szCs w:val="22"/>
        </w:rPr>
        <w:t>gross production activity</w:t>
      </w:r>
      <w:r w:rsidR="003E0C45" w:rsidRPr="007F6B2B">
        <w:rPr>
          <w:rFonts w:ascii="Arial" w:eastAsia="Times New Roman" w:hAnsi="Arial" w:cs="Arial"/>
          <w:color w:val="000000"/>
          <w:sz w:val="22"/>
          <w:szCs w:val="22"/>
        </w:rPr>
        <w:t>.</w:t>
      </w:r>
    </w:p>
    <w:p w14:paraId="15F69CDC" w14:textId="77777777" w:rsidR="00BC3CDE" w:rsidRDefault="00BC3CDE" w:rsidP="001D4E0D">
      <w:pPr>
        <w:spacing w:after="0" w:line="240" w:lineRule="auto"/>
        <w:ind w:left="180" w:hanging="180"/>
        <w:rPr>
          <w:rFonts w:ascii="Arial" w:eastAsia="Times New Roman" w:hAnsi="Arial" w:cs="Arial"/>
          <w:color w:val="000000"/>
          <w:sz w:val="22"/>
          <w:szCs w:val="22"/>
        </w:rPr>
      </w:pPr>
    </w:p>
    <w:p w14:paraId="30EC5E84" w14:textId="3D9835D7" w:rsidR="000C1B4D" w:rsidRPr="00F679C3" w:rsidRDefault="00BC3CDE" w:rsidP="001D4E0D">
      <w:pPr>
        <w:spacing w:after="0" w:line="240" w:lineRule="auto"/>
        <w:ind w:left="180" w:hanging="180"/>
        <w:rPr>
          <w:rFonts w:ascii="Arial" w:eastAsia="Times New Roman" w:hAnsi="Arial" w:cs="Arial"/>
          <w:color w:val="FF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Counties </w:t>
      </w:r>
      <w:r w:rsidR="00165FCF" w:rsidRPr="007F6B2B">
        <w:rPr>
          <w:rFonts w:ascii="Arial" w:eastAsia="Times New Roman" w:hAnsi="Arial" w:cs="Arial"/>
          <w:color w:val="000000"/>
          <w:sz w:val="22"/>
          <w:szCs w:val="22"/>
        </w:rPr>
        <w:t>may</w:t>
      </w:r>
      <w:r w:rsidR="00165FCF">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impose a </w:t>
      </w:r>
      <w:r w:rsidR="007F6B2B">
        <w:rPr>
          <w:rFonts w:ascii="Arial" w:eastAsia="Times New Roman" w:hAnsi="Arial" w:cs="Arial"/>
          <w:color w:val="000000"/>
          <w:sz w:val="22"/>
          <w:szCs w:val="22"/>
        </w:rPr>
        <w:t>countywide</w:t>
      </w:r>
      <w:r>
        <w:rPr>
          <w:rFonts w:ascii="Arial" w:eastAsia="Times New Roman" w:hAnsi="Arial" w:cs="Arial"/>
          <w:color w:val="000000"/>
          <w:sz w:val="22"/>
          <w:szCs w:val="22"/>
        </w:rPr>
        <w:t xml:space="preserve"> sales tax for roads and bridges that are </w:t>
      </w:r>
      <w:r w:rsidR="007F6B2B">
        <w:rPr>
          <w:rFonts w:ascii="Arial" w:eastAsia="Times New Roman" w:hAnsi="Arial" w:cs="Arial"/>
          <w:color w:val="000000"/>
          <w:sz w:val="22"/>
          <w:szCs w:val="22"/>
        </w:rPr>
        <w:t>tracked separately regardless which account it is deposited into</w:t>
      </w:r>
      <w:r>
        <w:rPr>
          <w:rFonts w:ascii="Arial" w:eastAsia="Times New Roman" w:hAnsi="Arial" w:cs="Arial"/>
          <w:color w:val="000000"/>
          <w:sz w:val="22"/>
          <w:szCs w:val="22"/>
        </w:rPr>
        <w:t xml:space="preserve">. </w:t>
      </w:r>
      <w:r w:rsidR="00F679C3" w:rsidRPr="00165FCF">
        <w:rPr>
          <w:rFonts w:ascii="Arial" w:eastAsia="Times New Roman" w:hAnsi="Arial" w:cs="Arial"/>
          <w:sz w:val="22"/>
          <w:szCs w:val="22"/>
        </w:rPr>
        <w:t>In 2012, 18 counties generated 28 milli</w:t>
      </w:r>
      <w:r w:rsidR="00165FCF" w:rsidRPr="00165FCF">
        <w:rPr>
          <w:rFonts w:ascii="Arial" w:eastAsia="Times New Roman" w:hAnsi="Arial" w:cs="Arial"/>
          <w:sz w:val="22"/>
          <w:szCs w:val="22"/>
        </w:rPr>
        <w:t xml:space="preserve">on for roads and bridges.  The total sales tax collected in 2012 was over 320 million with </w:t>
      </w:r>
      <w:r w:rsidR="00F679C3" w:rsidRPr="00165FCF">
        <w:rPr>
          <w:rFonts w:ascii="Arial" w:eastAsia="Times New Roman" w:hAnsi="Arial" w:cs="Arial"/>
          <w:sz w:val="22"/>
          <w:szCs w:val="22"/>
        </w:rPr>
        <w:t xml:space="preserve">92% of this tax </w:t>
      </w:r>
      <w:r w:rsidR="00165FCF" w:rsidRPr="00165FCF">
        <w:rPr>
          <w:rFonts w:ascii="Arial" w:eastAsia="Times New Roman" w:hAnsi="Arial" w:cs="Arial"/>
          <w:sz w:val="22"/>
          <w:szCs w:val="22"/>
        </w:rPr>
        <w:t>going</w:t>
      </w:r>
      <w:r w:rsidR="00F679C3" w:rsidRPr="00165FCF">
        <w:rPr>
          <w:rFonts w:ascii="Arial" w:eastAsia="Times New Roman" w:hAnsi="Arial" w:cs="Arial"/>
          <w:sz w:val="22"/>
          <w:szCs w:val="22"/>
        </w:rPr>
        <w:t xml:space="preserve"> to jails</w:t>
      </w:r>
      <w:r w:rsidR="00165FCF" w:rsidRPr="00165FCF">
        <w:rPr>
          <w:rFonts w:ascii="Arial" w:eastAsia="Times New Roman" w:hAnsi="Arial" w:cs="Arial"/>
          <w:sz w:val="22"/>
          <w:szCs w:val="22"/>
        </w:rPr>
        <w:t xml:space="preserve"> operations</w:t>
      </w:r>
      <w:r w:rsidR="00F679C3" w:rsidRPr="00165FCF">
        <w:rPr>
          <w:rFonts w:ascii="Arial" w:eastAsia="Times New Roman" w:hAnsi="Arial" w:cs="Arial"/>
          <w:sz w:val="22"/>
          <w:szCs w:val="22"/>
        </w:rPr>
        <w:t>, rural fire</w:t>
      </w:r>
      <w:r w:rsidR="00165FCF">
        <w:rPr>
          <w:rFonts w:ascii="Arial" w:eastAsia="Times New Roman" w:hAnsi="Arial" w:cs="Arial"/>
          <w:sz w:val="22"/>
          <w:szCs w:val="22"/>
        </w:rPr>
        <w:t>/health</w:t>
      </w:r>
      <w:r w:rsidR="00F679C3" w:rsidRPr="00165FCF">
        <w:rPr>
          <w:rFonts w:ascii="Arial" w:eastAsia="Times New Roman" w:hAnsi="Arial" w:cs="Arial"/>
          <w:sz w:val="22"/>
          <w:szCs w:val="22"/>
        </w:rPr>
        <w:t xml:space="preserve"> departments, health and other services</w:t>
      </w:r>
      <w:r w:rsidR="00F679C3" w:rsidRPr="00F679C3">
        <w:rPr>
          <w:rFonts w:ascii="Arial" w:eastAsia="Times New Roman" w:hAnsi="Arial" w:cs="Arial"/>
          <w:color w:val="FF0000"/>
          <w:sz w:val="22"/>
          <w:szCs w:val="22"/>
        </w:rPr>
        <w:t>.</w:t>
      </w:r>
    </w:p>
    <w:p w14:paraId="76F2C970" w14:textId="77777777" w:rsidR="006C5D9A" w:rsidRDefault="00145E69" w:rsidP="001D4E0D">
      <w:pPr>
        <w:pStyle w:val="Heading2"/>
        <w:spacing w:line="240" w:lineRule="auto"/>
        <w:ind w:left="180" w:hanging="180"/>
        <w:rPr>
          <w:rFonts w:ascii="HelveticaNeueLT Std" w:hAnsi="HelveticaNeueLT Std"/>
          <w:b/>
        </w:rPr>
      </w:pPr>
      <w:r>
        <w:rPr>
          <w:rFonts w:ascii="HelveticaNeueLT Std" w:hAnsi="HelveticaNeueLT Std"/>
          <w:b/>
        </w:rPr>
        <w:t>Challenges in Funding and Financing Transportation Projects:</w:t>
      </w:r>
    </w:p>
    <w:p w14:paraId="5B26C592" w14:textId="7DD56434" w:rsidR="008C6159" w:rsidRDefault="00B475A9" w:rsidP="001D4E0D">
      <w:pPr>
        <w:spacing w:after="0" w:line="240" w:lineRule="auto"/>
        <w:ind w:left="180" w:hanging="180"/>
        <w:rPr>
          <w:rFonts w:ascii="Arial" w:hAnsi="Arial" w:cs="Arial"/>
          <w:sz w:val="22"/>
          <w:szCs w:val="22"/>
        </w:rPr>
      </w:pPr>
      <w:r w:rsidRPr="00B475A9">
        <w:rPr>
          <w:rFonts w:ascii="Arial" w:hAnsi="Arial" w:cs="Arial"/>
          <w:sz w:val="22"/>
          <w:szCs w:val="22"/>
        </w:rPr>
        <w:t xml:space="preserve">• </w:t>
      </w:r>
      <w:r w:rsidR="008E7A90">
        <w:rPr>
          <w:rFonts w:ascii="Arial" w:hAnsi="Arial" w:cs="Arial"/>
          <w:sz w:val="22"/>
          <w:szCs w:val="22"/>
        </w:rPr>
        <w:t>In the event of a disaster or severe weather, counties cannot use FEMA disas</w:t>
      </w:r>
      <w:r w:rsidR="001D4E0D">
        <w:rPr>
          <w:rFonts w:ascii="Arial" w:hAnsi="Arial" w:cs="Arial"/>
          <w:sz w:val="22"/>
          <w:szCs w:val="22"/>
        </w:rPr>
        <w:t xml:space="preserve">ter funding to repair damage on </w:t>
      </w:r>
      <w:r w:rsidR="008E7A90">
        <w:rPr>
          <w:rFonts w:ascii="Arial" w:hAnsi="Arial" w:cs="Arial"/>
          <w:sz w:val="22"/>
          <w:szCs w:val="22"/>
        </w:rPr>
        <w:t>the county major collector system.</w:t>
      </w:r>
    </w:p>
    <w:p w14:paraId="135649E2" w14:textId="77777777" w:rsidR="007F6B2B" w:rsidRDefault="007F6B2B" w:rsidP="001D4E0D">
      <w:pPr>
        <w:spacing w:after="0" w:line="240" w:lineRule="auto"/>
        <w:ind w:left="180" w:hanging="180"/>
        <w:rPr>
          <w:rFonts w:ascii="Arial" w:hAnsi="Arial" w:cs="Arial"/>
          <w:sz w:val="22"/>
          <w:szCs w:val="22"/>
        </w:rPr>
      </w:pPr>
    </w:p>
    <w:p w14:paraId="797663DA" w14:textId="705D0F3B" w:rsidR="00855071" w:rsidRPr="00165FCF" w:rsidRDefault="00165FCF" w:rsidP="001D4E0D">
      <w:pPr>
        <w:pStyle w:val="ListParagraph"/>
        <w:numPr>
          <w:ilvl w:val="0"/>
          <w:numId w:val="4"/>
        </w:numPr>
        <w:spacing w:after="0" w:line="240" w:lineRule="auto"/>
        <w:ind w:left="180" w:hanging="180"/>
        <w:rPr>
          <w:rFonts w:ascii="Arial" w:hAnsi="Arial" w:cs="Arial"/>
          <w:sz w:val="22"/>
          <w:szCs w:val="22"/>
        </w:rPr>
      </w:pPr>
      <w:r>
        <w:rPr>
          <w:rFonts w:ascii="Arial" w:hAnsi="Arial" w:cs="Arial"/>
          <w:sz w:val="22"/>
          <w:szCs w:val="22"/>
        </w:rPr>
        <w:t xml:space="preserve">Revenues from state taxes on gasoline and diesel fuels have </w:t>
      </w:r>
      <w:r w:rsidR="007F6B2B">
        <w:rPr>
          <w:rFonts w:ascii="Arial" w:hAnsi="Arial" w:cs="Arial"/>
          <w:sz w:val="22"/>
          <w:szCs w:val="22"/>
        </w:rPr>
        <w:t xml:space="preserve">not kept pace with construction and maintenance costs or have </w:t>
      </w:r>
      <w:r>
        <w:rPr>
          <w:rFonts w:ascii="Arial" w:hAnsi="Arial" w:cs="Arial"/>
          <w:sz w:val="22"/>
          <w:szCs w:val="22"/>
        </w:rPr>
        <w:t>leveled off as vehicles become more efficient and alternative fuels have been introduced.</w:t>
      </w:r>
    </w:p>
    <w:p w14:paraId="7E720E01" w14:textId="77777777" w:rsidR="001D4E0D" w:rsidRDefault="001D4E0D" w:rsidP="001D4E0D">
      <w:pPr>
        <w:pStyle w:val="Heading2"/>
        <w:spacing w:line="240" w:lineRule="auto"/>
        <w:ind w:left="180" w:hanging="180"/>
        <w:rPr>
          <w:rFonts w:ascii="HelveticaNeueLT Std" w:hAnsi="HelveticaNeueLT Std"/>
          <w:b/>
        </w:rPr>
      </w:pPr>
    </w:p>
    <w:p w14:paraId="78904AF3" w14:textId="77777777" w:rsidR="001D4E0D" w:rsidRDefault="001D4E0D" w:rsidP="001D4E0D">
      <w:pPr>
        <w:pStyle w:val="Heading2"/>
        <w:spacing w:line="240" w:lineRule="auto"/>
        <w:ind w:left="180" w:hanging="180"/>
        <w:rPr>
          <w:rFonts w:ascii="HelveticaNeueLT Std" w:hAnsi="HelveticaNeueLT Std"/>
          <w:b/>
        </w:rPr>
      </w:pPr>
    </w:p>
    <w:p w14:paraId="4DE19F06" w14:textId="77777777" w:rsidR="006C5D9A" w:rsidRDefault="00145E69" w:rsidP="001D4E0D">
      <w:pPr>
        <w:pStyle w:val="Heading2"/>
        <w:spacing w:line="240" w:lineRule="auto"/>
        <w:ind w:left="180" w:hanging="180"/>
        <w:rPr>
          <w:rFonts w:ascii="HelveticaNeueLT Std" w:hAnsi="HelveticaNeueLT Std"/>
          <w:b/>
        </w:rPr>
      </w:pPr>
      <w:r>
        <w:rPr>
          <w:rFonts w:ascii="HelveticaNeueLT Std" w:hAnsi="HelveticaNeueLT Std"/>
          <w:b/>
        </w:rPr>
        <w:t>Innovative Solutions to Funding and Financing Challenges</w:t>
      </w:r>
    </w:p>
    <w:p w14:paraId="639E9AB2" w14:textId="13A20280" w:rsidR="00855071" w:rsidRPr="00B475A9" w:rsidRDefault="00855071" w:rsidP="001D4E0D">
      <w:pPr>
        <w:spacing w:after="0" w:line="240" w:lineRule="auto"/>
        <w:ind w:left="180" w:hanging="180"/>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0C1B4D">
        <w:rPr>
          <w:rFonts w:ascii="Arial" w:eastAsia="Times New Roman" w:hAnsi="Arial" w:cs="Arial"/>
          <w:color w:val="000000"/>
          <w:sz w:val="22"/>
          <w:szCs w:val="22"/>
        </w:rPr>
        <w:t xml:space="preserve"> Counties are using more than 2,000 recycled bridge beams from the old I-40 expressway bridge to replace </w:t>
      </w:r>
      <w:r w:rsidR="00F679C3">
        <w:rPr>
          <w:rFonts w:ascii="Arial" w:eastAsia="Times New Roman" w:hAnsi="Arial" w:cs="Arial"/>
          <w:color w:val="000000"/>
          <w:sz w:val="22"/>
          <w:szCs w:val="22"/>
        </w:rPr>
        <w:t xml:space="preserve">over 300 </w:t>
      </w:r>
      <w:r w:rsidR="000C1B4D">
        <w:rPr>
          <w:rFonts w:ascii="Arial" w:eastAsia="Times New Roman" w:hAnsi="Arial" w:cs="Arial"/>
          <w:color w:val="000000"/>
          <w:sz w:val="22"/>
          <w:szCs w:val="22"/>
        </w:rPr>
        <w:t xml:space="preserve">bridges, saving money and recycling resources. </w:t>
      </w:r>
    </w:p>
    <w:p w14:paraId="56A17F9F" w14:textId="77777777" w:rsidR="00145E69" w:rsidRPr="00D675F5" w:rsidRDefault="00145E69" w:rsidP="00D675F5">
      <w:pPr>
        <w:spacing w:after="0" w:line="240" w:lineRule="auto"/>
        <w:rPr>
          <w:rFonts w:ascii="Arial" w:eastAsia="Times New Roman" w:hAnsi="Arial" w:cs="Arial"/>
          <w:color w:val="000000"/>
          <w:sz w:val="22"/>
          <w:szCs w:val="22"/>
        </w:rPr>
      </w:pPr>
    </w:p>
    <w:sectPr w:rsidR="00145E69" w:rsidRPr="00D675F5"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8148B" w14:textId="77777777" w:rsidR="007F6B2B" w:rsidRDefault="007F6B2B" w:rsidP="006C5D9A">
      <w:pPr>
        <w:spacing w:after="0" w:line="240" w:lineRule="auto"/>
      </w:pPr>
      <w:r>
        <w:separator/>
      </w:r>
    </w:p>
  </w:endnote>
  <w:endnote w:type="continuationSeparator" w:id="0">
    <w:p w14:paraId="0DB00AB0" w14:textId="77777777" w:rsidR="007F6B2B" w:rsidRDefault="007F6B2B"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A76CC" w14:textId="77777777" w:rsidR="007F6B2B" w:rsidRDefault="007F6B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685EC" w14:textId="77777777" w:rsidR="007F6B2B" w:rsidRPr="00DD4ABB" w:rsidRDefault="007F6B2B"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14:paraId="1EFC76E5" w14:textId="77777777" w:rsidR="007F6B2B" w:rsidRPr="006C5D9A" w:rsidRDefault="007F6B2B"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543F42FA" wp14:editId="19F94F28">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14:paraId="5669DF98" w14:textId="77777777" w:rsidR="007F6B2B" w:rsidRDefault="007F6B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6AB2C" w14:textId="77777777" w:rsidR="007F6B2B" w:rsidRDefault="007F6B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9D241" w14:textId="77777777" w:rsidR="007F6B2B" w:rsidRDefault="007F6B2B" w:rsidP="006C5D9A">
      <w:pPr>
        <w:spacing w:after="0" w:line="240" w:lineRule="auto"/>
      </w:pPr>
      <w:r>
        <w:separator/>
      </w:r>
    </w:p>
  </w:footnote>
  <w:footnote w:type="continuationSeparator" w:id="0">
    <w:p w14:paraId="451E2162" w14:textId="77777777" w:rsidR="007F6B2B" w:rsidRDefault="007F6B2B"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EA4D3" w14:textId="77777777" w:rsidR="007F6B2B" w:rsidRDefault="007F6B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5AE24" w14:textId="77777777" w:rsidR="007F6B2B" w:rsidRDefault="007F6B2B" w:rsidP="006C5D9A">
    <w:pPr>
      <w:pStyle w:val="Header"/>
    </w:pPr>
    <w:r>
      <w:rPr>
        <w:noProof/>
      </w:rPr>
      <w:drawing>
        <wp:inline distT="0" distB="0" distL="0" distR="0" wp14:anchorId="508FD896" wp14:editId="3974E343">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14:paraId="339644AA" w14:textId="77777777" w:rsidR="007F6B2B" w:rsidRDefault="007F6B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DCE9F" w14:textId="77777777" w:rsidR="007F6B2B" w:rsidRDefault="007F6B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8A4434"/>
    <w:multiLevelType w:val="hybridMultilevel"/>
    <w:tmpl w:val="86DE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113F6E"/>
    <w:multiLevelType w:val="hybridMultilevel"/>
    <w:tmpl w:val="4C78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334AC"/>
    <w:multiLevelType w:val="hybridMultilevel"/>
    <w:tmpl w:val="DFF6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80C1F"/>
    <w:multiLevelType w:val="hybridMultilevel"/>
    <w:tmpl w:val="4FD6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4532F"/>
    <w:multiLevelType w:val="hybridMultilevel"/>
    <w:tmpl w:val="F036F682"/>
    <w:lvl w:ilvl="0" w:tplc="36EC6DA2">
      <w:start w:val="1"/>
      <w:numFmt w:val="bullet"/>
      <w:lvlText w:val=""/>
      <w:lvlJc w:val="left"/>
      <w:pPr>
        <w:ind w:left="864" w:hanging="50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279AB"/>
    <w:rsid w:val="00037A7C"/>
    <w:rsid w:val="0005305B"/>
    <w:rsid w:val="00060522"/>
    <w:rsid w:val="00065D60"/>
    <w:rsid w:val="000907C0"/>
    <w:rsid w:val="000C1B4D"/>
    <w:rsid w:val="000F69F4"/>
    <w:rsid w:val="00145E69"/>
    <w:rsid w:val="00161A40"/>
    <w:rsid w:val="00165FCF"/>
    <w:rsid w:val="00167A34"/>
    <w:rsid w:val="001813D1"/>
    <w:rsid w:val="001853CD"/>
    <w:rsid w:val="001D4E0D"/>
    <w:rsid w:val="00203A25"/>
    <w:rsid w:val="00242859"/>
    <w:rsid w:val="00273493"/>
    <w:rsid w:val="00295FA8"/>
    <w:rsid w:val="002A2B8A"/>
    <w:rsid w:val="002F0B23"/>
    <w:rsid w:val="003B5E1A"/>
    <w:rsid w:val="003C110A"/>
    <w:rsid w:val="003E0C45"/>
    <w:rsid w:val="0047665C"/>
    <w:rsid w:val="004B48FF"/>
    <w:rsid w:val="004C7F10"/>
    <w:rsid w:val="00512617"/>
    <w:rsid w:val="00616222"/>
    <w:rsid w:val="00642BFA"/>
    <w:rsid w:val="00691D0E"/>
    <w:rsid w:val="006C5D9A"/>
    <w:rsid w:val="006F208A"/>
    <w:rsid w:val="00720D69"/>
    <w:rsid w:val="007E2C33"/>
    <w:rsid w:val="007F6B2B"/>
    <w:rsid w:val="00817AAC"/>
    <w:rsid w:val="008208C1"/>
    <w:rsid w:val="0084266D"/>
    <w:rsid w:val="00855071"/>
    <w:rsid w:val="008673DB"/>
    <w:rsid w:val="008712B7"/>
    <w:rsid w:val="008B7581"/>
    <w:rsid w:val="008C6159"/>
    <w:rsid w:val="008C6F41"/>
    <w:rsid w:val="008E7A90"/>
    <w:rsid w:val="00965E13"/>
    <w:rsid w:val="009B1621"/>
    <w:rsid w:val="009B2FF8"/>
    <w:rsid w:val="00A34C11"/>
    <w:rsid w:val="00A65B64"/>
    <w:rsid w:val="00AB375A"/>
    <w:rsid w:val="00AB4C81"/>
    <w:rsid w:val="00B475A9"/>
    <w:rsid w:val="00BA311F"/>
    <w:rsid w:val="00BB177A"/>
    <w:rsid w:val="00BC3CDE"/>
    <w:rsid w:val="00BD7FA5"/>
    <w:rsid w:val="00C05349"/>
    <w:rsid w:val="00C375C3"/>
    <w:rsid w:val="00C91CC7"/>
    <w:rsid w:val="00CB15F5"/>
    <w:rsid w:val="00D1674B"/>
    <w:rsid w:val="00D24B29"/>
    <w:rsid w:val="00D37AFF"/>
    <w:rsid w:val="00D46DC1"/>
    <w:rsid w:val="00D675F5"/>
    <w:rsid w:val="00E344D5"/>
    <w:rsid w:val="00E35BDC"/>
    <w:rsid w:val="00E433A7"/>
    <w:rsid w:val="00E7798C"/>
    <w:rsid w:val="00E912E0"/>
    <w:rsid w:val="00EB1174"/>
    <w:rsid w:val="00F6217A"/>
    <w:rsid w:val="00F679C3"/>
    <w:rsid w:val="00FC580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046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6787D-144A-45D3-8C7B-94CF28FC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1076</Words>
  <Characters>6135</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2013-11-08T16:46:00Z</cp:lastPrinted>
  <dcterms:created xsi:type="dcterms:W3CDTF">2014-01-03T20:31:00Z</dcterms:created>
  <dcterms:modified xsi:type="dcterms:W3CDTF">2014-01-03T20:31:00Z</dcterms:modified>
</cp:coreProperties>
</file>