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946446" w:rsidP="00145E69">
      <w:pPr>
        <w:pStyle w:val="Title"/>
        <w:widowControl w:val="0"/>
        <w:pBdr>
          <w:top w:val="single" w:sz="12" w:space="25" w:color="C0504D" w:themeColor="accent2"/>
        </w:pBdr>
        <w:spacing w:after="0"/>
        <w:jc w:val="left"/>
        <w:rPr>
          <w:rFonts w:ascii="HelveticaNeueLT Std" w:hAnsi="HelveticaNeueLT Std"/>
          <w:sz w:val="40"/>
          <w:szCs w:val="40"/>
        </w:rPr>
      </w:pPr>
      <w:r w:rsidRPr="00946446">
        <w:rPr>
          <w:rFonts w:ascii="HelveticaNeueLT Std" w:hAnsi="HelveticaNeueLT Std"/>
          <w:sz w:val="40"/>
          <w:szCs w:val="40"/>
        </w:rPr>
        <w:t xml:space="preserve">South </w:t>
      </w:r>
      <w:r w:rsidR="00D607F1">
        <w:rPr>
          <w:rFonts w:ascii="HelveticaNeueLT Std" w:hAnsi="HelveticaNeueLT Std"/>
          <w:sz w:val="40"/>
          <w:szCs w:val="40"/>
        </w:rPr>
        <w:t>Dakota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FA29E4" w:rsidRDefault="00145E69" w:rsidP="00FA29E4">
      <w:pPr>
        <w:spacing w:after="0" w:line="240" w:lineRule="auto"/>
        <w:rPr>
          <w:rFonts w:ascii="Arial" w:eastAsia="Times New Roman" w:hAnsi="Arial" w:cs="Arial"/>
          <w:color w:val="000000"/>
          <w:sz w:val="22"/>
          <w:szCs w:val="22"/>
        </w:rPr>
      </w:pPr>
      <w:r w:rsidRPr="00FA29E4">
        <w:rPr>
          <w:rFonts w:ascii="Arial" w:eastAsia="Times New Roman" w:hAnsi="Arial" w:cs="Arial"/>
          <w:color w:val="000000"/>
          <w:sz w:val="22"/>
          <w:szCs w:val="22"/>
        </w:rPr>
        <w:t>Counties have authority to:</w:t>
      </w:r>
    </w:p>
    <w:p w:rsidR="000B705F" w:rsidRDefault="000B705F" w:rsidP="000B705F">
      <w:pPr>
        <w:spacing w:after="0" w:line="240" w:lineRule="auto"/>
        <w:rPr>
          <w:rFonts w:ascii="Arial" w:hAnsi="Arial" w:cs="Arial"/>
          <w:sz w:val="22"/>
          <w:szCs w:val="22"/>
        </w:rPr>
      </w:pPr>
      <w:r w:rsidRPr="000B705F">
        <w:rPr>
          <w:rFonts w:ascii="Arial" w:hAnsi="Arial" w:cs="Arial"/>
          <w:sz w:val="22"/>
          <w:szCs w:val="22"/>
        </w:rPr>
        <w:t>•</w:t>
      </w:r>
      <w:r w:rsidR="008710EA">
        <w:rPr>
          <w:rFonts w:ascii="Arial" w:hAnsi="Arial" w:cs="Arial"/>
          <w:sz w:val="22"/>
          <w:szCs w:val="22"/>
        </w:rPr>
        <w:t xml:space="preserve"> L</w:t>
      </w:r>
      <w:r w:rsidR="00D31D09">
        <w:rPr>
          <w:rFonts w:ascii="Arial" w:hAnsi="Arial" w:cs="Arial"/>
          <w:sz w:val="22"/>
          <w:szCs w:val="22"/>
        </w:rPr>
        <w:t xml:space="preserve">evy taxes on the assessed value of real property at a rate not exceeding 12 mills for general purposes. </w:t>
      </w:r>
      <w:r w:rsidR="00D31D09" w:rsidRPr="00D31D09">
        <w:rPr>
          <w:rFonts w:ascii="Arial" w:hAnsi="Arial" w:cs="Arial"/>
          <w:sz w:val="22"/>
          <w:szCs w:val="22"/>
        </w:rPr>
        <w:t xml:space="preserve">A county may raise this limit by as much as 6 mills </w:t>
      </w:r>
      <w:r w:rsidR="008710EA">
        <w:rPr>
          <w:rFonts w:ascii="Arial" w:hAnsi="Arial" w:cs="Arial"/>
          <w:sz w:val="22"/>
          <w:szCs w:val="22"/>
        </w:rPr>
        <w:t>with approval from</w:t>
      </w:r>
      <w:r w:rsidR="00D31D09" w:rsidRPr="00D31D09">
        <w:rPr>
          <w:rFonts w:ascii="Arial" w:hAnsi="Arial" w:cs="Arial"/>
          <w:sz w:val="22"/>
          <w:szCs w:val="22"/>
        </w:rPr>
        <w:t xml:space="preserve"> three-fourths of participating qualified voters.  The rate of a county’s total levy may exceed 12 mills without a referendum if the excess millage comes from additional taxes with rates prescribed by state law that are levied for any of the following purposes: county buildings and structures, highways and bridges, snow removal and disaster funds, a railroad authority, regional airport authorities, secondary roads, or fire protection.  </w:t>
      </w:r>
    </w:p>
    <w:p w:rsidR="00FF055D" w:rsidRPr="000B705F" w:rsidRDefault="00FF055D" w:rsidP="000B705F">
      <w:pPr>
        <w:spacing w:after="0" w:line="240" w:lineRule="auto"/>
        <w:rPr>
          <w:rFonts w:ascii="Arial" w:hAnsi="Arial" w:cs="Arial"/>
          <w:sz w:val="22"/>
          <w:szCs w:val="22"/>
        </w:rPr>
      </w:pPr>
    </w:p>
    <w:p w:rsidR="000B705F" w:rsidRDefault="000B705F" w:rsidP="000B705F">
      <w:pPr>
        <w:spacing w:after="0" w:line="240" w:lineRule="auto"/>
        <w:rPr>
          <w:rFonts w:ascii="Arial" w:hAnsi="Arial" w:cs="Arial"/>
          <w:sz w:val="22"/>
          <w:szCs w:val="22"/>
        </w:rPr>
      </w:pPr>
      <w:r w:rsidRPr="000B705F">
        <w:rPr>
          <w:rFonts w:ascii="Arial" w:hAnsi="Arial" w:cs="Arial"/>
          <w:sz w:val="22"/>
          <w:szCs w:val="22"/>
        </w:rPr>
        <w:t>• Acquire funds for capital outlay purposes to fund public improvements. To that end, the county may create a depreciation reserve within a propriet</w:t>
      </w:r>
      <w:r w:rsidR="00BE3526">
        <w:rPr>
          <w:rFonts w:ascii="Arial" w:hAnsi="Arial" w:cs="Arial"/>
          <w:sz w:val="22"/>
          <w:szCs w:val="22"/>
        </w:rPr>
        <w:t>ar</w:t>
      </w:r>
      <w:r w:rsidRPr="000B705F">
        <w:rPr>
          <w:rFonts w:ascii="Arial" w:hAnsi="Arial" w:cs="Arial"/>
          <w:sz w:val="22"/>
          <w:szCs w:val="22"/>
        </w:rPr>
        <w:t xml:space="preserve">y fund which may only be used for capital acquisitions.  </w:t>
      </w:r>
    </w:p>
    <w:p w:rsidR="00FF055D" w:rsidRPr="000B705F" w:rsidRDefault="00FF055D" w:rsidP="000B705F">
      <w:pPr>
        <w:spacing w:after="0" w:line="240" w:lineRule="auto"/>
        <w:rPr>
          <w:rFonts w:ascii="Arial" w:hAnsi="Arial" w:cs="Arial"/>
          <w:sz w:val="22"/>
          <w:szCs w:val="22"/>
        </w:rPr>
      </w:pPr>
    </w:p>
    <w:p w:rsidR="0013457D" w:rsidRDefault="000B705F" w:rsidP="000B705F">
      <w:pPr>
        <w:spacing w:after="0" w:line="240" w:lineRule="auto"/>
        <w:rPr>
          <w:rFonts w:ascii="Arial" w:hAnsi="Arial" w:cs="Arial"/>
          <w:sz w:val="22"/>
          <w:szCs w:val="22"/>
        </w:rPr>
      </w:pPr>
      <w:r w:rsidRPr="000B705F">
        <w:rPr>
          <w:rFonts w:ascii="Arial" w:hAnsi="Arial" w:cs="Arial"/>
          <w:sz w:val="22"/>
          <w:szCs w:val="22"/>
        </w:rPr>
        <w:t>• Fund highway or street projects with revenue bonds or out of the general fund, as well as enter contracts in order to carry out the construction.</w:t>
      </w:r>
    </w:p>
    <w:p w:rsidR="00180BDF" w:rsidRPr="007247DB" w:rsidRDefault="00180BDF" w:rsidP="00180BDF">
      <w:pPr>
        <w:spacing w:after="0" w:line="240" w:lineRule="auto"/>
        <w:rPr>
          <w:rFonts w:ascii="Arial" w:eastAsia="Times New Roman" w:hAnsi="Arial" w:cs="Arial"/>
          <w:color w:val="000000"/>
          <w:sz w:val="22"/>
          <w:szCs w:val="22"/>
        </w:rPr>
      </w:pPr>
    </w:p>
    <w:p w:rsidR="00180BDF" w:rsidRDefault="00180BDF" w:rsidP="00180BDF">
      <w:pPr>
        <w:spacing w:after="0" w:line="240" w:lineRule="auto"/>
        <w:rPr>
          <w:rFonts w:ascii="Arial" w:hAnsi="Arial" w:cs="Arial"/>
          <w:sz w:val="22"/>
          <w:szCs w:val="22"/>
        </w:rPr>
      </w:pPr>
      <w:r w:rsidRPr="007247DB">
        <w:rPr>
          <w:rFonts w:ascii="Arial" w:hAnsi="Arial" w:cs="Arial"/>
          <w:sz w:val="22"/>
          <w:szCs w:val="22"/>
        </w:rPr>
        <w:t>•</w:t>
      </w:r>
      <w:r w:rsidR="007F257A">
        <w:rPr>
          <w:rFonts w:ascii="Arial" w:hAnsi="Arial" w:cs="Arial"/>
          <w:sz w:val="22"/>
          <w:szCs w:val="22"/>
        </w:rPr>
        <w:t xml:space="preserve"> S</w:t>
      </w:r>
      <w:r>
        <w:rPr>
          <w:rFonts w:ascii="Arial" w:hAnsi="Arial" w:cs="Arial"/>
          <w:sz w:val="22"/>
          <w:szCs w:val="22"/>
        </w:rPr>
        <w:t xml:space="preserve">tate statute authorizes counties to impose a wheel tax capped at a </w:t>
      </w:r>
      <w:r w:rsidR="007F257A">
        <w:rPr>
          <w:rFonts w:ascii="Arial" w:hAnsi="Arial" w:cs="Arial"/>
          <w:sz w:val="22"/>
          <w:szCs w:val="22"/>
        </w:rPr>
        <w:t>maximum</w:t>
      </w:r>
      <w:r>
        <w:rPr>
          <w:rFonts w:ascii="Arial" w:hAnsi="Arial" w:cs="Arial"/>
          <w:sz w:val="22"/>
          <w:szCs w:val="22"/>
        </w:rPr>
        <w:t xml:space="preserve"> of $4 per wheel and 4 wheels per vehicle</w:t>
      </w:r>
      <w:r w:rsidR="007F257A">
        <w:rPr>
          <w:rFonts w:ascii="Arial" w:hAnsi="Arial" w:cs="Arial"/>
          <w:sz w:val="22"/>
          <w:szCs w:val="22"/>
        </w:rPr>
        <w:t xml:space="preserve">. </w:t>
      </w:r>
    </w:p>
    <w:p w:rsidR="008710EA" w:rsidRDefault="008710EA" w:rsidP="008710EA">
      <w:pPr>
        <w:spacing w:after="0" w:line="240" w:lineRule="auto"/>
        <w:rPr>
          <w:rFonts w:ascii="Arial" w:hAnsi="Arial" w:cs="Arial"/>
          <w:sz w:val="22"/>
          <w:szCs w:val="22"/>
          <w:lang w:val="en"/>
        </w:rPr>
      </w:pPr>
    </w:p>
    <w:p w:rsidR="008710EA" w:rsidRDefault="008710EA" w:rsidP="008710EA">
      <w:pPr>
        <w:spacing w:after="0" w:line="240" w:lineRule="auto"/>
        <w:rPr>
          <w:rFonts w:ascii="Arial" w:hAnsi="Arial" w:cs="Arial"/>
          <w:bCs/>
          <w:sz w:val="22"/>
          <w:szCs w:val="22"/>
        </w:rPr>
      </w:pPr>
      <w:r w:rsidRPr="007247DB">
        <w:rPr>
          <w:rFonts w:ascii="Arial" w:hAnsi="Arial" w:cs="Arial"/>
          <w:sz w:val="22"/>
          <w:szCs w:val="22"/>
        </w:rPr>
        <w:t>•</w:t>
      </w:r>
      <w:r>
        <w:rPr>
          <w:rFonts w:ascii="Arial" w:hAnsi="Arial" w:cs="Arial"/>
          <w:sz w:val="22"/>
          <w:szCs w:val="22"/>
        </w:rPr>
        <w:t xml:space="preserve"> Counties are authorized to establish tax incremental district to finance public improvements with anticipated tax resulting from increased property evaluations. The county may initially finance the cost of the improvement by bonds, general revenues or other funds.</w:t>
      </w:r>
    </w:p>
    <w:p w:rsidR="008710EA" w:rsidRPr="000B705F" w:rsidRDefault="008710EA" w:rsidP="000B705F">
      <w:pPr>
        <w:spacing w:after="0" w:line="240" w:lineRule="auto"/>
        <w:rPr>
          <w:rFonts w:ascii="Arial" w:hAnsi="Arial" w:cs="Arial"/>
          <w:sz w:val="22"/>
          <w:szCs w:val="22"/>
        </w:rPr>
      </w:pPr>
    </w:p>
    <w:p w:rsidR="00145E69" w:rsidRPr="00FA29E4" w:rsidRDefault="00145E69" w:rsidP="00FA29E4">
      <w:pPr>
        <w:spacing w:after="0" w:line="240" w:lineRule="auto"/>
        <w:rPr>
          <w:rFonts w:ascii="Arial" w:hAnsi="Arial" w:cs="Arial"/>
          <w:sz w:val="22"/>
          <w:szCs w:val="22"/>
        </w:rPr>
      </w:pPr>
      <w:r w:rsidRPr="00FA29E4">
        <w:rPr>
          <w:rFonts w:ascii="Arial" w:hAnsi="Arial" w:cs="Arial"/>
          <w:sz w:val="22"/>
          <w:szCs w:val="22"/>
        </w:rPr>
        <w:t>Mandated/Authorized Transportation Services:</w:t>
      </w:r>
    </w:p>
    <w:p w:rsidR="000907C0" w:rsidRDefault="00145E69" w:rsidP="00C90831">
      <w:pPr>
        <w:spacing w:after="0" w:line="240" w:lineRule="auto"/>
        <w:rPr>
          <w:rFonts w:ascii="Arial" w:hAnsi="Arial" w:cs="Arial"/>
          <w:bCs/>
          <w:sz w:val="22"/>
          <w:szCs w:val="22"/>
        </w:rPr>
      </w:pPr>
      <w:r w:rsidRPr="00C90831">
        <w:rPr>
          <w:rFonts w:ascii="Arial" w:hAnsi="Arial" w:cs="Arial"/>
          <w:sz w:val="22"/>
          <w:szCs w:val="22"/>
        </w:rPr>
        <w:t xml:space="preserve">• </w:t>
      </w:r>
      <w:r w:rsidR="00C90831" w:rsidRPr="00C90831">
        <w:rPr>
          <w:rFonts w:ascii="Arial" w:hAnsi="Arial" w:cs="Arial"/>
          <w:bCs/>
          <w:sz w:val="22"/>
          <w:szCs w:val="22"/>
        </w:rPr>
        <w:t>South Dakota’s counties have the authority to construct, layout, and maintain roads.</w:t>
      </w:r>
    </w:p>
    <w:p w:rsidR="00816600" w:rsidRDefault="00816600" w:rsidP="00C90831">
      <w:pPr>
        <w:spacing w:after="0" w:line="240" w:lineRule="auto"/>
        <w:rPr>
          <w:rFonts w:ascii="Arial" w:hAnsi="Arial" w:cs="Arial"/>
          <w:bCs/>
          <w:sz w:val="22"/>
          <w:szCs w:val="22"/>
        </w:rPr>
      </w:pPr>
    </w:p>
    <w:p w:rsidR="008710EA" w:rsidRDefault="00816600" w:rsidP="00C90831">
      <w:pPr>
        <w:spacing w:after="0" w:line="240" w:lineRule="auto"/>
        <w:rPr>
          <w:rFonts w:ascii="Arial" w:hAnsi="Arial" w:cs="Arial"/>
          <w:sz w:val="22"/>
          <w:szCs w:val="22"/>
        </w:rPr>
      </w:pPr>
      <w:r w:rsidRPr="00C90831">
        <w:rPr>
          <w:rFonts w:ascii="Arial" w:hAnsi="Arial" w:cs="Arial"/>
          <w:sz w:val="22"/>
          <w:szCs w:val="22"/>
        </w:rPr>
        <w:t>•</w:t>
      </w:r>
      <w:r w:rsidR="00D31D09">
        <w:rPr>
          <w:rFonts w:ascii="Arial" w:hAnsi="Arial" w:cs="Arial"/>
          <w:sz w:val="22"/>
          <w:szCs w:val="22"/>
        </w:rPr>
        <w:t xml:space="preserve"> S</w:t>
      </w:r>
      <w:r>
        <w:rPr>
          <w:rFonts w:ascii="Arial" w:hAnsi="Arial" w:cs="Arial"/>
          <w:sz w:val="22"/>
          <w:szCs w:val="22"/>
        </w:rPr>
        <w:t>tate statute allows any area outside the boundary of any municipality to be incorporated by its landowners as a road district. Road districts assume responsibility for only the roads administered by the district not those administered by counties or townships.</w:t>
      </w:r>
      <w:r w:rsidR="008710EA" w:rsidRPr="008710EA">
        <w:rPr>
          <w:rFonts w:ascii="Arial" w:hAnsi="Arial" w:cs="Arial"/>
          <w:sz w:val="22"/>
          <w:szCs w:val="22"/>
        </w:rPr>
        <w:t xml:space="preserve"> </w:t>
      </w:r>
    </w:p>
    <w:p w:rsidR="00B3335C" w:rsidRDefault="00B3335C" w:rsidP="00C90831">
      <w:pPr>
        <w:spacing w:after="0" w:line="240" w:lineRule="auto"/>
        <w:rPr>
          <w:rFonts w:ascii="Arial" w:hAnsi="Arial" w:cs="Arial"/>
          <w:sz w:val="22"/>
          <w:szCs w:val="22"/>
        </w:rPr>
      </w:pPr>
    </w:p>
    <w:p w:rsidR="00B3335C" w:rsidRDefault="00B3335C" w:rsidP="00C90831">
      <w:pPr>
        <w:spacing w:after="0" w:line="240" w:lineRule="auto"/>
        <w:rPr>
          <w:rFonts w:ascii="Arial" w:hAnsi="Arial" w:cs="Arial"/>
          <w:sz w:val="22"/>
          <w:szCs w:val="22"/>
        </w:rPr>
      </w:pPr>
      <w:r w:rsidRPr="007247DB">
        <w:rPr>
          <w:rFonts w:ascii="Arial" w:hAnsi="Arial" w:cs="Arial"/>
          <w:sz w:val="22"/>
          <w:szCs w:val="22"/>
        </w:rPr>
        <w:t>•</w:t>
      </w:r>
      <w:r>
        <w:rPr>
          <w:rFonts w:ascii="Arial" w:hAnsi="Arial" w:cs="Arial"/>
          <w:sz w:val="22"/>
          <w:szCs w:val="22"/>
        </w:rPr>
        <w:t xml:space="preserve"> </w:t>
      </w:r>
      <w:r w:rsidRPr="007247DB">
        <w:rPr>
          <w:rFonts w:ascii="Arial" w:hAnsi="Arial" w:cs="Arial"/>
          <w:sz w:val="22"/>
          <w:szCs w:val="22"/>
        </w:rPr>
        <w:t>The board of county commissioners may levy an annual tax not to exceed $1.2 per thousand dollars of taxable valuation in order to establish the special fund, in addition to all other authorized levies for road and bridge purposes.</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B3335C" w:rsidRDefault="00B3335C" w:rsidP="007247DB">
      <w:pPr>
        <w:spacing w:after="0" w:line="240" w:lineRule="auto"/>
        <w:rPr>
          <w:rFonts w:ascii="Arial" w:hAnsi="Arial" w:cs="Arial"/>
          <w:sz w:val="22"/>
          <w:szCs w:val="22"/>
        </w:rPr>
      </w:pPr>
      <w:r w:rsidRPr="007247DB">
        <w:rPr>
          <w:rFonts w:ascii="Arial" w:hAnsi="Arial" w:cs="Arial"/>
          <w:sz w:val="22"/>
          <w:szCs w:val="22"/>
        </w:rPr>
        <w:t xml:space="preserve">• </w:t>
      </w:r>
      <w:r>
        <w:rPr>
          <w:rFonts w:ascii="Arial" w:hAnsi="Arial" w:cs="Arial"/>
          <w:sz w:val="22"/>
          <w:szCs w:val="22"/>
        </w:rPr>
        <w:t>Funding for local roads and streets derives mainly from vehicle registration fees, county wheel taxes and property taxes. Counties reported $5 million of general property taxes used to fund highways in 2007. Over 96 percent of vehicle registration fees are distributed to counties, cities and townships.</w:t>
      </w:r>
    </w:p>
    <w:p w:rsidR="00B3335C" w:rsidRDefault="00B3335C" w:rsidP="007247DB">
      <w:pPr>
        <w:spacing w:after="0" w:line="240" w:lineRule="auto"/>
        <w:rPr>
          <w:rFonts w:ascii="Arial" w:hAnsi="Arial" w:cs="Arial"/>
          <w:sz w:val="22"/>
          <w:szCs w:val="22"/>
        </w:rPr>
      </w:pPr>
    </w:p>
    <w:p w:rsidR="00B3335C" w:rsidRDefault="00B3335C" w:rsidP="00B3335C">
      <w:pPr>
        <w:spacing w:after="0" w:line="240" w:lineRule="auto"/>
        <w:rPr>
          <w:rFonts w:ascii="Arial" w:hAnsi="Arial" w:cs="Arial"/>
          <w:sz w:val="22"/>
          <w:szCs w:val="22"/>
        </w:rPr>
      </w:pPr>
      <w:r w:rsidRPr="007247DB">
        <w:rPr>
          <w:rFonts w:ascii="Arial" w:hAnsi="Arial" w:cs="Arial"/>
          <w:sz w:val="22"/>
          <w:szCs w:val="22"/>
        </w:rPr>
        <w:t>•</w:t>
      </w:r>
      <w:r>
        <w:rPr>
          <w:rFonts w:ascii="Arial" w:hAnsi="Arial" w:cs="Arial"/>
          <w:sz w:val="22"/>
          <w:szCs w:val="22"/>
        </w:rPr>
        <w:t xml:space="preserve"> </w:t>
      </w:r>
      <w:r w:rsidRPr="007247DB">
        <w:rPr>
          <w:rFonts w:ascii="Arial" w:hAnsi="Arial" w:cs="Arial"/>
          <w:sz w:val="22"/>
          <w:szCs w:val="22"/>
        </w:rPr>
        <w:t xml:space="preserve">Half </w:t>
      </w:r>
      <w:r>
        <w:rPr>
          <w:rFonts w:ascii="Arial" w:hAnsi="Arial" w:cs="Arial"/>
          <w:sz w:val="22"/>
          <w:szCs w:val="22"/>
        </w:rPr>
        <w:t xml:space="preserve">of </w:t>
      </w:r>
      <w:r w:rsidRPr="007247DB">
        <w:rPr>
          <w:rFonts w:ascii="Arial" w:hAnsi="Arial" w:cs="Arial"/>
          <w:sz w:val="22"/>
          <w:szCs w:val="22"/>
        </w:rPr>
        <w:t xml:space="preserve">the revenues from a state tax on the severance of energy minerals from its land and it must use the revenues for school and road purposes in order to offset the impact of energy development in the county.  </w:t>
      </w:r>
    </w:p>
    <w:p w:rsidR="00B3335C" w:rsidRPr="007247DB" w:rsidRDefault="00B3335C" w:rsidP="00B3335C">
      <w:pPr>
        <w:spacing w:after="0" w:line="240" w:lineRule="auto"/>
        <w:rPr>
          <w:rFonts w:ascii="Arial" w:hAnsi="Arial" w:cs="Arial"/>
          <w:sz w:val="22"/>
          <w:szCs w:val="22"/>
        </w:rPr>
      </w:pPr>
    </w:p>
    <w:p w:rsidR="00B3335C" w:rsidRDefault="00B3335C" w:rsidP="00B3335C">
      <w:pPr>
        <w:spacing w:after="0" w:line="240" w:lineRule="auto"/>
        <w:rPr>
          <w:rFonts w:ascii="Arial" w:hAnsi="Arial" w:cs="Arial"/>
          <w:sz w:val="22"/>
          <w:szCs w:val="22"/>
        </w:rPr>
      </w:pPr>
      <w:r>
        <w:rPr>
          <w:rFonts w:ascii="Arial" w:hAnsi="Arial" w:cs="Arial"/>
          <w:sz w:val="22"/>
          <w:szCs w:val="22"/>
        </w:rPr>
        <w:lastRenderedPageBreak/>
        <w:t>• Money from the Local Government H</w:t>
      </w:r>
      <w:r w:rsidRPr="007247DB">
        <w:rPr>
          <w:rFonts w:ascii="Arial" w:hAnsi="Arial" w:cs="Arial"/>
          <w:sz w:val="22"/>
          <w:szCs w:val="22"/>
        </w:rPr>
        <w:t>ighway a</w:t>
      </w:r>
      <w:r>
        <w:rPr>
          <w:rFonts w:ascii="Arial" w:hAnsi="Arial" w:cs="Arial"/>
          <w:sz w:val="22"/>
          <w:szCs w:val="22"/>
        </w:rPr>
        <w:t>nd Bridge F</w:t>
      </w:r>
      <w:r w:rsidRPr="007247DB">
        <w:rPr>
          <w:rFonts w:ascii="Arial" w:hAnsi="Arial" w:cs="Arial"/>
          <w:sz w:val="22"/>
          <w:szCs w:val="22"/>
        </w:rPr>
        <w:t xml:space="preserve">und with respective proportion for the County highway and bridge reserve fund. </w:t>
      </w:r>
      <w:r>
        <w:rPr>
          <w:rFonts w:ascii="Arial" w:hAnsi="Arial" w:cs="Arial"/>
          <w:sz w:val="22"/>
          <w:szCs w:val="22"/>
        </w:rPr>
        <w:t xml:space="preserve">Funding is allocated to </w:t>
      </w:r>
      <w:r w:rsidRPr="00BE3526">
        <w:rPr>
          <w:rFonts w:ascii="Arial" w:hAnsi="Arial" w:cs="Arial"/>
          <w:sz w:val="22"/>
          <w:szCs w:val="22"/>
        </w:rPr>
        <w:t>counties for highways, roads and bridges by a statutory formula based</w:t>
      </w:r>
      <w:r>
        <w:rPr>
          <w:rFonts w:ascii="Arial" w:hAnsi="Arial" w:cs="Arial"/>
          <w:sz w:val="22"/>
          <w:szCs w:val="22"/>
        </w:rPr>
        <w:t xml:space="preserve"> on population, road mileage </w:t>
      </w:r>
      <w:r w:rsidRPr="00BE3526">
        <w:rPr>
          <w:rFonts w:ascii="Arial" w:hAnsi="Arial" w:cs="Arial"/>
          <w:sz w:val="22"/>
          <w:szCs w:val="22"/>
        </w:rPr>
        <w:t>and area</w:t>
      </w:r>
      <w:r>
        <w:rPr>
          <w:rFonts w:ascii="Arial" w:hAnsi="Arial" w:cs="Arial"/>
          <w:sz w:val="22"/>
          <w:szCs w:val="22"/>
        </w:rPr>
        <w:t xml:space="preserve">. </w:t>
      </w:r>
    </w:p>
    <w:p w:rsidR="00B3335C" w:rsidRDefault="00B3335C" w:rsidP="007247DB">
      <w:pPr>
        <w:spacing w:after="0" w:line="240" w:lineRule="auto"/>
        <w:rPr>
          <w:rFonts w:ascii="Arial" w:eastAsia="Times New Roman" w:hAnsi="Arial" w:cs="Arial"/>
          <w:color w:val="000000"/>
          <w:sz w:val="22"/>
          <w:szCs w:val="22"/>
        </w:rPr>
      </w:pPr>
    </w:p>
    <w:p w:rsidR="00B3335C" w:rsidRDefault="00B3335C" w:rsidP="00B3335C">
      <w:pPr>
        <w:spacing w:after="0" w:line="240" w:lineRule="auto"/>
        <w:rPr>
          <w:rFonts w:ascii="Arial" w:eastAsia="Times New Roman" w:hAnsi="Arial" w:cs="Arial"/>
          <w:color w:val="000000"/>
          <w:sz w:val="22"/>
          <w:szCs w:val="22"/>
        </w:rPr>
      </w:pPr>
      <w:r w:rsidRPr="007247DB">
        <w:rPr>
          <w:rFonts w:ascii="Arial" w:hAnsi="Arial" w:cs="Arial"/>
          <w:sz w:val="22"/>
          <w:szCs w:val="22"/>
        </w:rPr>
        <w:t xml:space="preserve">• </w:t>
      </w:r>
      <w:r>
        <w:rPr>
          <w:rFonts w:ascii="Arial" w:hAnsi="Arial" w:cs="Arial"/>
          <w:sz w:val="22"/>
          <w:szCs w:val="22"/>
        </w:rPr>
        <w:t xml:space="preserve">Of total motor vehicle registration fee revenues, </w:t>
      </w:r>
      <w:r>
        <w:rPr>
          <w:rFonts w:ascii="Arial" w:eastAsia="Times New Roman" w:hAnsi="Arial" w:cs="Arial"/>
          <w:color w:val="000000"/>
          <w:sz w:val="22"/>
          <w:szCs w:val="22"/>
        </w:rPr>
        <w:t xml:space="preserve">41.5 percent are </w:t>
      </w:r>
      <w:r w:rsidRPr="00180BDF">
        <w:rPr>
          <w:rFonts w:ascii="Arial" w:eastAsia="Times New Roman" w:hAnsi="Arial" w:cs="Arial"/>
          <w:color w:val="000000"/>
          <w:sz w:val="22"/>
          <w:szCs w:val="22"/>
        </w:rPr>
        <w:t>distributed by counties and</w:t>
      </w:r>
      <w:r>
        <w:rPr>
          <w:rFonts w:ascii="Arial" w:eastAsia="Times New Roman" w:hAnsi="Arial" w:cs="Arial"/>
          <w:color w:val="000000"/>
          <w:sz w:val="22"/>
          <w:szCs w:val="22"/>
        </w:rPr>
        <w:t xml:space="preserve"> 58.5 percent</w:t>
      </w:r>
      <w:r w:rsidRPr="00180BDF">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are </w:t>
      </w:r>
      <w:r w:rsidRPr="00180BDF">
        <w:rPr>
          <w:rFonts w:ascii="Arial" w:eastAsia="Times New Roman" w:hAnsi="Arial" w:cs="Arial"/>
          <w:color w:val="000000"/>
          <w:sz w:val="22"/>
          <w:szCs w:val="22"/>
        </w:rPr>
        <w:t xml:space="preserve">distributed by the state. </w:t>
      </w:r>
      <w:r>
        <w:rPr>
          <w:rFonts w:ascii="Arial" w:eastAsia="Times New Roman" w:hAnsi="Arial" w:cs="Arial"/>
          <w:color w:val="000000"/>
          <w:sz w:val="22"/>
          <w:szCs w:val="22"/>
        </w:rPr>
        <w:t>T</w:t>
      </w:r>
      <w:r w:rsidRPr="00180BDF">
        <w:rPr>
          <w:rFonts w:ascii="Arial" w:eastAsia="Times New Roman" w:hAnsi="Arial" w:cs="Arial"/>
          <w:color w:val="000000"/>
          <w:sz w:val="22"/>
          <w:szCs w:val="22"/>
        </w:rPr>
        <w:t>he county</w:t>
      </w:r>
      <w:r>
        <w:rPr>
          <w:rFonts w:ascii="Arial" w:eastAsia="Times New Roman" w:hAnsi="Arial" w:cs="Arial"/>
          <w:color w:val="000000"/>
          <w:sz w:val="22"/>
          <w:szCs w:val="22"/>
        </w:rPr>
        <w:t xml:space="preserve"> </w:t>
      </w:r>
      <w:r w:rsidRPr="00180BDF">
        <w:rPr>
          <w:rFonts w:ascii="Arial" w:eastAsia="Times New Roman" w:hAnsi="Arial" w:cs="Arial"/>
          <w:color w:val="000000"/>
          <w:sz w:val="22"/>
          <w:szCs w:val="22"/>
        </w:rPr>
        <w:t>portion is distributed within the county where the</w:t>
      </w:r>
      <w:r>
        <w:rPr>
          <w:rFonts w:ascii="Arial" w:eastAsia="Times New Roman" w:hAnsi="Arial" w:cs="Arial"/>
          <w:color w:val="000000"/>
          <w:sz w:val="22"/>
          <w:szCs w:val="22"/>
        </w:rPr>
        <w:t xml:space="preserve"> </w:t>
      </w:r>
      <w:r w:rsidRPr="00180BDF">
        <w:rPr>
          <w:rFonts w:ascii="Arial" w:eastAsia="Times New Roman" w:hAnsi="Arial" w:cs="Arial"/>
          <w:color w:val="000000"/>
          <w:sz w:val="22"/>
          <w:szCs w:val="22"/>
        </w:rPr>
        <w:t>revenue was collected, the state portion is pooled in</w:t>
      </w:r>
      <w:r>
        <w:rPr>
          <w:rFonts w:ascii="Arial" w:eastAsia="Times New Roman" w:hAnsi="Arial" w:cs="Arial"/>
          <w:color w:val="000000"/>
          <w:sz w:val="22"/>
          <w:szCs w:val="22"/>
        </w:rPr>
        <w:t xml:space="preserve"> </w:t>
      </w:r>
      <w:r w:rsidRPr="00180BDF">
        <w:rPr>
          <w:rFonts w:ascii="Arial" w:eastAsia="Times New Roman" w:hAnsi="Arial" w:cs="Arial"/>
          <w:color w:val="000000"/>
          <w:sz w:val="22"/>
          <w:szCs w:val="22"/>
        </w:rPr>
        <w:t>the Local Road and Bridge Fund and then</w:t>
      </w:r>
      <w:r>
        <w:rPr>
          <w:rFonts w:ascii="Arial" w:eastAsia="Times New Roman" w:hAnsi="Arial" w:cs="Arial"/>
          <w:color w:val="000000"/>
          <w:sz w:val="22"/>
          <w:szCs w:val="22"/>
        </w:rPr>
        <w:t xml:space="preserve"> </w:t>
      </w:r>
      <w:r w:rsidRPr="00180BDF">
        <w:rPr>
          <w:rFonts w:ascii="Arial" w:eastAsia="Times New Roman" w:hAnsi="Arial" w:cs="Arial"/>
          <w:color w:val="000000"/>
          <w:sz w:val="22"/>
          <w:szCs w:val="22"/>
        </w:rPr>
        <w:t>distributed to individual counties, cities, and county</w:t>
      </w:r>
      <w:r>
        <w:rPr>
          <w:rFonts w:ascii="Arial" w:eastAsia="Times New Roman" w:hAnsi="Arial" w:cs="Arial"/>
          <w:color w:val="000000"/>
          <w:sz w:val="22"/>
          <w:szCs w:val="22"/>
        </w:rPr>
        <w:t xml:space="preserve"> </w:t>
      </w:r>
      <w:r w:rsidRPr="00180BDF">
        <w:rPr>
          <w:rFonts w:ascii="Arial" w:eastAsia="Times New Roman" w:hAnsi="Arial" w:cs="Arial"/>
          <w:color w:val="000000"/>
          <w:sz w:val="22"/>
          <w:szCs w:val="22"/>
        </w:rPr>
        <w:t>township systems according to formulas fixed in</w:t>
      </w:r>
      <w:r>
        <w:rPr>
          <w:rFonts w:ascii="Arial" w:eastAsia="Times New Roman" w:hAnsi="Arial" w:cs="Arial"/>
          <w:color w:val="000000"/>
          <w:sz w:val="22"/>
          <w:szCs w:val="22"/>
        </w:rPr>
        <w:t xml:space="preserve"> </w:t>
      </w:r>
      <w:r w:rsidRPr="00180BDF">
        <w:rPr>
          <w:rFonts w:ascii="Arial" w:eastAsia="Times New Roman" w:hAnsi="Arial" w:cs="Arial"/>
          <w:color w:val="000000"/>
          <w:sz w:val="22"/>
          <w:szCs w:val="22"/>
        </w:rPr>
        <w:t>statute since 1987.</w:t>
      </w:r>
    </w:p>
    <w:p w:rsidR="00B3335C" w:rsidRDefault="00B3335C" w:rsidP="007247DB">
      <w:pPr>
        <w:spacing w:after="0" w:line="240" w:lineRule="auto"/>
        <w:rPr>
          <w:rFonts w:ascii="Arial" w:eastAsia="Times New Roman" w:hAnsi="Arial" w:cs="Arial"/>
          <w:color w:val="000000"/>
          <w:sz w:val="22"/>
          <w:szCs w:val="22"/>
        </w:rPr>
      </w:pPr>
    </w:p>
    <w:p w:rsidR="007247DB" w:rsidRPr="007247DB" w:rsidRDefault="007247DB" w:rsidP="007247DB">
      <w:pPr>
        <w:spacing w:after="0" w:line="240" w:lineRule="auto"/>
        <w:rPr>
          <w:rFonts w:ascii="Arial" w:eastAsia="Times New Roman" w:hAnsi="Arial" w:cs="Arial"/>
          <w:color w:val="000000"/>
          <w:sz w:val="22"/>
          <w:szCs w:val="22"/>
        </w:rPr>
      </w:pPr>
      <w:r w:rsidRPr="007247DB">
        <w:rPr>
          <w:rFonts w:ascii="Arial" w:eastAsia="Times New Roman" w:hAnsi="Arial" w:cs="Arial"/>
          <w:color w:val="000000"/>
          <w:sz w:val="22"/>
          <w:szCs w:val="22"/>
        </w:rPr>
        <w:t xml:space="preserve">• </w:t>
      </w:r>
      <w:r w:rsidR="00B03214">
        <w:rPr>
          <w:rFonts w:ascii="Arial" w:eastAsia="Times New Roman" w:hAnsi="Arial" w:cs="Arial"/>
          <w:color w:val="000000"/>
          <w:sz w:val="22"/>
          <w:szCs w:val="22"/>
        </w:rPr>
        <w:t xml:space="preserve">Counties collect </w:t>
      </w:r>
      <w:r w:rsidRPr="007247DB">
        <w:rPr>
          <w:rFonts w:ascii="Arial" w:eastAsia="Times New Roman" w:hAnsi="Arial" w:cs="Arial"/>
          <w:color w:val="000000"/>
          <w:sz w:val="22"/>
          <w:szCs w:val="22"/>
        </w:rPr>
        <w:t xml:space="preserve">Motor Vehicle License </w:t>
      </w:r>
      <w:r w:rsidR="00B03214">
        <w:rPr>
          <w:rFonts w:ascii="Arial" w:eastAsia="Times New Roman" w:hAnsi="Arial" w:cs="Arial"/>
          <w:color w:val="000000"/>
          <w:sz w:val="22"/>
          <w:szCs w:val="22"/>
        </w:rPr>
        <w:t>fees, with the r</w:t>
      </w:r>
      <w:r w:rsidRPr="007247DB">
        <w:rPr>
          <w:rFonts w:ascii="Arial" w:eastAsia="Times New Roman" w:hAnsi="Arial" w:cs="Arial"/>
          <w:color w:val="000000"/>
          <w:sz w:val="22"/>
          <w:szCs w:val="22"/>
        </w:rPr>
        <w:t>evenue</w:t>
      </w:r>
      <w:r w:rsidR="00B03214">
        <w:rPr>
          <w:rFonts w:ascii="Arial" w:eastAsia="Times New Roman" w:hAnsi="Arial" w:cs="Arial"/>
          <w:color w:val="000000"/>
          <w:sz w:val="22"/>
          <w:szCs w:val="22"/>
        </w:rPr>
        <w:t>s distributed as follows:</w:t>
      </w:r>
    </w:p>
    <w:tbl>
      <w:tblPr>
        <w:tblStyle w:val="TableGrid"/>
        <w:tblW w:w="0" w:type="auto"/>
        <w:tblLook w:val="04A0" w:firstRow="1" w:lastRow="0" w:firstColumn="1" w:lastColumn="0" w:noHBand="0" w:noVBand="1"/>
      </w:tblPr>
      <w:tblGrid>
        <w:gridCol w:w="918"/>
        <w:gridCol w:w="3330"/>
        <w:gridCol w:w="3600"/>
        <w:gridCol w:w="3060"/>
      </w:tblGrid>
      <w:tr w:rsidR="007247DB" w:rsidRPr="007247DB" w:rsidTr="00D214B4">
        <w:tc>
          <w:tcPr>
            <w:tcW w:w="918" w:type="dxa"/>
          </w:tcPr>
          <w:p w:rsidR="007247DB" w:rsidRPr="007247DB" w:rsidRDefault="007247DB" w:rsidP="001652C2">
            <w:pPr>
              <w:rPr>
                <w:rFonts w:ascii="Arial" w:eastAsia="Times New Roman" w:hAnsi="Arial" w:cs="Arial"/>
                <w:color w:val="000000"/>
                <w:sz w:val="22"/>
                <w:szCs w:val="22"/>
              </w:rPr>
            </w:pPr>
          </w:p>
        </w:tc>
        <w:tc>
          <w:tcPr>
            <w:tcW w:w="3330" w:type="dxa"/>
          </w:tcPr>
          <w:p w:rsidR="007247DB" w:rsidRPr="007247DB" w:rsidRDefault="007247DB" w:rsidP="001652C2">
            <w:pPr>
              <w:rPr>
                <w:rFonts w:ascii="Arial" w:eastAsia="Times New Roman" w:hAnsi="Arial" w:cs="Arial"/>
                <w:color w:val="000000"/>
                <w:sz w:val="22"/>
                <w:szCs w:val="22"/>
              </w:rPr>
            </w:pPr>
            <w:r w:rsidRPr="007247DB">
              <w:rPr>
                <w:rFonts w:ascii="Arial" w:eastAsia="Times New Roman" w:hAnsi="Arial" w:cs="Arial"/>
                <w:color w:val="000000"/>
                <w:sz w:val="22"/>
                <w:szCs w:val="22"/>
              </w:rPr>
              <w:t>Local Government Highway and Bridge Fund</w:t>
            </w:r>
          </w:p>
        </w:tc>
        <w:tc>
          <w:tcPr>
            <w:tcW w:w="3600" w:type="dxa"/>
          </w:tcPr>
          <w:p w:rsidR="007247DB" w:rsidRPr="007247DB" w:rsidRDefault="007247DB" w:rsidP="001652C2">
            <w:pPr>
              <w:rPr>
                <w:rFonts w:ascii="Arial" w:eastAsia="Times New Roman" w:hAnsi="Arial" w:cs="Arial"/>
                <w:color w:val="000000"/>
                <w:sz w:val="22"/>
                <w:szCs w:val="22"/>
              </w:rPr>
            </w:pPr>
            <w:r w:rsidRPr="007247DB">
              <w:rPr>
                <w:rFonts w:ascii="Arial" w:eastAsia="Times New Roman" w:hAnsi="Arial" w:cs="Arial"/>
                <w:color w:val="000000"/>
                <w:sz w:val="22"/>
                <w:szCs w:val="22"/>
              </w:rPr>
              <w:t>County Road and Bridge Fund (in county where collected)</w:t>
            </w:r>
          </w:p>
        </w:tc>
        <w:tc>
          <w:tcPr>
            <w:tcW w:w="3060" w:type="dxa"/>
          </w:tcPr>
          <w:p w:rsidR="007247DB" w:rsidRPr="007247DB" w:rsidRDefault="007247DB" w:rsidP="001652C2">
            <w:pPr>
              <w:rPr>
                <w:rFonts w:ascii="Arial" w:eastAsia="Times New Roman" w:hAnsi="Arial" w:cs="Arial"/>
                <w:color w:val="000000"/>
                <w:sz w:val="22"/>
                <w:szCs w:val="22"/>
              </w:rPr>
            </w:pPr>
            <w:r w:rsidRPr="007247DB">
              <w:rPr>
                <w:rFonts w:ascii="Arial" w:eastAsia="Times New Roman" w:hAnsi="Arial" w:cs="Arial"/>
                <w:color w:val="000000"/>
                <w:sz w:val="22"/>
                <w:szCs w:val="22"/>
              </w:rPr>
              <w:t>Retained by County in Special Highway fund.</w:t>
            </w:r>
          </w:p>
        </w:tc>
      </w:tr>
      <w:tr w:rsidR="007247DB" w:rsidRPr="007247DB" w:rsidTr="00D214B4">
        <w:trPr>
          <w:trHeight w:val="296"/>
        </w:trPr>
        <w:tc>
          <w:tcPr>
            <w:tcW w:w="918" w:type="dxa"/>
          </w:tcPr>
          <w:p w:rsidR="007247DB" w:rsidRPr="007247DB" w:rsidRDefault="007247DB" w:rsidP="008710EA">
            <w:pPr>
              <w:jc w:val="right"/>
              <w:rPr>
                <w:rFonts w:ascii="Arial" w:eastAsia="Times New Roman" w:hAnsi="Arial" w:cs="Arial"/>
                <w:color w:val="000000"/>
                <w:sz w:val="22"/>
                <w:szCs w:val="22"/>
              </w:rPr>
            </w:pPr>
            <w:r w:rsidRPr="007247DB">
              <w:rPr>
                <w:rFonts w:ascii="Arial" w:eastAsia="Times New Roman" w:hAnsi="Arial" w:cs="Arial"/>
                <w:color w:val="000000"/>
                <w:sz w:val="22"/>
                <w:szCs w:val="22"/>
              </w:rPr>
              <w:t>Shares</w:t>
            </w:r>
          </w:p>
        </w:tc>
        <w:tc>
          <w:tcPr>
            <w:tcW w:w="3330" w:type="dxa"/>
          </w:tcPr>
          <w:p w:rsidR="007247DB" w:rsidRPr="007247DB" w:rsidRDefault="007247DB" w:rsidP="008710EA">
            <w:pPr>
              <w:jc w:val="right"/>
              <w:rPr>
                <w:rFonts w:ascii="Arial" w:eastAsia="Times New Roman" w:hAnsi="Arial" w:cs="Arial"/>
                <w:color w:val="000000"/>
                <w:sz w:val="22"/>
                <w:szCs w:val="22"/>
              </w:rPr>
            </w:pPr>
            <w:r w:rsidRPr="007247DB">
              <w:rPr>
                <w:rFonts w:ascii="Arial" w:eastAsia="Times New Roman" w:hAnsi="Arial" w:cs="Arial"/>
                <w:color w:val="000000"/>
                <w:sz w:val="22"/>
                <w:szCs w:val="22"/>
              </w:rPr>
              <w:t>54%</w:t>
            </w:r>
          </w:p>
        </w:tc>
        <w:tc>
          <w:tcPr>
            <w:tcW w:w="3600" w:type="dxa"/>
          </w:tcPr>
          <w:p w:rsidR="007247DB" w:rsidRPr="007247DB" w:rsidRDefault="007247DB" w:rsidP="008710EA">
            <w:pPr>
              <w:jc w:val="right"/>
              <w:rPr>
                <w:rFonts w:ascii="Arial" w:eastAsia="Times New Roman" w:hAnsi="Arial" w:cs="Arial"/>
                <w:color w:val="000000"/>
                <w:sz w:val="22"/>
                <w:szCs w:val="22"/>
              </w:rPr>
            </w:pPr>
            <w:r w:rsidRPr="007247DB">
              <w:rPr>
                <w:rFonts w:ascii="Arial" w:eastAsia="Times New Roman" w:hAnsi="Arial" w:cs="Arial"/>
                <w:color w:val="000000"/>
                <w:sz w:val="22"/>
                <w:szCs w:val="22"/>
              </w:rPr>
              <w:t>22.5%</w:t>
            </w:r>
          </w:p>
        </w:tc>
        <w:tc>
          <w:tcPr>
            <w:tcW w:w="3060" w:type="dxa"/>
          </w:tcPr>
          <w:p w:rsidR="007247DB" w:rsidRPr="007247DB" w:rsidRDefault="007247DB" w:rsidP="008710EA">
            <w:pPr>
              <w:jc w:val="right"/>
              <w:rPr>
                <w:rFonts w:ascii="Arial" w:eastAsia="Times New Roman" w:hAnsi="Arial" w:cs="Arial"/>
                <w:color w:val="000000"/>
                <w:sz w:val="22"/>
                <w:szCs w:val="22"/>
              </w:rPr>
            </w:pPr>
            <w:r w:rsidRPr="007247DB">
              <w:rPr>
                <w:rFonts w:ascii="Arial" w:eastAsia="Times New Roman" w:hAnsi="Arial" w:cs="Arial"/>
                <w:color w:val="000000"/>
                <w:sz w:val="22"/>
                <w:szCs w:val="22"/>
              </w:rPr>
              <w:t>14%</w:t>
            </w:r>
          </w:p>
        </w:tc>
      </w:tr>
    </w:tbl>
    <w:p w:rsidR="00BE3526" w:rsidRDefault="00BE3526" w:rsidP="00B16DD1">
      <w:pPr>
        <w:spacing w:after="0" w:line="240" w:lineRule="auto"/>
        <w:rPr>
          <w:rFonts w:ascii="Arial" w:hAnsi="Arial" w:cs="Arial"/>
          <w:sz w:val="22"/>
          <w:szCs w:val="22"/>
        </w:rPr>
      </w:pPr>
    </w:p>
    <w:p w:rsidR="00B3335C" w:rsidRDefault="00B3335C" w:rsidP="00B3335C">
      <w:pPr>
        <w:spacing w:after="0" w:line="240" w:lineRule="auto"/>
        <w:rPr>
          <w:rFonts w:ascii="Arial" w:hAnsi="Arial" w:cs="Arial"/>
          <w:sz w:val="22"/>
          <w:szCs w:val="22"/>
        </w:rPr>
      </w:pPr>
      <w:r w:rsidRPr="007247DB">
        <w:rPr>
          <w:rFonts w:ascii="Arial" w:hAnsi="Arial" w:cs="Arial"/>
          <w:sz w:val="22"/>
          <w:szCs w:val="22"/>
        </w:rPr>
        <w:t>•</w:t>
      </w:r>
      <w:r>
        <w:rPr>
          <w:rFonts w:ascii="Arial" w:hAnsi="Arial" w:cs="Arial"/>
          <w:sz w:val="22"/>
          <w:szCs w:val="22"/>
        </w:rPr>
        <w:t xml:space="preserve"> Thirty-eight counties have imposed a wheel tax, most imposed either a $2 or $4 per wheel tax. Approximately 90 percent of wheel tax revenue is retained by counties while the remainder is distributed to cities and townships. </w:t>
      </w:r>
    </w:p>
    <w:p w:rsidR="00B3335C" w:rsidRDefault="00B3335C" w:rsidP="00B16DD1">
      <w:pPr>
        <w:spacing w:after="0" w:line="240" w:lineRule="auto"/>
        <w:rPr>
          <w:rFonts w:ascii="Arial" w:hAnsi="Arial" w:cs="Arial"/>
          <w:sz w:val="22"/>
          <w:szCs w:val="22"/>
        </w:rPr>
      </w:pPr>
    </w:p>
    <w:p w:rsidR="007247DB" w:rsidRDefault="00BE3526" w:rsidP="00B16DD1">
      <w:pPr>
        <w:spacing w:after="0" w:line="240" w:lineRule="auto"/>
        <w:rPr>
          <w:rFonts w:ascii="Arial" w:hAnsi="Arial" w:cs="Arial"/>
          <w:sz w:val="22"/>
          <w:szCs w:val="22"/>
        </w:rPr>
      </w:pPr>
      <w:r>
        <w:rPr>
          <w:rFonts w:ascii="Arial" w:hAnsi="Arial" w:cs="Arial"/>
          <w:sz w:val="22"/>
          <w:szCs w:val="22"/>
        </w:rPr>
        <w:t>• Federal Aid State Funds generated from motor fuel and vehicle excise taxes were transferred to local governments for match to federal grants.</w:t>
      </w:r>
    </w:p>
    <w:p w:rsidR="00B16DD1" w:rsidRPr="007247DB" w:rsidRDefault="00B16DD1" w:rsidP="00B16DD1">
      <w:pPr>
        <w:spacing w:after="0" w:line="240" w:lineRule="auto"/>
        <w:rPr>
          <w:rFonts w:ascii="Arial" w:hAnsi="Arial" w:cs="Arial"/>
          <w:sz w:val="22"/>
          <w:szCs w:val="22"/>
        </w:rPr>
      </w:pPr>
    </w:p>
    <w:p w:rsidR="007247DB" w:rsidRPr="007247DB" w:rsidRDefault="007247DB" w:rsidP="00B16DD1">
      <w:pPr>
        <w:spacing w:after="0" w:line="240" w:lineRule="auto"/>
        <w:rPr>
          <w:rFonts w:ascii="Arial" w:eastAsia="Times New Roman" w:hAnsi="Arial" w:cs="Arial"/>
          <w:color w:val="000000"/>
          <w:sz w:val="22"/>
          <w:szCs w:val="22"/>
        </w:rPr>
      </w:pPr>
      <w:r w:rsidRPr="007247DB">
        <w:rPr>
          <w:rFonts w:ascii="Arial" w:eastAsia="Times New Roman" w:hAnsi="Arial" w:cs="Arial"/>
          <w:color w:val="000000"/>
          <w:sz w:val="22"/>
          <w:szCs w:val="22"/>
        </w:rPr>
        <w:t>• Highway gift funds</w:t>
      </w:r>
    </w:p>
    <w:p w:rsidR="007247DB" w:rsidRPr="007247DB" w:rsidRDefault="007247DB" w:rsidP="00B16DD1">
      <w:pPr>
        <w:spacing w:after="0" w:line="240" w:lineRule="auto"/>
        <w:rPr>
          <w:rFonts w:ascii="Arial" w:eastAsia="Times New Roman" w:hAnsi="Arial" w:cs="Arial"/>
          <w:color w:val="000000"/>
          <w:sz w:val="22"/>
          <w:szCs w:val="22"/>
        </w:rPr>
      </w:pPr>
    </w:p>
    <w:p w:rsidR="00816600" w:rsidRPr="00B3335C" w:rsidRDefault="007247DB" w:rsidP="00180BDF">
      <w:pPr>
        <w:spacing w:after="0" w:line="240" w:lineRule="auto"/>
        <w:rPr>
          <w:rFonts w:ascii="Arial" w:eastAsia="Times New Roman" w:hAnsi="Arial" w:cs="Arial"/>
          <w:color w:val="000000"/>
          <w:sz w:val="22"/>
          <w:szCs w:val="22"/>
        </w:rPr>
      </w:pPr>
      <w:r w:rsidRPr="007247DB">
        <w:rPr>
          <w:rFonts w:ascii="Arial" w:eastAsia="Times New Roman" w:hAnsi="Arial" w:cs="Arial"/>
          <w:color w:val="000000"/>
          <w:sz w:val="22"/>
          <w:szCs w:val="22"/>
        </w:rPr>
        <w:t>• Annual allocation of federal Surface Transportation Plan funds based on highway miles, geographic size, and population. The state also shares the bridge replacement funds 50/50 with local government entities.</w:t>
      </w:r>
    </w:p>
    <w:p w:rsidR="00816600" w:rsidRDefault="00816600" w:rsidP="00180BDF">
      <w:pPr>
        <w:spacing w:after="0" w:line="240" w:lineRule="auto"/>
        <w:rPr>
          <w:rFonts w:ascii="Arial" w:hAnsi="Arial" w:cs="Arial"/>
          <w:sz w:val="22"/>
          <w:szCs w:val="22"/>
        </w:rPr>
      </w:pPr>
      <w:bookmarkStart w:id="0" w:name="_GoBack"/>
      <w:bookmarkEnd w:id="0"/>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8710EA" w:rsidRDefault="00816600" w:rsidP="008710EA">
      <w:pPr>
        <w:spacing w:after="0" w:line="240" w:lineRule="auto"/>
      </w:pPr>
      <w:r w:rsidRPr="00C90831">
        <w:rPr>
          <w:rFonts w:ascii="Arial" w:hAnsi="Arial" w:cs="Arial"/>
          <w:sz w:val="22"/>
          <w:szCs w:val="22"/>
        </w:rPr>
        <w:t>•</w:t>
      </w:r>
      <w:r>
        <w:rPr>
          <w:rFonts w:ascii="Arial" w:hAnsi="Arial" w:cs="Arial"/>
          <w:sz w:val="22"/>
          <w:szCs w:val="22"/>
        </w:rPr>
        <w:t xml:space="preserve"> </w:t>
      </w:r>
      <w:r>
        <w:rPr>
          <w:rFonts w:ascii="Arial" w:hAnsi="Arial" w:cs="Arial"/>
          <w:sz w:val="22"/>
          <w:szCs w:val="22"/>
        </w:rPr>
        <w:t xml:space="preserve">Counties are concerned that they will be asked to take responsibility for maintenance of roads under jurisdiction of road districts as use of the roads expands to users from outside the district, traffic levels increase and maintenance costs rise. </w:t>
      </w:r>
    </w:p>
    <w:p w:rsidR="008710EA" w:rsidRDefault="008710EA" w:rsidP="008710EA">
      <w:pPr>
        <w:spacing w:after="0" w:line="240" w:lineRule="auto"/>
        <w:rPr>
          <w:rFonts w:ascii="Arial" w:hAnsi="Arial" w:cs="Arial"/>
          <w:sz w:val="22"/>
          <w:szCs w:val="22"/>
        </w:rPr>
      </w:pPr>
    </w:p>
    <w:p w:rsidR="008710EA" w:rsidRPr="00145E69" w:rsidRDefault="008710EA" w:rsidP="008710EA">
      <w:pPr>
        <w:spacing w:after="0" w:line="240" w:lineRule="auto"/>
        <w:rPr>
          <w:rFonts w:ascii="Arial" w:eastAsia="Times New Roman" w:hAnsi="Arial" w:cs="Arial"/>
          <w:color w:val="000000"/>
          <w:sz w:val="22"/>
          <w:szCs w:val="22"/>
        </w:rPr>
      </w:pPr>
      <w:r w:rsidRPr="007247DB">
        <w:rPr>
          <w:rFonts w:ascii="Arial" w:hAnsi="Arial" w:cs="Arial"/>
          <w:sz w:val="22"/>
          <w:szCs w:val="22"/>
        </w:rPr>
        <w:t>•</w:t>
      </w:r>
      <w:r>
        <w:rPr>
          <w:rFonts w:ascii="Arial" w:hAnsi="Arial" w:cs="Arial"/>
          <w:sz w:val="22"/>
          <w:szCs w:val="22"/>
        </w:rPr>
        <w:t xml:space="preserve"> Revenues from Overweight vehicle penalties flow to the school district in which the violation occurred and do not offset the cost of infrastructure damage due to overweight loads. </w:t>
      </w:r>
      <w:r>
        <w:rPr>
          <w:rFonts w:ascii="Arial" w:hAnsi="Arial" w:cs="Arial"/>
          <w:sz w:val="22"/>
          <w:szCs w:val="22"/>
        </w:rPr>
        <w:t xml:space="preserve"> </w:t>
      </w:r>
    </w:p>
    <w:p w:rsidR="008710EA" w:rsidRDefault="008710EA" w:rsidP="008710EA">
      <w:pPr>
        <w:spacing w:after="0" w:line="240" w:lineRule="auto"/>
        <w:rPr>
          <w:rFonts w:ascii="Arial" w:hAnsi="Arial" w:cs="Arial"/>
          <w:sz w:val="22"/>
          <w:szCs w:val="22"/>
        </w:rPr>
      </w:pPr>
    </w:p>
    <w:p w:rsidR="008710EA" w:rsidRPr="008710EA" w:rsidRDefault="008710EA" w:rsidP="008710EA">
      <w:pPr>
        <w:spacing w:after="0" w:line="240" w:lineRule="auto"/>
        <w:rPr>
          <w:rFonts w:ascii="Arial" w:eastAsia="Times New Roman" w:hAnsi="Arial" w:cs="Arial"/>
          <w:color w:val="000000"/>
          <w:sz w:val="22"/>
          <w:szCs w:val="22"/>
        </w:rPr>
      </w:pPr>
      <w:r w:rsidRPr="007247DB">
        <w:rPr>
          <w:rFonts w:ascii="Arial" w:hAnsi="Arial" w:cs="Arial"/>
          <w:sz w:val="22"/>
          <w:szCs w:val="22"/>
        </w:rPr>
        <w:t>•</w:t>
      </w:r>
      <w:r>
        <w:rPr>
          <w:rFonts w:ascii="Arial" w:hAnsi="Arial" w:cs="Arial"/>
          <w:sz w:val="22"/>
          <w:szCs w:val="22"/>
        </w:rPr>
        <w:t xml:space="preserve"> </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8710EA" w:rsidRPr="00145E69" w:rsidRDefault="008710EA" w:rsidP="008710EA">
      <w:pPr>
        <w:spacing w:after="0" w:line="240" w:lineRule="auto"/>
        <w:rPr>
          <w:rFonts w:ascii="Arial" w:eastAsia="Times New Roman" w:hAnsi="Arial" w:cs="Arial"/>
          <w:color w:val="000000"/>
          <w:sz w:val="22"/>
          <w:szCs w:val="22"/>
        </w:rPr>
      </w:pPr>
      <w:r w:rsidRPr="007247DB">
        <w:rPr>
          <w:rFonts w:ascii="Arial" w:hAnsi="Arial" w:cs="Arial"/>
          <w:sz w:val="22"/>
          <w:szCs w:val="22"/>
        </w:rPr>
        <w:t>•</w:t>
      </w:r>
      <w:r>
        <w:rPr>
          <w:rFonts w:ascii="Arial" w:hAnsi="Arial" w:cs="Arial"/>
          <w:sz w:val="22"/>
          <w:szCs w:val="22"/>
        </w:rPr>
        <w:t xml:space="preserve"> </w:t>
      </w:r>
    </w:p>
    <w:p w:rsidR="008710EA" w:rsidRDefault="008710EA" w:rsidP="008710EA">
      <w:pPr>
        <w:spacing w:after="0" w:line="240" w:lineRule="auto"/>
        <w:rPr>
          <w:rFonts w:ascii="Arial" w:hAnsi="Arial" w:cs="Arial"/>
          <w:sz w:val="22"/>
          <w:szCs w:val="22"/>
        </w:rPr>
      </w:pPr>
    </w:p>
    <w:p w:rsidR="008710EA" w:rsidRPr="00145E69" w:rsidRDefault="008710EA" w:rsidP="008710EA">
      <w:pPr>
        <w:spacing w:after="0" w:line="240" w:lineRule="auto"/>
        <w:rPr>
          <w:rFonts w:ascii="Arial" w:eastAsia="Times New Roman" w:hAnsi="Arial" w:cs="Arial"/>
          <w:color w:val="000000"/>
          <w:sz w:val="22"/>
          <w:szCs w:val="22"/>
        </w:rPr>
      </w:pPr>
      <w:r w:rsidRPr="007247DB">
        <w:rPr>
          <w:rFonts w:ascii="Arial" w:hAnsi="Arial" w:cs="Arial"/>
          <w:sz w:val="22"/>
          <w:szCs w:val="22"/>
        </w:rPr>
        <w:t>•</w:t>
      </w:r>
      <w:r>
        <w:rPr>
          <w:rFonts w:ascii="Arial" w:hAnsi="Arial" w:cs="Arial"/>
          <w:sz w:val="22"/>
          <w:szCs w:val="22"/>
        </w:rPr>
        <w:t xml:space="preserve"> </w:t>
      </w:r>
    </w:p>
    <w:p w:rsidR="008710EA" w:rsidRPr="00145E69" w:rsidRDefault="008710EA" w:rsidP="00145E69"/>
    <w:sectPr w:rsidR="008710EA"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87C18"/>
    <w:rsid w:val="000907C0"/>
    <w:rsid w:val="000B705F"/>
    <w:rsid w:val="000D14F9"/>
    <w:rsid w:val="0013457D"/>
    <w:rsid w:val="00145E69"/>
    <w:rsid w:val="00161A40"/>
    <w:rsid w:val="0016372F"/>
    <w:rsid w:val="00180BDF"/>
    <w:rsid w:val="001813D1"/>
    <w:rsid w:val="001853CD"/>
    <w:rsid w:val="00242859"/>
    <w:rsid w:val="0024376A"/>
    <w:rsid w:val="00376B32"/>
    <w:rsid w:val="00461F71"/>
    <w:rsid w:val="0047665C"/>
    <w:rsid w:val="005108B2"/>
    <w:rsid w:val="006160DB"/>
    <w:rsid w:val="00616222"/>
    <w:rsid w:val="00642BFA"/>
    <w:rsid w:val="006C5D9A"/>
    <w:rsid w:val="00720D69"/>
    <w:rsid w:val="007247DB"/>
    <w:rsid w:val="007B11D5"/>
    <w:rsid w:val="007F257A"/>
    <w:rsid w:val="00816600"/>
    <w:rsid w:val="00817AAC"/>
    <w:rsid w:val="008710EA"/>
    <w:rsid w:val="008A36C7"/>
    <w:rsid w:val="00943A1C"/>
    <w:rsid w:val="00946446"/>
    <w:rsid w:val="00965E13"/>
    <w:rsid w:val="00A34C11"/>
    <w:rsid w:val="00A65B64"/>
    <w:rsid w:val="00B03214"/>
    <w:rsid w:val="00B16DD1"/>
    <w:rsid w:val="00B3335C"/>
    <w:rsid w:val="00BA311F"/>
    <w:rsid w:val="00BE3526"/>
    <w:rsid w:val="00C375C3"/>
    <w:rsid w:val="00C90831"/>
    <w:rsid w:val="00D214B4"/>
    <w:rsid w:val="00D24B29"/>
    <w:rsid w:val="00D31D09"/>
    <w:rsid w:val="00D607F1"/>
    <w:rsid w:val="00E35BDC"/>
    <w:rsid w:val="00E7798C"/>
    <w:rsid w:val="00F34299"/>
    <w:rsid w:val="00F4069B"/>
    <w:rsid w:val="00FA0F63"/>
    <w:rsid w:val="00FA29E4"/>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0B415-8CF0-43E3-A595-121B5A32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27</cp:revision>
  <cp:lastPrinted>2013-10-29T17:44:00Z</cp:lastPrinted>
  <dcterms:created xsi:type="dcterms:W3CDTF">2013-10-15T19:48:00Z</dcterms:created>
  <dcterms:modified xsi:type="dcterms:W3CDTF">2013-10-29T18:20:00Z</dcterms:modified>
</cp:coreProperties>
</file>