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2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249"/>
      </w:tblGrid>
      <w:tr w:rsidR="00871A72" w14:paraId="78A8CB49" w14:textId="77777777" w:rsidTr="00E92B33">
        <w:trPr>
          <w:cantSplit/>
          <w:trHeight w:val="277"/>
        </w:trPr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407EA5" w14:textId="77777777" w:rsidR="00871A72" w:rsidRDefault="00871A72" w:rsidP="00E92B33">
            <w:pPr>
              <w:jc w:val="center"/>
              <w:rPr>
                <w:rFonts w:eastAsia="Calibri"/>
                <w:i/>
                <w:sz w:val="28"/>
              </w:rPr>
            </w:pPr>
            <w:bookmarkStart w:id="0" w:name="_Toc119910692"/>
            <w:r>
              <w:rPr>
                <w:i/>
                <w:noProof/>
              </w:rPr>
              <w:drawing>
                <wp:inline distT="0" distB="0" distL="0" distR="0" wp14:anchorId="3CB23052" wp14:editId="1AF4817F">
                  <wp:extent cx="581025" cy="819150"/>
                  <wp:effectExtent l="0" t="0" r="0" b="0"/>
                  <wp:docPr id="1" name="image1.png" descr="voenme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voenmeh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741A7" w14:textId="77777777" w:rsidR="00871A72" w:rsidRDefault="00871A72" w:rsidP="00E92B33">
            <w:pPr>
              <w:jc w:val="center"/>
              <w:rPr>
                <w:rFonts w:eastAsia="Calibri"/>
                <w:sz w:val="18"/>
              </w:rPr>
            </w:pPr>
            <w:r>
              <w:rPr>
                <w:rFonts w:eastAsia="Calibri"/>
                <w:sz w:val="18"/>
              </w:rPr>
              <w:t>МИНОБРНАУКИ РОССИИ</w:t>
            </w:r>
          </w:p>
          <w:p w14:paraId="1EAE88F9" w14:textId="77777777" w:rsidR="00871A72" w:rsidRDefault="00871A72" w:rsidP="00E92B33">
            <w:pPr>
              <w:jc w:val="center"/>
              <w:rPr>
                <w:rFonts w:eastAsia="Calibri"/>
                <w:sz w:val="18"/>
                <w:szCs w:val="20"/>
              </w:rPr>
            </w:pPr>
            <w:r>
              <w:rPr>
                <w:rFonts w:eastAsia="Calibri"/>
                <w:sz w:val="18"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 w14:paraId="28C9821D" w14:textId="77777777" w:rsidR="00871A72" w:rsidRDefault="00871A72" w:rsidP="00E92B33">
            <w:pPr>
              <w:jc w:val="center"/>
              <w:rPr>
                <w:rFonts w:eastAsia="Calibri"/>
                <w:sz w:val="18"/>
                <w:szCs w:val="20"/>
              </w:rPr>
            </w:pPr>
            <w:r>
              <w:rPr>
                <w:rFonts w:eastAsia="Calibri"/>
                <w:sz w:val="18"/>
                <w:szCs w:val="20"/>
              </w:rPr>
              <w:t>высшего образования</w:t>
            </w:r>
          </w:p>
          <w:p w14:paraId="55915B37" w14:textId="77777777" w:rsidR="00871A72" w:rsidRDefault="00871A72" w:rsidP="00E92B33">
            <w:pPr>
              <w:jc w:val="center"/>
              <w:rPr>
                <w:rFonts w:eastAsia="Calibri"/>
                <w:b/>
                <w:sz w:val="18"/>
                <w:szCs w:val="20"/>
              </w:rPr>
            </w:pPr>
            <w:r>
              <w:rPr>
                <w:rFonts w:eastAsia="Calibri"/>
                <w:b/>
                <w:sz w:val="18"/>
                <w:szCs w:val="20"/>
              </w:rPr>
              <w:t xml:space="preserve">«Балтийский государственный технический университет «ВОЕНМЕХ» им. Д.Ф. Устинова» </w:t>
            </w:r>
          </w:p>
          <w:p w14:paraId="44652E2A" w14:textId="77777777" w:rsidR="00871A72" w:rsidRDefault="00871A72" w:rsidP="00E92B33">
            <w:pPr>
              <w:jc w:val="center"/>
              <w:rPr>
                <w:rFonts w:eastAsia="Calibri"/>
                <w:b/>
                <w:sz w:val="28"/>
              </w:rPr>
            </w:pPr>
            <w:r>
              <w:rPr>
                <w:rFonts w:eastAsia="Calibri"/>
                <w:b/>
                <w:sz w:val="18"/>
                <w:szCs w:val="20"/>
              </w:rPr>
              <w:t>(БГТУ «ВОЕНМЕХ» им. Д.Ф. Устинова»)</w:t>
            </w:r>
          </w:p>
        </w:tc>
      </w:tr>
      <w:tr w:rsidR="00871A72" w14:paraId="265CD041" w14:textId="77777777" w:rsidTr="00E92B33">
        <w:trPr>
          <w:cantSplit/>
          <w:trHeight w:val="276"/>
        </w:trPr>
        <w:tc>
          <w:tcPr>
            <w:tcW w:w="1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B9B0A" w14:textId="77777777" w:rsidR="00871A72" w:rsidRDefault="00871A72" w:rsidP="00E92B33">
            <w:pPr>
              <w:rPr>
                <w:rFonts w:eastAsia="Calibri"/>
                <w:i/>
                <w:sz w:val="28"/>
              </w:rPr>
            </w:pPr>
          </w:p>
        </w:tc>
        <w:tc>
          <w:tcPr>
            <w:tcW w:w="8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7C1A6" w14:textId="77777777" w:rsidR="00871A72" w:rsidRDefault="00871A72" w:rsidP="00E92B33">
            <w:pPr>
              <w:jc w:val="center"/>
              <w:rPr>
                <w:rFonts w:eastAsia="Calibri"/>
                <w:sz w:val="28"/>
                <w:szCs w:val="21"/>
              </w:rPr>
            </w:pPr>
            <w:r>
              <w:rPr>
                <w:rFonts w:eastAsia="Calibri"/>
                <w:szCs w:val="21"/>
              </w:rPr>
              <w:t>БГТУ.СМК-Ф-4.2-К5-02</w:t>
            </w:r>
          </w:p>
        </w:tc>
      </w:tr>
    </w:tbl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262"/>
        <w:gridCol w:w="830"/>
        <w:gridCol w:w="278"/>
        <w:gridCol w:w="6600"/>
      </w:tblGrid>
      <w:tr w:rsidR="00871A72" w14:paraId="1A168369" w14:textId="77777777" w:rsidTr="00E92B33">
        <w:trPr>
          <w:trHeight w:val="371"/>
        </w:trPr>
        <w:tc>
          <w:tcPr>
            <w:tcW w:w="1685" w:type="dxa"/>
            <w:vAlign w:val="bottom"/>
          </w:tcPr>
          <w:p w14:paraId="51AE0403" w14:textId="77777777" w:rsidR="00871A72" w:rsidRDefault="00871A72" w:rsidP="00E92B33">
            <w:pPr>
              <w:jc w:val="both"/>
              <w:rPr>
                <w:rFonts w:eastAsia="Calibri"/>
              </w:rPr>
            </w:pPr>
          </w:p>
          <w:p w14:paraId="1BDCBBFC" w14:textId="77777777" w:rsidR="00871A72" w:rsidRDefault="00871A72" w:rsidP="00E92B33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Факультет</w:t>
            </w:r>
          </w:p>
        </w:tc>
        <w:tc>
          <w:tcPr>
            <w:tcW w:w="266" w:type="dxa"/>
            <w:vAlign w:val="bottom"/>
          </w:tcPr>
          <w:p w14:paraId="7E2484AA" w14:textId="77777777" w:rsidR="00871A72" w:rsidRDefault="00871A72" w:rsidP="00E92B33">
            <w:pPr>
              <w:ind w:left="-125" w:right="-250"/>
              <w:jc w:val="both"/>
              <w:rPr>
                <w:rFonts w:eastAsia="Calibri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0270F5" w14:textId="163F0D28" w:rsidR="00871A72" w:rsidRDefault="009754C8" w:rsidP="00E92B33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О</w:t>
            </w:r>
          </w:p>
        </w:tc>
        <w:tc>
          <w:tcPr>
            <w:tcW w:w="283" w:type="dxa"/>
            <w:vAlign w:val="bottom"/>
          </w:tcPr>
          <w:p w14:paraId="2AB442F1" w14:textId="77777777" w:rsidR="00871A72" w:rsidRDefault="00871A72" w:rsidP="00E92B33">
            <w:pPr>
              <w:jc w:val="both"/>
              <w:rPr>
                <w:rFonts w:eastAsia="Calibri"/>
                <w:sz w:val="14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78EC85" w14:textId="3CA17276" w:rsidR="00871A72" w:rsidRPr="004E6C9F" w:rsidRDefault="00871A72" w:rsidP="00E92B33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“</w:t>
            </w:r>
            <w:r w:rsidR="009754C8">
              <w:rPr>
                <w:rFonts w:eastAsia="Calibri"/>
                <w:sz w:val="28"/>
              </w:rPr>
              <w:t>Естественнонаучный</w:t>
            </w:r>
            <w:r>
              <w:rPr>
                <w:rFonts w:eastAsia="Calibri"/>
                <w:sz w:val="28"/>
                <w:lang w:val="en-US"/>
              </w:rPr>
              <w:t>”</w:t>
            </w:r>
          </w:p>
        </w:tc>
      </w:tr>
      <w:tr w:rsidR="00871A72" w14:paraId="40AB3ECF" w14:textId="77777777" w:rsidTr="00E92B33">
        <w:trPr>
          <w:trHeight w:val="130"/>
        </w:trPr>
        <w:tc>
          <w:tcPr>
            <w:tcW w:w="1685" w:type="dxa"/>
            <w:vAlign w:val="bottom"/>
          </w:tcPr>
          <w:p w14:paraId="6CBC057E" w14:textId="77777777" w:rsidR="00871A72" w:rsidRDefault="00871A72" w:rsidP="00E92B33">
            <w:pPr>
              <w:jc w:val="both"/>
              <w:rPr>
                <w:rFonts w:eastAsia="Calibri"/>
                <w:sz w:val="16"/>
              </w:rPr>
            </w:pPr>
          </w:p>
        </w:tc>
        <w:tc>
          <w:tcPr>
            <w:tcW w:w="266" w:type="dxa"/>
            <w:vAlign w:val="bottom"/>
          </w:tcPr>
          <w:p w14:paraId="042BB561" w14:textId="77777777" w:rsidR="00871A72" w:rsidRDefault="00871A72" w:rsidP="00E92B33">
            <w:pPr>
              <w:ind w:left="-125" w:right="-250"/>
              <w:jc w:val="both"/>
              <w:rPr>
                <w:rFonts w:eastAsia="Calibri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BD9EE6E" w14:textId="77777777" w:rsidR="00871A72" w:rsidRDefault="00871A72" w:rsidP="00E92B33">
            <w:pPr>
              <w:jc w:val="both"/>
              <w:rPr>
                <w:rFonts w:eastAsia="Calibri"/>
                <w:sz w:val="16"/>
              </w:rPr>
            </w:pPr>
            <w:r>
              <w:rPr>
                <w:rFonts w:eastAsia="Calibri"/>
                <w:sz w:val="16"/>
              </w:rPr>
              <w:t>шифр</w:t>
            </w:r>
          </w:p>
        </w:tc>
        <w:tc>
          <w:tcPr>
            <w:tcW w:w="283" w:type="dxa"/>
            <w:vAlign w:val="bottom"/>
          </w:tcPr>
          <w:p w14:paraId="129CC18A" w14:textId="77777777" w:rsidR="00871A72" w:rsidRDefault="00871A72" w:rsidP="00E92B33">
            <w:pPr>
              <w:jc w:val="both"/>
              <w:rPr>
                <w:rFonts w:eastAsia="Calibri"/>
                <w:sz w:val="16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2B97ADD" w14:textId="77777777" w:rsidR="00871A72" w:rsidRDefault="00871A72" w:rsidP="00E92B33">
            <w:pPr>
              <w:jc w:val="both"/>
              <w:rPr>
                <w:rFonts w:eastAsia="Calibri"/>
                <w:sz w:val="16"/>
              </w:rPr>
            </w:pPr>
            <w:r>
              <w:rPr>
                <w:rFonts w:eastAsia="Calibri"/>
                <w:sz w:val="16"/>
              </w:rPr>
              <w:t>наименование</w:t>
            </w:r>
          </w:p>
        </w:tc>
      </w:tr>
      <w:tr w:rsidR="00871A72" w14:paraId="007057F1" w14:textId="77777777" w:rsidTr="00E92B33">
        <w:trPr>
          <w:trHeight w:val="143"/>
        </w:trPr>
        <w:tc>
          <w:tcPr>
            <w:tcW w:w="1685" w:type="dxa"/>
            <w:vAlign w:val="bottom"/>
            <w:hideMark/>
          </w:tcPr>
          <w:p w14:paraId="049572D4" w14:textId="77777777" w:rsidR="00871A72" w:rsidRDefault="00871A72" w:rsidP="00E92B33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Кафедра</w:t>
            </w:r>
          </w:p>
        </w:tc>
        <w:tc>
          <w:tcPr>
            <w:tcW w:w="266" w:type="dxa"/>
            <w:vAlign w:val="bottom"/>
          </w:tcPr>
          <w:p w14:paraId="7462EA81" w14:textId="77777777" w:rsidR="00871A72" w:rsidRDefault="00871A72" w:rsidP="00E92B33">
            <w:pPr>
              <w:ind w:left="-125" w:right="-250"/>
              <w:jc w:val="both"/>
              <w:rPr>
                <w:rFonts w:eastAsia="Calibri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CB5F9C" w14:textId="55060D54" w:rsidR="00871A72" w:rsidRDefault="009754C8" w:rsidP="00E92B33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О7</w:t>
            </w:r>
          </w:p>
        </w:tc>
        <w:tc>
          <w:tcPr>
            <w:tcW w:w="283" w:type="dxa"/>
            <w:vAlign w:val="bottom"/>
          </w:tcPr>
          <w:p w14:paraId="421FAA2E" w14:textId="77777777" w:rsidR="00871A72" w:rsidRDefault="00871A72" w:rsidP="00E92B33">
            <w:pPr>
              <w:jc w:val="both"/>
              <w:rPr>
                <w:rFonts w:eastAsia="Calibri"/>
                <w:sz w:val="14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D07DA0" w14:textId="43ACB4DD" w:rsidR="00871A72" w:rsidRPr="00E45CBF" w:rsidRDefault="00871A72" w:rsidP="00E92B33">
            <w:pPr>
              <w:jc w:val="both"/>
              <w:rPr>
                <w:rFonts w:eastAsia="Calibri"/>
                <w:sz w:val="28"/>
              </w:rPr>
            </w:pPr>
            <w:r w:rsidRPr="009754C8">
              <w:rPr>
                <w:rFonts w:eastAsia="Calibri"/>
                <w:szCs w:val="18"/>
              </w:rPr>
              <w:t>“</w:t>
            </w:r>
            <w:r w:rsidR="009754C8" w:rsidRPr="009754C8">
              <w:rPr>
                <w:rFonts w:eastAsia="Calibri"/>
                <w:szCs w:val="18"/>
              </w:rPr>
              <w:t>Информационные системы и программная инженерия</w:t>
            </w:r>
            <w:r w:rsidRPr="009754C8">
              <w:rPr>
                <w:rFonts w:eastAsia="Calibri"/>
                <w:szCs w:val="18"/>
              </w:rPr>
              <w:t>”</w:t>
            </w:r>
          </w:p>
        </w:tc>
      </w:tr>
      <w:tr w:rsidR="00871A72" w14:paraId="6B50BD29" w14:textId="77777777" w:rsidTr="00E92B33">
        <w:trPr>
          <w:trHeight w:val="146"/>
        </w:trPr>
        <w:tc>
          <w:tcPr>
            <w:tcW w:w="1685" w:type="dxa"/>
            <w:vAlign w:val="bottom"/>
          </w:tcPr>
          <w:p w14:paraId="70EA72D8" w14:textId="77777777" w:rsidR="00871A72" w:rsidRDefault="00871A72" w:rsidP="00E92B33">
            <w:pPr>
              <w:jc w:val="both"/>
              <w:rPr>
                <w:rFonts w:eastAsia="Calibri"/>
                <w:sz w:val="16"/>
              </w:rPr>
            </w:pPr>
          </w:p>
        </w:tc>
        <w:tc>
          <w:tcPr>
            <w:tcW w:w="266" w:type="dxa"/>
            <w:vAlign w:val="bottom"/>
          </w:tcPr>
          <w:p w14:paraId="6D44AE72" w14:textId="77777777" w:rsidR="00871A72" w:rsidRDefault="00871A72" w:rsidP="00E92B33">
            <w:pPr>
              <w:ind w:left="-125" w:right="-250"/>
              <w:jc w:val="both"/>
              <w:rPr>
                <w:rFonts w:eastAsia="Calibri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EE53908" w14:textId="77777777" w:rsidR="00871A72" w:rsidRDefault="00871A72" w:rsidP="00E92B33">
            <w:pPr>
              <w:jc w:val="both"/>
              <w:rPr>
                <w:rFonts w:eastAsia="Calibri"/>
                <w:sz w:val="16"/>
              </w:rPr>
            </w:pPr>
            <w:r>
              <w:rPr>
                <w:rFonts w:eastAsia="Calibri"/>
                <w:sz w:val="16"/>
              </w:rPr>
              <w:t>шифр</w:t>
            </w:r>
          </w:p>
        </w:tc>
        <w:tc>
          <w:tcPr>
            <w:tcW w:w="283" w:type="dxa"/>
            <w:vAlign w:val="bottom"/>
          </w:tcPr>
          <w:p w14:paraId="3AC9DE38" w14:textId="77777777" w:rsidR="00871A72" w:rsidRDefault="00871A72" w:rsidP="00E92B33">
            <w:pPr>
              <w:jc w:val="both"/>
              <w:rPr>
                <w:rFonts w:eastAsia="Calibri"/>
                <w:sz w:val="16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5EDCFD" w14:textId="77777777" w:rsidR="00871A72" w:rsidRDefault="00871A72" w:rsidP="00E92B33">
            <w:pPr>
              <w:jc w:val="both"/>
              <w:rPr>
                <w:rFonts w:eastAsia="Calibri"/>
                <w:sz w:val="16"/>
              </w:rPr>
            </w:pPr>
            <w:r>
              <w:rPr>
                <w:rFonts w:eastAsia="Calibri"/>
                <w:sz w:val="16"/>
              </w:rPr>
              <w:t>наименование</w:t>
            </w:r>
          </w:p>
        </w:tc>
      </w:tr>
      <w:tr w:rsidR="00871A72" w14:paraId="233FABCC" w14:textId="77777777" w:rsidTr="00E92B33">
        <w:trPr>
          <w:trHeight w:val="149"/>
        </w:trPr>
        <w:tc>
          <w:tcPr>
            <w:tcW w:w="1685" w:type="dxa"/>
            <w:vAlign w:val="bottom"/>
            <w:hideMark/>
          </w:tcPr>
          <w:p w14:paraId="1375B36D" w14:textId="77777777" w:rsidR="00871A72" w:rsidRDefault="00871A72" w:rsidP="00E92B33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Дисциплина</w:t>
            </w:r>
          </w:p>
        </w:tc>
        <w:tc>
          <w:tcPr>
            <w:tcW w:w="266" w:type="dxa"/>
            <w:vAlign w:val="bottom"/>
          </w:tcPr>
          <w:p w14:paraId="257114DF" w14:textId="77777777" w:rsidR="00871A72" w:rsidRDefault="00871A72" w:rsidP="00E92B33">
            <w:pPr>
              <w:ind w:left="-125" w:right="-250"/>
              <w:jc w:val="both"/>
              <w:rPr>
                <w:rFonts w:eastAsia="Calibri"/>
                <w:sz w:val="16"/>
              </w:rPr>
            </w:pPr>
          </w:p>
        </w:tc>
        <w:tc>
          <w:tcPr>
            <w:tcW w:w="8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3A724B" w14:textId="78CA9864" w:rsidR="00871A72" w:rsidRPr="004E6C9F" w:rsidRDefault="00871A72" w:rsidP="00E92B33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“</w:t>
            </w:r>
            <w:r w:rsidR="009754C8">
              <w:rPr>
                <w:rFonts w:eastAsia="Calibri"/>
                <w:sz w:val="28"/>
              </w:rPr>
              <w:t>Системы искусственного интеллекта</w:t>
            </w:r>
            <w:r>
              <w:rPr>
                <w:rFonts w:eastAsia="Calibri"/>
                <w:sz w:val="28"/>
                <w:lang w:val="en-US"/>
              </w:rPr>
              <w:t>”</w:t>
            </w:r>
          </w:p>
        </w:tc>
      </w:tr>
    </w:tbl>
    <w:p w14:paraId="5CAE7106" w14:textId="77777777" w:rsidR="00871A72" w:rsidRDefault="00871A72" w:rsidP="00871A72">
      <w:pPr>
        <w:jc w:val="both"/>
        <w:rPr>
          <w:rFonts w:eastAsia="Calibri"/>
        </w:rPr>
      </w:pPr>
    </w:p>
    <w:p w14:paraId="2B32CAB3" w14:textId="77777777" w:rsidR="00871A72" w:rsidRDefault="00871A72" w:rsidP="00871A72">
      <w:pPr>
        <w:jc w:val="center"/>
        <w:rPr>
          <w:rFonts w:eastAsia="Calibri"/>
        </w:rPr>
      </w:pPr>
    </w:p>
    <w:p w14:paraId="5696EE7F" w14:textId="77777777" w:rsidR="00871A72" w:rsidRDefault="00871A72" w:rsidP="00871A72">
      <w:pPr>
        <w:jc w:val="center"/>
        <w:rPr>
          <w:rFonts w:eastAsia="Calibri"/>
        </w:rPr>
      </w:pPr>
    </w:p>
    <w:p w14:paraId="77486430" w14:textId="77777777" w:rsidR="00871A72" w:rsidRDefault="00871A72" w:rsidP="00871A72">
      <w:pPr>
        <w:jc w:val="center"/>
        <w:rPr>
          <w:rFonts w:eastAsia="Calibri"/>
        </w:rPr>
      </w:pPr>
    </w:p>
    <w:p w14:paraId="2F386E6A" w14:textId="77777777" w:rsidR="00871A72" w:rsidRDefault="00871A72" w:rsidP="00871A72">
      <w:pPr>
        <w:jc w:val="center"/>
        <w:rPr>
          <w:rFonts w:eastAsia="Calibri"/>
          <w:sz w:val="40"/>
        </w:rPr>
      </w:pPr>
    </w:p>
    <w:p w14:paraId="22F09E6B" w14:textId="2B74EE62" w:rsidR="00871A72" w:rsidRPr="009754C8" w:rsidRDefault="00871A72" w:rsidP="00871A72">
      <w:pPr>
        <w:jc w:val="center"/>
        <w:rPr>
          <w:rFonts w:eastAsia="Calibri"/>
          <w:sz w:val="40"/>
          <w:lang w:val="en-US"/>
        </w:rPr>
      </w:pP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637"/>
      </w:tblGrid>
      <w:tr w:rsidR="00871A72" w14:paraId="30B942D6" w14:textId="77777777" w:rsidTr="00E92B33">
        <w:tc>
          <w:tcPr>
            <w:tcW w:w="1011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3FA3469" w14:textId="54DE2D22" w:rsidR="00871A72" w:rsidRPr="007E1437" w:rsidRDefault="004D7BF9" w:rsidP="00E92B33">
            <w:pPr>
              <w:jc w:val="center"/>
              <w:rPr>
                <w:rFonts w:eastAsia="Calibri"/>
                <w:sz w:val="40"/>
                <w:lang w:val="en-US"/>
              </w:rPr>
            </w:pPr>
            <w:r w:rsidRPr="004D7BF9">
              <w:rPr>
                <w:rFonts w:eastAsia="Calibri"/>
                <w:sz w:val="40"/>
              </w:rPr>
              <w:t>Практическая работа №</w:t>
            </w:r>
            <w:r w:rsidR="005B6A77">
              <w:rPr>
                <w:rFonts w:eastAsia="Calibri"/>
                <w:sz w:val="40"/>
              </w:rPr>
              <w:t>2</w:t>
            </w:r>
          </w:p>
        </w:tc>
      </w:tr>
      <w:tr w:rsidR="00871A72" w14:paraId="6B17F034" w14:textId="77777777" w:rsidTr="00E92B33">
        <w:tc>
          <w:tcPr>
            <w:tcW w:w="101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E45E967" w14:textId="51B58CC2" w:rsidR="00871A72" w:rsidRPr="00B8067B" w:rsidRDefault="00871A72" w:rsidP="00E92B33">
            <w:pPr>
              <w:jc w:val="center"/>
              <w:rPr>
                <w:rFonts w:eastAsia="Calibri"/>
                <w:sz w:val="40"/>
                <w:lang w:val="en-US"/>
              </w:rPr>
            </w:pPr>
            <w:r>
              <w:rPr>
                <w:rFonts w:eastAsia="Calibri"/>
                <w:sz w:val="36"/>
                <w:szCs w:val="18"/>
              </w:rPr>
              <w:t xml:space="preserve"> </w:t>
            </w:r>
            <w:r w:rsidR="005B6A77">
              <w:rPr>
                <w:rFonts w:eastAsia="Calibri"/>
                <w:sz w:val="36"/>
              </w:rPr>
              <w:t>Обучение с учителем</w:t>
            </w:r>
          </w:p>
        </w:tc>
      </w:tr>
      <w:tr w:rsidR="00871A72" w14:paraId="56EA19DA" w14:textId="77777777" w:rsidTr="00E92B33">
        <w:tc>
          <w:tcPr>
            <w:tcW w:w="101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66E84A" w14:textId="4B561211" w:rsidR="00871A72" w:rsidRPr="00B8067B" w:rsidRDefault="004D7BF9" w:rsidP="00E92B33">
            <w:pPr>
              <w:jc w:val="center"/>
              <w:rPr>
                <w:rFonts w:eastAsia="Calibri"/>
                <w:sz w:val="40"/>
                <w:lang w:val="en-US"/>
              </w:rPr>
            </w:pPr>
            <w:r>
              <w:rPr>
                <w:rFonts w:eastAsia="Calibri"/>
                <w:sz w:val="40"/>
              </w:rPr>
              <w:t xml:space="preserve">Вариант </w:t>
            </w:r>
            <w:r w:rsidR="00B8067B">
              <w:rPr>
                <w:rFonts w:eastAsia="Calibri"/>
                <w:sz w:val="40"/>
                <w:lang w:val="en-US"/>
              </w:rPr>
              <w:t>4</w:t>
            </w:r>
          </w:p>
        </w:tc>
      </w:tr>
    </w:tbl>
    <w:p w14:paraId="6DEE9829" w14:textId="77777777" w:rsidR="00871A72" w:rsidRDefault="00871A72" w:rsidP="00871A72">
      <w:pPr>
        <w:jc w:val="center"/>
        <w:rPr>
          <w:rFonts w:eastAsia="Calibri"/>
          <w:sz w:val="40"/>
        </w:rPr>
      </w:pPr>
    </w:p>
    <w:p w14:paraId="7550402C" w14:textId="77777777" w:rsidR="00871A72" w:rsidRDefault="00871A72" w:rsidP="00871A72">
      <w:pPr>
        <w:jc w:val="center"/>
        <w:rPr>
          <w:rFonts w:eastAsia="Calibri"/>
          <w:sz w:val="28"/>
          <w:szCs w:val="28"/>
        </w:rPr>
      </w:pPr>
    </w:p>
    <w:p w14:paraId="22BACBC0" w14:textId="77777777" w:rsidR="00871A72" w:rsidRDefault="00871A72" w:rsidP="00871A72">
      <w:pPr>
        <w:jc w:val="both"/>
        <w:rPr>
          <w:rFonts w:eastAsia="Calibri"/>
          <w:sz w:val="32"/>
          <w:szCs w:val="28"/>
        </w:rPr>
      </w:pPr>
    </w:p>
    <w:tbl>
      <w:tblPr>
        <w:tblStyle w:val="11"/>
        <w:tblW w:w="5042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853"/>
        <w:gridCol w:w="388"/>
        <w:gridCol w:w="965"/>
        <w:gridCol w:w="236"/>
        <w:gridCol w:w="1404"/>
      </w:tblGrid>
      <w:tr w:rsidR="00871A72" w14:paraId="7CDAC6D5" w14:textId="77777777" w:rsidTr="00E92B33">
        <w:trPr>
          <w:trHeight w:val="292"/>
        </w:trPr>
        <w:tc>
          <w:tcPr>
            <w:tcW w:w="3402" w:type="dxa"/>
            <w:gridSpan w:val="4"/>
            <w:hideMark/>
          </w:tcPr>
          <w:p w14:paraId="732750A6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Выполнил студент группы</w:t>
            </w:r>
          </w:p>
        </w:tc>
        <w:tc>
          <w:tcPr>
            <w:tcW w:w="236" w:type="dxa"/>
          </w:tcPr>
          <w:p w14:paraId="464DF095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18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135CC5" w14:textId="6CDDE461" w:rsidR="00871A72" w:rsidRDefault="00713814" w:rsidP="00E92B33">
            <w:pPr>
              <w:tabs>
                <w:tab w:val="left" w:pos="5670"/>
              </w:tabs>
              <w:ind w:left="-344" w:firstLine="344"/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 xml:space="preserve"> </w:t>
            </w:r>
          </w:p>
        </w:tc>
      </w:tr>
      <w:tr w:rsidR="00871A72" w14:paraId="699ACE46" w14:textId="77777777" w:rsidTr="00E92B33">
        <w:trPr>
          <w:trHeight w:val="349"/>
        </w:trPr>
        <w:tc>
          <w:tcPr>
            <w:tcW w:w="504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00ACE57" w14:textId="6DBF31D0" w:rsidR="00871A72" w:rsidRDefault="00713814" w:rsidP="00E92B33">
            <w:pPr>
              <w:tabs>
                <w:tab w:val="left" w:pos="5670"/>
              </w:tabs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 xml:space="preserve"> </w:t>
            </w:r>
          </w:p>
        </w:tc>
      </w:tr>
      <w:tr w:rsidR="00871A72" w14:paraId="51C12EDB" w14:textId="77777777" w:rsidTr="00E92B33">
        <w:trPr>
          <w:trHeight w:val="276"/>
        </w:trPr>
        <w:tc>
          <w:tcPr>
            <w:tcW w:w="504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E83835" w14:textId="77777777" w:rsidR="00871A72" w:rsidRDefault="00871A72" w:rsidP="00E92B33">
            <w:pPr>
              <w:tabs>
                <w:tab w:val="left" w:pos="5670"/>
              </w:tabs>
              <w:jc w:val="center"/>
              <w:rPr>
                <w:rFonts w:eastAsia="Calibri"/>
                <w:sz w:val="28"/>
                <w:vertAlign w:val="superscript"/>
              </w:rPr>
            </w:pPr>
            <w:r>
              <w:rPr>
                <w:rFonts w:eastAsia="Calibri"/>
                <w:sz w:val="28"/>
                <w:vertAlign w:val="superscript"/>
              </w:rPr>
              <w:t>Фамилия И.О.</w:t>
            </w:r>
          </w:p>
        </w:tc>
      </w:tr>
      <w:tr w:rsidR="00871A72" w14:paraId="6578C38D" w14:textId="77777777" w:rsidTr="00E92B33">
        <w:trPr>
          <w:trHeight w:val="308"/>
        </w:trPr>
        <w:tc>
          <w:tcPr>
            <w:tcW w:w="5042" w:type="dxa"/>
            <w:gridSpan w:val="6"/>
            <w:hideMark/>
          </w:tcPr>
          <w:p w14:paraId="7B2F6D15" w14:textId="77777777" w:rsidR="00871A72" w:rsidRDefault="00871A72" w:rsidP="00E92B33">
            <w:pPr>
              <w:tabs>
                <w:tab w:val="left" w:pos="5670"/>
              </w:tabs>
              <w:jc w:val="right"/>
              <w:rPr>
                <w:rFonts w:eastAsia="Calibri"/>
                <w:sz w:val="28"/>
              </w:rPr>
            </w:pPr>
            <w:r>
              <w:rPr>
                <w:rFonts w:eastAsia="Calibri"/>
                <w:b/>
                <w:sz w:val="28"/>
              </w:rPr>
              <w:t>РУКОВОДИТЕЛЬ</w:t>
            </w:r>
          </w:p>
        </w:tc>
      </w:tr>
      <w:tr w:rsidR="00871A72" w14:paraId="71FD6E3E" w14:textId="77777777" w:rsidTr="00E92B33">
        <w:trPr>
          <w:trHeight w:val="292"/>
        </w:trPr>
        <w:tc>
          <w:tcPr>
            <w:tcW w:w="20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F2DB0D" w14:textId="67DA006E" w:rsidR="00871A72" w:rsidRDefault="00713814" w:rsidP="00E92B33">
            <w:pPr>
              <w:tabs>
                <w:tab w:val="left" w:pos="5670"/>
              </w:tabs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 xml:space="preserve"> </w:t>
            </w:r>
          </w:p>
        </w:tc>
        <w:tc>
          <w:tcPr>
            <w:tcW w:w="388" w:type="dxa"/>
          </w:tcPr>
          <w:p w14:paraId="53CA71F7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28"/>
              </w:rPr>
            </w:pPr>
          </w:p>
        </w:tc>
        <w:tc>
          <w:tcPr>
            <w:tcW w:w="260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82EE52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28"/>
              </w:rPr>
            </w:pPr>
          </w:p>
        </w:tc>
      </w:tr>
      <w:tr w:rsidR="00871A72" w14:paraId="6B3B8AAA" w14:textId="77777777" w:rsidTr="00E92B33">
        <w:trPr>
          <w:trHeight w:val="292"/>
        </w:trPr>
        <w:tc>
          <w:tcPr>
            <w:tcW w:w="5042" w:type="dxa"/>
            <w:gridSpan w:val="6"/>
            <w:hideMark/>
          </w:tcPr>
          <w:p w14:paraId="227B320B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vertAlign w:val="superscript"/>
              </w:rPr>
            </w:pPr>
            <w:r>
              <w:rPr>
                <w:rFonts w:eastAsia="Calibri"/>
                <w:sz w:val="28"/>
                <w:vertAlign w:val="superscript"/>
              </w:rPr>
              <w:t xml:space="preserve">          Фамилия И.О.                                     Подпись</w:t>
            </w:r>
          </w:p>
        </w:tc>
      </w:tr>
      <w:tr w:rsidR="00871A72" w14:paraId="7A4DEAAF" w14:textId="77777777" w:rsidTr="00E92B33">
        <w:trPr>
          <w:trHeight w:val="292"/>
        </w:trPr>
        <w:tc>
          <w:tcPr>
            <w:tcW w:w="1196" w:type="dxa"/>
            <w:vAlign w:val="bottom"/>
            <w:hideMark/>
          </w:tcPr>
          <w:p w14:paraId="66437E36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 xml:space="preserve">Оценка </w:t>
            </w:r>
          </w:p>
        </w:tc>
        <w:tc>
          <w:tcPr>
            <w:tcW w:w="244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4DD188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18"/>
              </w:rPr>
            </w:pPr>
          </w:p>
        </w:tc>
        <w:tc>
          <w:tcPr>
            <w:tcW w:w="1404" w:type="dxa"/>
          </w:tcPr>
          <w:p w14:paraId="326C282C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28"/>
              </w:rPr>
            </w:pPr>
          </w:p>
        </w:tc>
      </w:tr>
      <w:tr w:rsidR="00871A72" w14:paraId="0A773893" w14:textId="77777777" w:rsidTr="00E92B33">
        <w:trPr>
          <w:trHeight w:val="409"/>
        </w:trPr>
        <w:tc>
          <w:tcPr>
            <w:tcW w:w="1196" w:type="dxa"/>
            <w:vAlign w:val="bottom"/>
            <w:hideMark/>
          </w:tcPr>
          <w:p w14:paraId="1A313F73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«_____»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5BECA0" w14:textId="77777777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18"/>
              </w:rPr>
            </w:pPr>
          </w:p>
        </w:tc>
        <w:tc>
          <w:tcPr>
            <w:tcW w:w="1404" w:type="dxa"/>
            <w:vAlign w:val="bottom"/>
            <w:hideMark/>
          </w:tcPr>
          <w:p w14:paraId="5791ABC3" w14:textId="314F744C" w:rsidR="00871A72" w:rsidRDefault="00871A72" w:rsidP="00E92B33">
            <w:pPr>
              <w:tabs>
                <w:tab w:val="left" w:pos="5670"/>
              </w:tabs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202 г.</w:t>
            </w:r>
          </w:p>
        </w:tc>
      </w:tr>
    </w:tbl>
    <w:p w14:paraId="1AC225FD" w14:textId="77777777" w:rsidR="00871A72" w:rsidRDefault="00871A72" w:rsidP="00871A72">
      <w:pPr>
        <w:tabs>
          <w:tab w:val="left" w:pos="5670"/>
        </w:tabs>
        <w:ind w:left="5387"/>
        <w:jc w:val="both"/>
        <w:rPr>
          <w:rFonts w:eastAsia="Calibri"/>
          <w:sz w:val="36"/>
          <w:szCs w:val="28"/>
        </w:rPr>
      </w:pPr>
    </w:p>
    <w:p w14:paraId="2538126F" w14:textId="77777777" w:rsidR="00871A72" w:rsidRDefault="00871A72" w:rsidP="00871A72">
      <w:pPr>
        <w:tabs>
          <w:tab w:val="left" w:pos="5670"/>
        </w:tabs>
        <w:ind w:left="5387"/>
        <w:jc w:val="both"/>
        <w:rPr>
          <w:rFonts w:eastAsia="Calibri"/>
          <w:sz w:val="36"/>
          <w:szCs w:val="28"/>
        </w:rPr>
      </w:pPr>
    </w:p>
    <w:p w14:paraId="7327F6A6" w14:textId="77777777" w:rsidR="00871A72" w:rsidRDefault="00871A72" w:rsidP="00871A72">
      <w:pPr>
        <w:tabs>
          <w:tab w:val="left" w:pos="5670"/>
        </w:tabs>
        <w:ind w:left="5387"/>
        <w:jc w:val="both"/>
        <w:rPr>
          <w:rFonts w:eastAsia="Calibri"/>
          <w:sz w:val="36"/>
          <w:szCs w:val="28"/>
        </w:rPr>
      </w:pPr>
    </w:p>
    <w:p w14:paraId="5F2E45B3" w14:textId="77777777" w:rsidR="00871A72" w:rsidRDefault="00871A72" w:rsidP="00871A72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САНКТ-ПЕТЕРБУРГ</w:t>
      </w:r>
    </w:p>
    <w:p w14:paraId="0D34C690" w14:textId="502D5682" w:rsidR="00871A72" w:rsidRPr="0060639B" w:rsidRDefault="00871A72" w:rsidP="00871A72">
      <w:pPr>
        <w:jc w:val="center"/>
        <w:rPr>
          <w:rFonts w:eastAsia="Calibri"/>
          <w:sz w:val="28"/>
        </w:rPr>
      </w:pPr>
      <w:r>
        <w:rPr>
          <w:rFonts w:eastAsia="Calibri"/>
          <w:sz w:val="28"/>
          <w:szCs w:val="28"/>
        </w:rPr>
        <w:t>202 г.</w:t>
      </w:r>
      <w:bookmarkEnd w:id="0"/>
    </w:p>
    <w:p w14:paraId="682AC444" w14:textId="556E4434" w:rsidR="00F65607" w:rsidRPr="00F65607" w:rsidRDefault="00871A72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4446565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8"/>
          <w:szCs w:val="28"/>
        </w:rPr>
      </w:sdtEndPr>
      <w:sdtContent>
        <w:p w14:paraId="4BB8473C" w14:textId="3295F15B" w:rsidR="00F65607" w:rsidRPr="00A73E19" w:rsidRDefault="003D6DFC" w:rsidP="00F65607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73E1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859FA58" w14:textId="20858CD9" w:rsidR="00A73E19" w:rsidRPr="0099178C" w:rsidRDefault="00F65607" w:rsidP="0099178C">
          <w:pPr>
            <w:pStyle w:val="12"/>
            <w:tabs>
              <w:tab w:val="right" w:leader="dot" w:pos="9627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99178C">
            <w:rPr>
              <w:sz w:val="28"/>
              <w:szCs w:val="28"/>
            </w:rPr>
            <w:fldChar w:fldCharType="begin"/>
          </w:r>
          <w:r w:rsidRPr="0099178C">
            <w:rPr>
              <w:sz w:val="28"/>
              <w:szCs w:val="28"/>
            </w:rPr>
            <w:instrText xml:space="preserve"> TOC \o "1-3" \h \z \u </w:instrText>
          </w:r>
          <w:r w:rsidRPr="0099178C">
            <w:rPr>
              <w:sz w:val="28"/>
              <w:szCs w:val="28"/>
            </w:rPr>
            <w:fldChar w:fldCharType="separate"/>
          </w:r>
          <w:hyperlink w:anchor="_Toc218978173" w:history="1">
            <w:r w:rsidR="00A73E19" w:rsidRPr="0099178C">
              <w:rPr>
                <w:rStyle w:val="a4"/>
                <w:noProof/>
                <w:sz w:val="28"/>
                <w:szCs w:val="28"/>
              </w:rPr>
              <w:t>Общая постановка задачи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_Toc218978173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3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5C5DB" w14:textId="13B38503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8978174" w:history="1">
            <w:r w:rsidR="00A73E19" w:rsidRPr="0099178C">
              <w:rPr>
                <w:rStyle w:val="a4"/>
                <w:noProof/>
                <w:sz w:val="28"/>
                <w:szCs w:val="28"/>
              </w:rPr>
              <w:t>Часть 1 – подключение датасета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_Toc218978174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4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42BC3" w14:textId="40758527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8978175" w:history="1">
            <w:r w:rsidR="00A73E19" w:rsidRPr="0099178C">
              <w:rPr>
                <w:rStyle w:val="a4"/>
                <w:noProof/>
                <w:sz w:val="28"/>
                <w:szCs w:val="28"/>
              </w:rPr>
              <w:t>Часть 2 – Кодирование категориальных признаков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_Toc218978175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4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FC370" w14:textId="1981EA80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8978176" w:history="1">
            <w:r w:rsidR="00A73E19" w:rsidRPr="0099178C">
              <w:rPr>
                <w:rStyle w:val="a4"/>
                <w:noProof/>
                <w:sz w:val="28"/>
                <w:szCs w:val="28"/>
              </w:rPr>
              <w:t>Часть 3 – Регрессия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_Toc218978176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6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9733C" w14:textId="36D7FC6E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ind w:firstLine="14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8978177" w:history="1">
            <w:r w:rsidR="00A73E19" w:rsidRPr="0099178C">
              <w:rPr>
                <w:rStyle w:val="a4"/>
                <w:noProof/>
                <w:sz w:val="28"/>
                <w:szCs w:val="28"/>
              </w:rPr>
              <w:t>Вывод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_Toc218978177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7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68C95" w14:textId="0BFB6A1A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99178C">
            <w:rPr>
              <w:sz w:val="28"/>
              <w:szCs w:val="28"/>
            </w:rPr>
            <w:fldChar w:fldCharType="begin"/>
          </w:r>
          <w:r w:rsidRPr="0099178C">
            <w:rPr>
              <w:sz w:val="28"/>
              <w:szCs w:val="28"/>
            </w:rPr>
            <w:instrText>HYPERLINK \l "_Toc218978178"</w:instrText>
          </w:r>
          <w:r w:rsidRPr="0099178C">
            <w:rPr>
              <w:sz w:val="28"/>
              <w:szCs w:val="28"/>
            </w:rPr>
          </w:r>
          <w:r w:rsidRPr="0099178C">
            <w:rPr>
              <w:sz w:val="28"/>
              <w:szCs w:val="28"/>
            </w:rPr>
            <w:fldChar w:fldCharType="separate"/>
          </w:r>
          <w:r w:rsidR="00A73E19" w:rsidRPr="0099178C">
            <w:rPr>
              <w:rStyle w:val="a4"/>
              <w:noProof/>
              <w:sz w:val="28"/>
              <w:szCs w:val="28"/>
            </w:rPr>
            <w:t>Часть 4 – Классификация</w:t>
          </w:r>
          <w:r w:rsidR="00A73E19" w:rsidRPr="0099178C">
            <w:rPr>
              <w:noProof/>
              <w:webHidden/>
              <w:sz w:val="28"/>
              <w:szCs w:val="28"/>
            </w:rPr>
            <w:tab/>
          </w:r>
          <w:r w:rsidR="00A73E19" w:rsidRPr="0099178C">
            <w:rPr>
              <w:noProof/>
              <w:webHidden/>
              <w:sz w:val="28"/>
              <w:szCs w:val="28"/>
            </w:rPr>
            <w:fldChar w:fldCharType="begin"/>
          </w:r>
          <w:r w:rsidR="00A73E19" w:rsidRPr="0099178C">
            <w:rPr>
              <w:noProof/>
              <w:webHidden/>
              <w:sz w:val="28"/>
              <w:szCs w:val="28"/>
            </w:rPr>
            <w:instrText xml:space="preserve"> PAGEREF _Toc218978178 \h </w:instrText>
          </w:r>
          <w:r w:rsidR="00A73E19" w:rsidRPr="0099178C">
            <w:rPr>
              <w:noProof/>
              <w:webHidden/>
              <w:sz w:val="28"/>
              <w:szCs w:val="28"/>
            </w:rPr>
          </w:r>
          <w:r w:rsidR="00A73E19" w:rsidRPr="0099178C">
            <w:rPr>
              <w:noProof/>
              <w:webHidden/>
              <w:sz w:val="28"/>
              <w:szCs w:val="28"/>
            </w:rPr>
            <w:fldChar w:fldCharType="separate"/>
          </w:r>
          <w:r w:rsidR="00A73E19" w:rsidRPr="0099178C">
            <w:rPr>
              <w:noProof/>
              <w:webHidden/>
              <w:sz w:val="28"/>
              <w:szCs w:val="28"/>
            </w:rPr>
            <w:t>7</w:t>
          </w:r>
          <w:r w:rsidR="00A73E19" w:rsidRPr="0099178C">
            <w:rPr>
              <w:noProof/>
              <w:webHidden/>
              <w:sz w:val="28"/>
              <w:szCs w:val="28"/>
            </w:rPr>
            <w:fldChar w:fldCharType="end"/>
          </w:r>
          <w:r w:rsidRPr="0099178C">
            <w:rPr>
              <w:noProof/>
              <w:sz w:val="28"/>
              <w:szCs w:val="28"/>
            </w:rPr>
            <w:fldChar w:fldCharType="end"/>
          </w:r>
        </w:p>
        <w:p w14:paraId="5E3BE40D" w14:textId="28E5128A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ind w:firstLine="14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8978179" w:history="1">
            <w:r w:rsidR="00A73E19" w:rsidRPr="0099178C">
              <w:rPr>
                <w:rStyle w:val="a4"/>
                <w:noProof/>
                <w:sz w:val="28"/>
                <w:szCs w:val="28"/>
              </w:rPr>
              <w:t>Часть 4.1 – Логистическая регрессия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_Toc218978179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8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8C235" w14:textId="6D3B911C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ind w:firstLine="14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8978180" w:history="1">
            <w:r w:rsidR="00A73E19" w:rsidRPr="0099178C">
              <w:rPr>
                <w:rStyle w:val="a4"/>
                <w:noProof/>
                <w:sz w:val="28"/>
                <w:szCs w:val="28"/>
              </w:rPr>
              <w:t>Часть 4.2 – Метод опорных векторов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_Toc218978180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9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F2BEA" w14:textId="7D252FEF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ind w:firstLine="14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8978181" w:history="1">
            <w:r w:rsidR="00A73E19" w:rsidRPr="0099178C">
              <w:rPr>
                <w:rStyle w:val="a4"/>
                <w:noProof/>
                <w:sz w:val="28"/>
                <w:szCs w:val="28"/>
              </w:rPr>
              <w:t>Часть 4.3 – Случайный лес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_Toc218978181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10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4A6D8" w14:textId="4D9887B3" w:rsidR="00A73E19" w:rsidRPr="0099178C" w:rsidRDefault="00000000" w:rsidP="0099178C">
          <w:pPr>
            <w:pStyle w:val="12"/>
            <w:tabs>
              <w:tab w:val="right" w:leader="dot" w:pos="9627"/>
            </w:tabs>
            <w:spacing w:after="0" w:line="360" w:lineRule="auto"/>
            <w:ind w:firstLine="14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8978182" w:history="1">
            <w:r w:rsidR="00A73E19" w:rsidRPr="0099178C">
              <w:rPr>
                <w:rStyle w:val="a4"/>
                <w:noProof/>
                <w:sz w:val="28"/>
                <w:szCs w:val="28"/>
              </w:rPr>
              <w:t>Вывод</w:t>
            </w:r>
            <w:r w:rsidR="00A73E19" w:rsidRPr="0099178C">
              <w:rPr>
                <w:noProof/>
                <w:webHidden/>
                <w:sz w:val="28"/>
                <w:szCs w:val="28"/>
              </w:rPr>
              <w:tab/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begin"/>
            </w:r>
            <w:r w:rsidR="00A73E19" w:rsidRPr="0099178C">
              <w:rPr>
                <w:noProof/>
                <w:webHidden/>
                <w:sz w:val="28"/>
                <w:szCs w:val="28"/>
              </w:rPr>
              <w:instrText xml:space="preserve"> PAGEREF _Toc218978182 \h </w:instrText>
            </w:r>
            <w:r w:rsidR="00A73E19" w:rsidRPr="0099178C">
              <w:rPr>
                <w:noProof/>
                <w:webHidden/>
                <w:sz w:val="28"/>
                <w:szCs w:val="28"/>
              </w:rPr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E19" w:rsidRPr="0099178C">
              <w:rPr>
                <w:noProof/>
                <w:webHidden/>
                <w:sz w:val="28"/>
                <w:szCs w:val="28"/>
              </w:rPr>
              <w:t>10</w:t>
            </w:r>
            <w:r w:rsidR="00A73E19" w:rsidRPr="0099178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19D2A" w14:textId="18718975" w:rsidR="00F65607" w:rsidRPr="006A18E3" w:rsidRDefault="00F65607" w:rsidP="0099178C">
          <w:pPr>
            <w:spacing w:line="360" w:lineRule="auto"/>
            <w:rPr>
              <w:sz w:val="28"/>
              <w:szCs w:val="28"/>
            </w:rPr>
          </w:pPr>
          <w:r w:rsidRPr="0099178C">
            <w:rPr>
              <w:sz w:val="28"/>
              <w:szCs w:val="28"/>
            </w:rPr>
            <w:fldChar w:fldCharType="end"/>
          </w:r>
        </w:p>
      </w:sdtContent>
    </w:sdt>
    <w:p w14:paraId="3B433E89" w14:textId="1DC2E045" w:rsidR="00F65607" w:rsidRDefault="00F656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6E9A1A" w14:textId="621BA0C5" w:rsidR="004D7BF9" w:rsidRPr="00B8067B" w:rsidRDefault="001B4C86" w:rsidP="00B8067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8978173"/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Общая постановка задачи</w:t>
      </w:r>
      <w:bookmarkEnd w:id="1"/>
    </w:p>
    <w:p w14:paraId="70CF8B7A" w14:textId="77777777" w:rsidR="00B6288B" w:rsidRDefault="00B6288B" w:rsidP="00B6288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оформления работы использовать приложенный файл </w:t>
      </w:r>
      <w:r>
        <w:rPr>
          <w:sz w:val="28"/>
          <w:szCs w:val="28"/>
          <w:lang w:val="en-US"/>
        </w:rPr>
        <w:t>PR</w:t>
      </w:r>
      <w:r w:rsidRPr="00B6288B">
        <w:rPr>
          <w:sz w:val="28"/>
          <w:szCs w:val="28"/>
        </w:rPr>
        <w:t>2.</w:t>
      </w:r>
      <w:proofErr w:type="spellStart"/>
      <w:r>
        <w:rPr>
          <w:sz w:val="28"/>
          <w:szCs w:val="28"/>
          <w:lang w:val="en-US"/>
        </w:rPr>
        <w:t>ipynb</w:t>
      </w:r>
      <w:proofErr w:type="spellEnd"/>
      <w:r>
        <w:rPr>
          <w:sz w:val="28"/>
          <w:szCs w:val="28"/>
        </w:rPr>
        <w:t xml:space="preserve">. </w:t>
      </w:r>
    </w:p>
    <w:p w14:paraId="6266F568" w14:textId="77777777" w:rsidR="00B6288B" w:rsidRPr="00FC19AA" w:rsidRDefault="00B6288B" w:rsidP="00B6288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Загрузить приложенный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. Подготовить его для исследования – убрать объекты с неполными данными. Преобразовать текстовые значения всех полей в числовые. Сохранить текстовые метки классов для прогнозирования. Вывести информацию о </w:t>
      </w:r>
      <w:proofErr w:type="spellStart"/>
      <w:r>
        <w:rPr>
          <w:sz w:val="28"/>
          <w:szCs w:val="28"/>
        </w:rPr>
        <w:t>датасете</w:t>
      </w:r>
      <w:proofErr w:type="spellEnd"/>
      <w:r>
        <w:rPr>
          <w:sz w:val="28"/>
          <w:szCs w:val="28"/>
        </w:rPr>
        <w:t>. Поделить на тестовую и обучающую выборки в пропорции 0</w:t>
      </w:r>
      <w:r w:rsidRPr="00FC19AA">
        <w:rPr>
          <w:sz w:val="28"/>
          <w:szCs w:val="28"/>
        </w:rPr>
        <w:t>,3/0,7.</w:t>
      </w:r>
    </w:p>
    <w:p w14:paraId="27801B17" w14:textId="77777777" w:rsidR="00B6288B" w:rsidRDefault="00B6288B" w:rsidP="00B6288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методы регрессии, спрогнозировать значение указанного в варианте поля. Минимальное число методов – два (линейная и полиноминальная кубическая регрессия), использование дополнительных методов приведет к повышению балла. Результаты прогнозирования должны быть отображены на графике и в виде таблицы. Для каждой модели должны быть подсчитаны метрики качества. </w:t>
      </w:r>
    </w:p>
    <w:p w14:paraId="06B53094" w14:textId="315A7116" w:rsidR="00B6288B" w:rsidRDefault="00B6288B" w:rsidP="00B6288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Использую методы классификации, создать модель для классификации объектов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 по указанному в варианте полю. Достаточно использовать один любой метод классификации (логистическая регрессия, метод опорных векторов, ансамблевая модель), использование дополнительных методов приведет к повышению балла. Результаты прогнозирования должны быть отображены на матрице несоответствий и в виде таблицы. Для каждой модели должны быть подсчитаны метрики качества.</w:t>
      </w:r>
    </w:p>
    <w:p w14:paraId="2790C2BA" w14:textId="352389DC" w:rsidR="00B6288B" w:rsidRDefault="00B6288B" w:rsidP="00B6288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выполнения каждой части должен быть сделан вывод о применимости указанных методов и их качестве.</w:t>
      </w:r>
    </w:p>
    <w:p w14:paraId="6FDB76CF" w14:textId="33906625" w:rsidR="00B6288B" w:rsidRDefault="00B6288B" w:rsidP="00B6288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отчете должны быть приведены полученные метрики, к отчету должен быть приложен файл </w:t>
      </w:r>
      <w:proofErr w:type="spellStart"/>
      <w:r>
        <w:rPr>
          <w:sz w:val="28"/>
          <w:szCs w:val="28"/>
          <w:lang w:val="en-US"/>
        </w:rPr>
        <w:t>ipnyb</w:t>
      </w:r>
      <w:proofErr w:type="spellEnd"/>
      <w:r w:rsidRPr="00B6288B">
        <w:rPr>
          <w:sz w:val="28"/>
          <w:szCs w:val="28"/>
        </w:rPr>
        <w:t xml:space="preserve"> </w:t>
      </w:r>
      <w:r>
        <w:rPr>
          <w:sz w:val="28"/>
          <w:szCs w:val="28"/>
        </w:rPr>
        <w:t>с результатами.</w:t>
      </w:r>
    </w:p>
    <w:p w14:paraId="5BAC3743" w14:textId="7BD764AD" w:rsidR="00B6288B" w:rsidRDefault="00B6288B" w:rsidP="00B6288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варианте указаны поле с классом для классификации и поле с данными для предсказания.</w:t>
      </w:r>
    </w:p>
    <w:p w14:paraId="1CBF9C8F" w14:textId="28B82EC1" w:rsidR="00B6288B" w:rsidRDefault="00B6288B" w:rsidP="00B6288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4. Чужая зарплата</w:t>
      </w:r>
    </w:p>
    <w:p w14:paraId="42BC067A" w14:textId="2A914C8A" w:rsidR="0077336B" w:rsidRDefault="0077336B" w:rsidP="0077336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FC19AA">
        <w:rPr>
          <w:sz w:val="28"/>
          <w:szCs w:val="28"/>
        </w:rPr>
        <w:t>н</w:t>
      </w:r>
      <w:r>
        <w:rPr>
          <w:sz w:val="28"/>
          <w:szCs w:val="28"/>
        </w:rPr>
        <w:t xml:space="preserve">а этапе подготовки необходимо убрать поле </w:t>
      </w:r>
      <w:proofErr w:type="spellStart"/>
      <w:r>
        <w:rPr>
          <w:sz w:val="28"/>
          <w:szCs w:val="28"/>
          <w:lang w:val="en-US"/>
        </w:rPr>
        <w:t>EmployeeID</w:t>
      </w:r>
      <w:proofErr w:type="spellEnd"/>
      <w:r w:rsidRPr="0077336B">
        <w:rPr>
          <w:sz w:val="28"/>
          <w:szCs w:val="28"/>
        </w:rPr>
        <w:t>;</w:t>
      </w:r>
    </w:p>
    <w:p w14:paraId="6B1206A1" w14:textId="55951963" w:rsidR="0077336B" w:rsidRPr="0077336B" w:rsidRDefault="0077336B" w:rsidP="0077336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FC19AA">
        <w:rPr>
          <w:sz w:val="28"/>
          <w:szCs w:val="28"/>
        </w:rPr>
        <w:t>п</w:t>
      </w:r>
      <w:r>
        <w:rPr>
          <w:sz w:val="28"/>
          <w:szCs w:val="28"/>
        </w:rPr>
        <w:t>оле для прогнозирования</w:t>
      </w:r>
      <w:r w:rsidRPr="0077336B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MonthlyIncome</w:t>
      </w:r>
      <w:proofErr w:type="spellEnd"/>
      <w:r w:rsidRPr="0077336B">
        <w:rPr>
          <w:sz w:val="28"/>
          <w:szCs w:val="28"/>
        </w:rPr>
        <w:t>;</w:t>
      </w:r>
    </w:p>
    <w:p w14:paraId="4D28992C" w14:textId="7DE4D70E" w:rsidR="004D7BF9" w:rsidRPr="0077336B" w:rsidRDefault="0077336B" w:rsidP="0077336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FC19AA">
        <w:rPr>
          <w:sz w:val="28"/>
          <w:szCs w:val="28"/>
        </w:rPr>
        <w:t>п</w:t>
      </w:r>
      <w:r>
        <w:rPr>
          <w:sz w:val="28"/>
          <w:szCs w:val="28"/>
        </w:rPr>
        <w:t>оле для классификации</w:t>
      </w:r>
      <w:r w:rsidRPr="00FC19AA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JobLevel</w:t>
      </w:r>
      <w:proofErr w:type="spellEnd"/>
      <w:r w:rsidRPr="00FC19AA">
        <w:rPr>
          <w:sz w:val="28"/>
          <w:szCs w:val="28"/>
        </w:rPr>
        <w:t>.</w:t>
      </w:r>
      <w:r w:rsidR="004D7BF9" w:rsidRPr="0077336B">
        <w:rPr>
          <w:sz w:val="28"/>
          <w:szCs w:val="28"/>
        </w:rPr>
        <w:br w:type="page"/>
      </w:r>
    </w:p>
    <w:p w14:paraId="03F59262" w14:textId="6D174A35" w:rsidR="00CF77B2" w:rsidRPr="00B8067B" w:rsidRDefault="00B7236A" w:rsidP="00B8067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8978174"/>
      <w:r w:rsidRPr="00FC55E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Часть </w:t>
      </w:r>
      <w:r w:rsidR="00B8067B" w:rsidRPr="00B8067B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FC55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8067B">
        <w:rPr>
          <w:rFonts w:ascii="Times New Roman" w:hAnsi="Times New Roman" w:cs="Times New Roman"/>
          <w:b/>
          <w:bCs/>
          <w:color w:val="auto"/>
          <w:sz w:val="28"/>
          <w:szCs w:val="28"/>
        </w:rPr>
        <w:t>–</w:t>
      </w:r>
      <w:r w:rsidRPr="00FC55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8067B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подключение</w:t>
      </w:r>
      <w:r w:rsidRPr="00FC55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C55E3">
        <w:rPr>
          <w:rFonts w:ascii="Times New Roman" w:hAnsi="Times New Roman" w:cs="Times New Roman"/>
          <w:b/>
          <w:bCs/>
          <w:color w:val="auto"/>
          <w:sz w:val="28"/>
          <w:szCs w:val="28"/>
        </w:rPr>
        <w:t>датасета</w:t>
      </w:r>
      <w:bookmarkEnd w:id="2"/>
      <w:proofErr w:type="spellEnd"/>
    </w:p>
    <w:p w14:paraId="47544DDD" w14:textId="3667510F" w:rsidR="00DB0BBE" w:rsidRPr="00DB0BBE" w:rsidRDefault="00DB0BBE" w:rsidP="00DB0BBE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</w:t>
      </w:r>
      <w:r w:rsidR="0077336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 представлено подключение </w:t>
      </w:r>
      <w:r w:rsidR="00B8067B">
        <w:rPr>
          <w:sz w:val="28"/>
          <w:szCs w:val="28"/>
        </w:rPr>
        <w:t>библиотек</w:t>
      </w:r>
      <w:r w:rsidR="00706790">
        <w:rPr>
          <w:sz w:val="28"/>
          <w:szCs w:val="28"/>
        </w:rPr>
        <w:t xml:space="preserve"> для </w:t>
      </w:r>
      <w:r w:rsidR="00C44D2C">
        <w:rPr>
          <w:sz w:val="28"/>
          <w:szCs w:val="28"/>
        </w:rPr>
        <w:t xml:space="preserve">загрузки </w:t>
      </w:r>
      <w:proofErr w:type="spellStart"/>
      <w:r w:rsidR="00706790">
        <w:rPr>
          <w:sz w:val="28"/>
          <w:szCs w:val="28"/>
        </w:rPr>
        <w:t>датасет</w:t>
      </w:r>
      <w:r w:rsidR="00C44D2C">
        <w:rPr>
          <w:sz w:val="28"/>
          <w:szCs w:val="28"/>
        </w:rPr>
        <w:t>а</w:t>
      </w:r>
      <w:proofErr w:type="spellEnd"/>
      <w:r w:rsidR="00C44D2C">
        <w:rPr>
          <w:sz w:val="28"/>
          <w:szCs w:val="28"/>
        </w:rPr>
        <w:t xml:space="preserve"> </w:t>
      </w:r>
      <w:r w:rsidR="00C44D2C" w:rsidRPr="00C44D2C">
        <w:rPr>
          <w:sz w:val="28"/>
          <w:szCs w:val="28"/>
        </w:rPr>
        <w:t xml:space="preserve">4 </w:t>
      </w:r>
      <w:r w:rsidR="00C44D2C">
        <w:rPr>
          <w:sz w:val="28"/>
          <w:szCs w:val="28"/>
          <w:lang w:val="en-US"/>
        </w:rPr>
        <w:t>salary</w:t>
      </w:r>
      <w:r w:rsidR="00C44D2C" w:rsidRPr="00C44D2C">
        <w:rPr>
          <w:sz w:val="28"/>
          <w:szCs w:val="28"/>
        </w:rPr>
        <w:t>.</w:t>
      </w:r>
      <w:r w:rsidR="00C44D2C">
        <w:rPr>
          <w:sz w:val="28"/>
          <w:szCs w:val="28"/>
          <w:lang w:val="en-US"/>
        </w:rPr>
        <w:t>csv</w:t>
      </w:r>
      <w:r w:rsidR="00706790" w:rsidRPr="00706790">
        <w:rPr>
          <w:sz w:val="28"/>
          <w:szCs w:val="28"/>
        </w:rPr>
        <w:t xml:space="preserve"> </w:t>
      </w:r>
      <w:r w:rsidR="00C44D2C">
        <w:rPr>
          <w:sz w:val="28"/>
          <w:szCs w:val="28"/>
        </w:rPr>
        <w:t>и дальнейшей работы с ним.</w:t>
      </w:r>
    </w:p>
    <w:p w14:paraId="41837A18" w14:textId="16E802EE" w:rsidR="001B4C86" w:rsidRDefault="0077336B" w:rsidP="00DB0BBE">
      <w:pPr>
        <w:tabs>
          <w:tab w:val="left" w:pos="1276"/>
        </w:tabs>
        <w:spacing w:line="360" w:lineRule="auto"/>
        <w:jc w:val="center"/>
        <w:rPr>
          <w:sz w:val="28"/>
          <w:szCs w:val="28"/>
          <w:lang w:val="en-US"/>
        </w:rPr>
      </w:pPr>
      <w:r w:rsidRPr="0077336B">
        <w:rPr>
          <w:noProof/>
          <w:sz w:val="28"/>
          <w:szCs w:val="28"/>
          <w:lang w:val="en-US"/>
        </w:rPr>
        <w:drawing>
          <wp:inline distT="0" distB="0" distL="0" distR="0" wp14:anchorId="1D0B7DF5" wp14:editId="3168A754">
            <wp:extent cx="6119495" cy="1205230"/>
            <wp:effectExtent l="0" t="0" r="1905" b="1270"/>
            <wp:docPr id="189234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5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BA22" w14:textId="6B7A441A" w:rsidR="00B7236A" w:rsidRDefault="00DB0BBE" w:rsidP="003B55A7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D84240" w:rsidRPr="00D84240">
        <w:rPr>
          <w:sz w:val="28"/>
          <w:szCs w:val="28"/>
        </w:rPr>
        <w:t xml:space="preserve"> </w:t>
      </w:r>
      <w:r w:rsidR="00D84240">
        <w:rPr>
          <w:sz w:val="28"/>
          <w:szCs w:val="28"/>
        </w:rPr>
        <w:t>– Подключение библиотек</w:t>
      </w:r>
    </w:p>
    <w:p w14:paraId="2CE06B15" w14:textId="577E60B4" w:rsidR="00DB0BBE" w:rsidRDefault="00973D37" w:rsidP="00DB0BBE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973D37">
        <w:rPr>
          <w:sz w:val="28"/>
          <w:szCs w:val="28"/>
        </w:rPr>
        <w:t xml:space="preserve">На данном этапе выполнена загрузка </w:t>
      </w:r>
      <w:proofErr w:type="spellStart"/>
      <w:r w:rsidRPr="00973D37">
        <w:rPr>
          <w:sz w:val="28"/>
          <w:szCs w:val="28"/>
        </w:rPr>
        <w:t>датасета</w:t>
      </w:r>
      <w:proofErr w:type="spellEnd"/>
      <w:r w:rsidRPr="00973D37">
        <w:rPr>
          <w:sz w:val="28"/>
          <w:szCs w:val="28"/>
        </w:rPr>
        <w:t xml:space="preserve"> </w:t>
      </w:r>
      <w:proofErr w:type="spellStart"/>
      <w:r w:rsidRPr="00973D37">
        <w:rPr>
          <w:sz w:val="28"/>
          <w:szCs w:val="28"/>
        </w:rPr>
        <w:t>Salary</w:t>
      </w:r>
      <w:proofErr w:type="spellEnd"/>
      <w:r w:rsidRPr="00973D37">
        <w:rPr>
          <w:sz w:val="28"/>
          <w:szCs w:val="28"/>
        </w:rPr>
        <w:t xml:space="preserve"> и его первичная предобработка, включающая удаление неинформативного признака </w:t>
      </w:r>
      <w:proofErr w:type="spellStart"/>
      <w:r w:rsidRPr="00973D37">
        <w:rPr>
          <w:sz w:val="28"/>
          <w:szCs w:val="28"/>
        </w:rPr>
        <w:t>EmployeeID</w:t>
      </w:r>
      <w:proofErr w:type="spellEnd"/>
      <w:r w:rsidRPr="00973D37">
        <w:rPr>
          <w:sz w:val="28"/>
          <w:szCs w:val="28"/>
        </w:rPr>
        <w:t xml:space="preserve"> и строк с пропущенными значениями. Также была проведена проверка структуры данных и типов признаков, что позволило подготовить </w:t>
      </w:r>
      <w:proofErr w:type="spellStart"/>
      <w:r w:rsidRPr="00973D37">
        <w:rPr>
          <w:sz w:val="28"/>
          <w:szCs w:val="28"/>
        </w:rPr>
        <w:t>датасет</w:t>
      </w:r>
      <w:proofErr w:type="spellEnd"/>
      <w:r w:rsidRPr="00973D37">
        <w:rPr>
          <w:sz w:val="28"/>
          <w:szCs w:val="28"/>
        </w:rPr>
        <w:t xml:space="preserve"> к дальнейшему анализу и построению моделей</w:t>
      </w:r>
      <w:r>
        <w:rPr>
          <w:sz w:val="28"/>
          <w:szCs w:val="28"/>
        </w:rPr>
        <w:t>, представлено на рисунке 2</w:t>
      </w:r>
      <w:r w:rsidR="00B7236A">
        <w:rPr>
          <w:sz w:val="28"/>
          <w:szCs w:val="28"/>
        </w:rPr>
        <w:t>.</w:t>
      </w:r>
    </w:p>
    <w:p w14:paraId="5766C1BA" w14:textId="7D4CD9A1" w:rsidR="00DB0BBE" w:rsidRDefault="0077336B" w:rsidP="00DB0BBE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 w:rsidRPr="0077336B">
        <w:rPr>
          <w:noProof/>
          <w:sz w:val="28"/>
          <w:szCs w:val="28"/>
        </w:rPr>
        <w:drawing>
          <wp:inline distT="0" distB="0" distL="0" distR="0" wp14:anchorId="73728C28" wp14:editId="10A0A0FE">
            <wp:extent cx="6119495" cy="3343275"/>
            <wp:effectExtent l="0" t="0" r="1905" b="0"/>
            <wp:docPr id="161540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7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0A8E" w14:textId="44EA96C8" w:rsidR="00CF77B2" w:rsidRDefault="00DB0BBE" w:rsidP="00CF77B2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D84240">
        <w:rPr>
          <w:sz w:val="28"/>
          <w:szCs w:val="28"/>
        </w:rPr>
        <w:t xml:space="preserve"> – </w:t>
      </w:r>
      <w:r w:rsidR="00973D37" w:rsidRPr="00973D37">
        <w:rPr>
          <w:sz w:val="28"/>
          <w:szCs w:val="28"/>
        </w:rPr>
        <w:t xml:space="preserve">Первичная очистка данных и анализ структуры </w:t>
      </w:r>
      <w:proofErr w:type="spellStart"/>
      <w:r w:rsidR="00973D37" w:rsidRPr="00973D37">
        <w:rPr>
          <w:sz w:val="28"/>
          <w:szCs w:val="28"/>
        </w:rPr>
        <w:t>датасета</w:t>
      </w:r>
      <w:proofErr w:type="spellEnd"/>
    </w:p>
    <w:p w14:paraId="40B0E198" w14:textId="5ADE2BD6" w:rsidR="00973D37" w:rsidRPr="00973D37" w:rsidRDefault="00973D37" w:rsidP="00973D37">
      <w:pPr>
        <w:shd w:val="clear" w:color="auto" w:fill="FFFFFF"/>
        <w:spacing w:line="360" w:lineRule="auto"/>
        <w:ind w:firstLine="709"/>
        <w:jc w:val="both"/>
        <w:outlineLvl w:val="0"/>
        <w:rPr>
          <w:rFonts w:ascii="Menlo" w:hAnsi="Menlo" w:cs="Menlo"/>
          <w:color w:val="000000"/>
          <w:sz w:val="18"/>
          <w:szCs w:val="18"/>
        </w:rPr>
      </w:pPr>
      <w:bookmarkStart w:id="3" w:name="_Toc218978175"/>
      <w:r w:rsidRPr="00FC55E3">
        <w:rPr>
          <w:b/>
          <w:bCs/>
          <w:sz w:val="28"/>
          <w:szCs w:val="28"/>
        </w:rPr>
        <w:t xml:space="preserve">Часть </w:t>
      </w:r>
      <w:r>
        <w:rPr>
          <w:b/>
          <w:bCs/>
          <w:sz w:val="28"/>
          <w:szCs w:val="28"/>
        </w:rPr>
        <w:t>2</w:t>
      </w:r>
      <w:r w:rsidRPr="00FC55E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 w:rsidRPr="00973D37">
        <w:rPr>
          <w:b/>
          <w:bCs/>
          <w:color w:val="000000" w:themeColor="text1"/>
          <w:sz w:val="28"/>
          <w:szCs w:val="28"/>
        </w:rPr>
        <w:t>Кодирование категориальных признаков</w:t>
      </w:r>
      <w:bookmarkEnd w:id="3"/>
    </w:p>
    <w:p w14:paraId="5CCB6699" w14:textId="77777777" w:rsidR="00973D37" w:rsidRPr="00973D37" w:rsidRDefault="00973D37" w:rsidP="00973D37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973D37">
        <w:rPr>
          <w:sz w:val="28"/>
          <w:szCs w:val="28"/>
        </w:rPr>
        <w:t>На данном этапе выполняется преобразование категориальных (текстовых) признаков в числовой формат, который необходим для обучения моделей машинного обучения.</w:t>
      </w:r>
    </w:p>
    <w:p w14:paraId="022BE862" w14:textId="77777777" w:rsidR="00973D37" w:rsidRPr="00973D37" w:rsidRDefault="00973D37" w:rsidP="00973D37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14:paraId="39FA8103" w14:textId="7217E93B" w:rsidR="00973D37" w:rsidRDefault="00973D37" w:rsidP="00973D37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973D37">
        <w:rPr>
          <w:sz w:val="28"/>
          <w:szCs w:val="28"/>
        </w:rPr>
        <w:lastRenderedPageBreak/>
        <w:t>Модели регрессии и классификации не умеют работать со строковыми значениями, поэтому такие признаки, как:</w:t>
      </w:r>
    </w:p>
    <w:p w14:paraId="0D1E02AE" w14:textId="239FD7E6" w:rsidR="00973D37" w:rsidRDefault="00A73E19" w:rsidP="00A73E19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73E19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Pr="00A73E19">
        <w:rPr>
          <w:sz w:val="28"/>
          <w:szCs w:val="28"/>
          <w:lang w:val="en-US"/>
        </w:rPr>
        <w:t>d</w:t>
      </w:r>
      <w:r w:rsidR="00973D37" w:rsidRPr="00A73E19">
        <w:rPr>
          <w:sz w:val="28"/>
          <w:szCs w:val="28"/>
          <w:lang w:val="en-US"/>
        </w:rPr>
        <w:t>epartment;</w:t>
      </w:r>
    </w:p>
    <w:p w14:paraId="2C048BB1" w14:textId="5D1FD858" w:rsidR="00A73E19" w:rsidRPr="00FC19AA" w:rsidRDefault="00A73E19" w:rsidP="00A73E19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73E19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</w:t>
      </w:r>
      <w:r w:rsidRPr="00973D37">
        <w:rPr>
          <w:sz w:val="28"/>
          <w:szCs w:val="28"/>
          <w:lang w:val="en-US"/>
        </w:rPr>
        <w:t>usinessTravel</w:t>
      </w:r>
      <w:proofErr w:type="spellEnd"/>
      <w:r w:rsidRPr="00FC19AA">
        <w:rPr>
          <w:sz w:val="28"/>
          <w:szCs w:val="28"/>
          <w:lang w:val="en-US"/>
        </w:rPr>
        <w:t>;</w:t>
      </w:r>
    </w:p>
    <w:p w14:paraId="2242B259" w14:textId="0B24B28B" w:rsidR="00A73E19" w:rsidRPr="00FC19AA" w:rsidRDefault="00A73E19" w:rsidP="00A73E19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73E19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Pr="00973D37">
        <w:rPr>
          <w:sz w:val="28"/>
          <w:szCs w:val="28"/>
          <w:lang w:val="en-US"/>
        </w:rPr>
        <w:t>ducationField</w:t>
      </w:r>
      <w:proofErr w:type="spellEnd"/>
      <w:r w:rsidRPr="00FC19AA">
        <w:rPr>
          <w:sz w:val="28"/>
          <w:szCs w:val="28"/>
          <w:lang w:val="en-US"/>
        </w:rPr>
        <w:t>;</w:t>
      </w:r>
    </w:p>
    <w:p w14:paraId="32AF231D" w14:textId="6DB5A9AF" w:rsidR="00A73E19" w:rsidRPr="00FC19AA" w:rsidRDefault="00A73E19" w:rsidP="00A73E19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73E19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g</w:t>
      </w:r>
      <w:r w:rsidRPr="00973D37">
        <w:rPr>
          <w:sz w:val="28"/>
          <w:szCs w:val="28"/>
          <w:lang w:val="en-US"/>
        </w:rPr>
        <w:t>ender</w:t>
      </w:r>
      <w:r w:rsidRPr="00FC19AA">
        <w:rPr>
          <w:sz w:val="28"/>
          <w:szCs w:val="28"/>
          <w:lang w:val="en-US"/>
        </w:rPr>
        <w:t>;</w:t>
      </w:r>
    </w:p>
    <w:p w14:paraId="55AB3040" w14:textId="767F1DC7" w:rsidR="00973D37" w:rsidRDefault="00A73E19" w:rsidP="00A73E19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73E19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proofErr w:type="spellStart"/>
      <w:r w:rsidRPr="00A73E19">
        <w:rPr>
          <w:sz w:val="28"/>
          <w:szCs w:val="28"/>
          <w:lang w:val="en-US"/>
        </w:rPr>
        <w:t>maritalStatus</w:t>
      </w:r>
      <w:proofErr w:type="spellEnd"/>
      <w:r w:rsidRPr="00FC19AA">
        <w:rPr>
          <w:sz w:val="28"/>
          <w:szCs w:val="28"/>
          <w:lang w:val="en-US"/>
        </w:rPr>
        <w:t>;</w:t>
      </w:r>
      <w:r w:rsidR="00973D37" w:rsidRPr="00A73E19">
        <w:rPr>
          <w:sz w:val="28"/>
          <w:szCs w:val="28"/>
          <w:lang w:val="en-US"/>
        </w:rPr>
        <w:t xml:space="preserve"> </w:t>
      </w:r>
    </w:p>
    <w:p w14:paraId="6381A26E" w14:textId="3A1CF26F" w:rsidR="00A73E19" w:rsidRPr="00A73E19" w:rsidRDefault="00A73E19" w:rsidP="00A73E19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A73E19"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  <w:lang w:val="en-US"/>
        </w:rPr>
        <w:t>j</w:t>
      </w:r>
      <w:r w:rsidRPr="00973D37">
        <w:rPr>
          <w:sz w:val="28"/>
          <w:szCs w:val="28"/>
          <w:lang w:val="en-US"/>
        </w:rPr>
        <w:t>obRole</w:t>
      </w:r>
      <w:proofErr w:type="spellEnd"/>
      <w:r w:rsidRPr="00A73E19">
        <w:rPr>
          <w:sz w:val="28"/>
          <w:szCs w:val="28"/>
        </w:rPr>
        <w:t xml:space="preserve">; </w:t>
      </w:r>
    </w:p>
    <w:p w14:paraId="2A914011" w14:textId="338B8A14" w:rsidR="008A1CEE" w:rsidRPr="008A1CEE" w:rsidRDefault="00973D37" w:rsidP="00973D37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973D37">
        <w:rPr>
          <w:sz w:val="28"/>
          <w:szCs w:val="28"/>
        </w:rPr>
        <w:t>должны быть закодированы числовыми значениями</w:t>
      </w:r>
      <w:r>
        <w:rPr>
          <w:sz w:val="28"/>
          <w:szCs w:val="28"/>
        </w:rPr>
        <w:t xml:space="preserve">, </w:t>
      </w:r>
      <w:r w:rsidRPr="00973D37">
        <w:rPr>
          <w:sz w:val="28"/>
          <w:szCs w:val="28"/>
        </w:rPr>
        <w:t xml:space="preserve">с использованием метода Label </w:t>
      </w:r>
      <w:proofErr w:type="spellStart"/>
      <w:r w:rsidRPr="00973D37">
        <w:rPr>
          <w:sz w:val="28"/>
          <w:szCs w:val="28"/>
        </w:rPr>
        <w:t>Encoding</w:t>
      </w:r>
      <w:proofErr w:type="spellEnd"/>
      <w:r w:rsidRPr="00973D37">
        <w:rPr>
          <w:sz w:val="28"/>
          <w:szCs w:val="28"/>
        </w:rPr>
        <w:t>,</w:t>
      </w:r>
      <w:r>
        <w:t xml:space="preserve"> </w:t>
      </w:r>
      <w:r>
        <w:rPr>
          <w:sz w:val="28"/>
          <w:szCs w:val="28"/>
        </w:rPr>
        <w:t>представлено на рисунке 3.</w:t>
      </w:r>
    </w:p>
    <w:p w14:paraId="4609499F" w14:textId="36C72FA4" w:rsidR="00B7236A" w:rsidRDefault="00973D37" w:rsidP="00B7236A">
      <w:pPr>
        <w:jc w:val="center"/>
        <w:rPr>
          <w:sz w:val="28"/>
          <w:szCs w:val="28"/>
        </w:rPr>
      </w:pPr>
      <w:r w:rsidRPr="00973D37">
        <w:rPr>
          <w:noProof/>
          <w:sz w:val="28"/>
          <w:szCs w:val="28"/>
        </w:rPr>
        <w:drawing>
          <wp:inline distT="0" distB="0" distL="0" distR="0" wp14:anchorId="384F4E41" wp14:editId="65C0F6C1">
            <wp:extent cx="6119495" cy="2081530"/>
            <wp:effectExtent l="0" t="0" r="1905" b="1270"/>
            <wp:docPr id="1685699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9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9A42" w14:textId="44972119" w:rsidR="00B7236A" w:rsidRDefault="00B7236A" w:rsidP="008C20D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</w:t>
      </w:r>
      <w:r w:rsidR="008A1CEE">
        <w:rPr>
          <w:sz w:val="28"/>
          <w:szCs w:val="28"/>
        </w:rPr>
        <w:t xml:space="preserve"> </w:t>
      </w:r>
      <w:r w:rsidR="00973D37" w:rsidRPr="00973D37">
        <w:rPr>
          <w:sz w:val="28"/>
          <w:szCs w:val="28"/>
        </w:rPr>
        <w:t xml:space="preserve">Кодирование категориальных признаков </w:t>
      </w:r>
      <w:proofErr w:type="spellStart"/>
      <w:r w:rsidR="00973D37" w:rsidRPr="00973D37">
        <w:rPr>
          <w:sz w:val="28"/>
          <w:szCs w:val="28"/>
        </w:rPr>
        <w:t>датасета</w:t>
      </w:r>
      <w:proofErr w:type="spellEnd"/>
    </w:p>
    <w:p w14:paraId="57C4AED3" w14:textId="67B51AC7" w:rsidR="008A1CEE" w:rsidRPr="008A1CEE" w:rsidRDefault="00973D37" w:rsidP="008A1CEE">
      <w:pPr>
        <w:spacing w:line="360" w:lineRule="auto"/>
        <w:ind w:firstLine="709"/>
        <w:jc w:val="both"/>
        <w:rPr>
          <w:sz w:val="28"/>
          <w:szCs w:val="28"/>
        </w:rPr>
      </w:pPr>
      <w:r w:rsidRPr="00973D37">
        <w:rPr>
          <w:sz w:val="28"/>
          <w:szCs w:val="28"/>
        </w:rPr>
        <w:t xml:space="preserve">На </w:t>
      </w:r>
      <w:r>
        <w:rPr>
          <w:sz w:val="28"/>
          <w:szCs w:val="28"/>
        </w:rPr>
        <w:t>следующем</w:t>
      </w:r>
      <w:r w:rsidRPr="00973D37">
        <w:rPr>
          <w:sz w:val="28"/>
          <w:szCs w:val="28"/>
        </w:rPr>
        <w:t xml:space="preserve"> этапе данные были разделены на обучающую и тестовую выборки для решения задач регрессии и классификации. Разбиение выполнено в соотношении 70% к 30%, что позволило использовать основную часть данных для обучения моделей и отложенную выборку для оценки их качества</w:t>
      </w:r>
      <w:r>
        <w:rPr>
          <w:sz w:val="28"/>
          <w:szCs w:val="28"/>
        </w:rPr>
        <w:t>, представлено на рисунке 4</w:t>
      </w:r>
      <w:r w:rsidR="008A1CEE" w:rsidRPr="008A1CEE">
        <w:rPr>
          <w:sz w:val="28"/>
          <w:szCs w:val="28"/>
        </w:rPr>
        <w:t>.</w:t>
      </w:r>
    </w:p>
    <w:p w14:paraId="32EF428F" w14:textId="16BBEB44" w:rsidR="00C44D2C" w:rsidRDefault="00973D37" w:rsidP="008A1CEE">
      <w:pPr>
        <w:jc w:val="center"/>
        <w:rPr>
          <w:sz w:val="28"/>
          <w:szCs w:val="28"/>
        </w:rPr>
      </w:pPr>
      <w:r w:rsidRPr="00973D37">
        <w:rPr>
          <w:noProof/>
          <w:sz w:val="28"/>
          <w:szCs w:val="28"/>
        </w:rPr>
        <w:drawing>
          <wp:inline distT="0" distB="0" distL="0" distR="0" wp14:anchorId="5C28C87F" wp14:editId="33B08A71">
            <wp:extent cx="6119495" cy="1383030"/>
            <wp:effectExtent l="0" t="0" r="1905" b="1270"/>
            <wp:docPr id="21431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48C2" w14:textId="14828537" w:rsidR="00C44D2C" w:rsidRDefault="00C44D2C" w:rsidP="008C20D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C20D2" w:rsidRPr="008C20D2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973D37">
        <w:rPr>
          <w:sz w:val="28"/>
          <w:szCs w:val="28"/>
        </w:rPr>
        <w:t>Разделение данных</w:t>
      </w:r>
    </w:p>
    <w:p w14:paraId="7CE1C796" w14:textId="77777777" w:rsidR="009F3EEF" w:rsidRDefault="009F3EEF" w:rsidP="008C20D2">
      <w:pPr>
        <w:spacing w:line="360" w:lineRule="auto"/>
        <w:jc w:val="center"/>
        <w:rPr>
          <w:sz w:val="28"/>
          <w:szCs w:val="28"/>
        </w:rPr>
      </w:pPr>
    </w:p>
    <w:p w14:paraId="70F553CE" w14:textId="77777777" w:rsidR="009F3EEF" w:rsidRDefault="009F3EEF" w:rsidP="008C20D2">
      <w:pPr>
        <w:spacing w:line="360" w:lineRule="auto"/>
        <w:jc w:val="center"/>
        <w:rPr>
          <w:sz w:val="28"/>
          <w:szCs w:val="28"/>
        </w:rPr>
      </w:pPr>
    </w:p>
    <w:p w14:paraId="75B372CE" w14:textId="30E9F0E3" w:rsidR="00973D37" w:rsidRDefault="00973D37" w:rsidP="00973D37">
      <w:pPr>
        <w:shd w:val="clear" w:color="auto" w:fill="FFFFFF"/>
        <w:spacing w:line="360" w:lineRule="auto"/>
        <w:ind w:firstLine="709"/>
        <w:jc w:val="both"/>
        <w:outlineLvl w:val="0"/>
        <w:rPr>
          <w:b/>
          <w:bCs/>
          <w:color w:val="000000" w:themeColor="text1"/>
          <w:sz w:val="28"/>
          <w:szCs w:val="28"/>
        </w:rPr>
      </w:pPr>
      <w:bookmarkStart w:id="4" w:name="_Toc218978176"/>
      <w:r w:rsidRPr="00FC55E3">
        <w:rPr>
          <w:b/>
          <w:bCs/>
          <w:sz w:val="28"/>
          <w:szCs w:val="28"/>
        </w:rPr>
        <w:lastRenderedPageBreak/>
        <w:t xml:space="preserve">Часть </w:t>
      </w:r>
      <w:r>
        <w:rPr>
          <w:b/>
          <w:bCs/>
          <w:sz w:val="28"/>
          <w:szCs w:val="28"/>
        </w:rPr>
        <w:t>3</w:t>
      </w:r>
      <w:r w:rsidRPr="00FC55E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>
        <w:rPr>
          <w:b/>
          <w:bCs/>
          <w:color w:val="000000" w:themeColor="text1"/>
          <w:sz w:val="28"/>
          <w:szCs w:val="28"/>
        </w:rPr>
        <w:t>Регрессия</w:t>
      </w:r>
      <w:bookmarkEnd w:id="4"/>
    </w:p>
    <w:p w14:paraId="3C4A4D09" w14:textId="3EA20454" w:rsidR="009F3EEF" w:rsidRPr="009F3EEF" w:rsidRDefault="009F3EEF" w:rsidP="00A73E19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F3EEF">
        <w:rPr>
          <w:color w:val="000000"/>
          <w:sz w:val="28"/>
          <w:szCs w:val="28"/>
        </w:rPr>
        <w:t xml:space="preserve">На данном этапе были реализованы и обучены регрессионные модели для прогнозирования целевого признака </w:t>
      </w:r>
      <w:proofErr w:type="spellStart"/>
      <w:r w:rsidRPr="009F3EEF">
        <w:rPr>
          <w:color w:val="000000"/>
          <w:sz w:val="28"/>
          <w:szCs w:val="28"/>
        </w:rPr>
        <w:t>MonthlyIncome</w:t>
      </w:r>
      <w:proofErr w:type="spellEnd"/>
      <w:r w:rsidRPr="009F3EEF">
        <w:rPr>
          <w:color w:val="000000"/>
          <w:sz w:val="28"/>
          <w:szCs w:val="28"/>
        </w:rPr>
        <w:t xml:space="preserve"> на основе подготовленного набора признаков. В качестве моделей были использованы линейная регрессия, а также полиномиальная регрессия третьей степени, позволяющая учитывать возможные нелинейные зависимости между признаками и целевой переменной.</w:t>
      </w:r>
    </w:p>
    <w:p w14:paraId="7B61E5A2" w14:textId="50FC3EE6" w:rsidR="00973D37" w:rsidRPr="009F3EEF" w:rsidRDefault="009F3EEF" w:rsidP="00A73E19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F3EEF">
        <w:rPr>
          <w:color w:val="000000"/>
          <w:sz w:val="28"/>
          <w:szCs w:val="28"/>
        </w:rPr>
        <w:t>Обучение моделей выполнялось на обучающей выборке, после чего качество прогнозирования оценивалось на тестовой выборке. Для количественной оценки точности использовались стандартные метрики регрессионного анализа: среднеквадратичная ошибка (MSE), характеризующая величину отклонения предсказанных значений от истинных, и коэффициент детерминации (R²), отражающий долю дисперсии целевой переменной, объясняемую моделью</w:t>
      </w:r>
      <w:r>
        <w:rPr>
          <w:color w:val="000000"/>
          <w:sz w:val="28"/>
          <w:szCs w:val="28"/>
        </w:rPr>
        <w:t>, представлено на рисунках 5-6.</w:t>
      </w:r>
    </w:p>
    <w:p w14:paraId="2F73B1A4" w14:textId="2C22A4AB" w:rsidR="008A1CEE" w:rsidRDefault="009F3EEF" w:rsidP="008A1CEE">
      <w:pPr>
        <w:jc w:val="center"/>
        <w:rPr>
          <w:sz w:val="28"/>
          <w:szCs w:val="28"/>
        </w:rPr>
      </w:pPr>
      <w:r w:rsidRPr="009F3EEF">
        <w:rPr>
          <w:noProof/>
          <w:sz w:val="28"/>
          <w:szCs w:val="28"/>
        </w:rPr>
        <w:drawing>
          <wp:inline distT="0" distB="0" distL="0" distR="0" wp14:anchorId="5277174A" wp14:editId="49786E0C">
            <wp:extent cx="6119495" cy="3025140"/>
            <wp:effectExtent l="0" t="0" r="1905" b="0"/>
            <wp:docPr id="115738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83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7768" w14:textId="520C0E73" w:rsidR="00C44D2C" w:rsidRDefault="00C44D2C" w:rsidP="00C44D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C20D2" w:rsidRPr="008C20D2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9F3EEF" w:rsidRPr="009F3EEF">
        <w:rPr>
          <w:sz w:val="28"/>
          <w:szCs w:val="28"/>
        </w:rPr>
        <w:t>Построение и оценка регрессионных моделей</w:t>
      </w:r>
    </w:p>
    <w:p w14:paraId="40C37D04" w14:textId="48BBF4D1" w:rsidR="009F3EEF" w:rsidRPr="009F3EEF" w:rsidRDefault="009F3EEF" w:rsidP="009F3EEF">
      <w:pPr>
        <w:spacing w:line="360" w:lineRule="auto"/>
        <w:ind w:firstLine="709"/>
        <w:jc w:val="both"/>
        <w:rPr>
          <w:sz w:val="28"/>
          <w:szCs w:val="28"/>
        </w:rPr>
      </w:pPr>
      <w:r w:rsidRPr="009F3EEF">
        <w:rPr>
          <w:sz w:val="28"/>
          <w:szCs w:val="28"/>
        </w:rPr>
        <w:t xml:space="preserve">На рисунке представлены результаты работы регрессионных моделей для прогнозирования </w:t>
      </w:r>
      <w:proofErr w:type="spellStart"/>
      <w:r w:rsidRPr="009F3EEF">
        <w:rPr>
          <w:sz w:val="28"/>
          <w:szCs w:val="28"/>
        </w:rPr>
        <w:t>MonthlyIncome</w:t>
      </w:r>
      <w:proofErr w:type="spellEnd"/>
      <w:r w:rsidRPr="009F3EEF">
        <w:rPr>
          <w:sz w:val="28"/>
          <w:szCs w:val="28"/>
        </w:rPr>
        <w:t xml:space="preserve"> в виде графика зависимости предсказанных значений от истинных. Анализ графика и значений метрик MSE и R² показывает, что обе модели демонстрируют низкое качество прогнозирования. Линейная регрессия практически не объясняет вариацию целевой переменной, а полиномиальная регрессия третьей степени приводит к переобучению и </w:t>
      </w:r>
      <w:r w:rsidRPr="009F3EEF">
        <w:rPr>
          <w:sz w:val="28"/>
          <w:szCs w:val="28"/>
        </w:rPr>
        <w:lastRenderedPageBreak/>
        <w:t>ухудшению качества модели. Полученные результаты указывают на сложный характер зависимости дохода от используемых признаков и необходимость применения более сложных моделей либо дополнительной обработки данных.</w:t>
      </w:r>
    </w:p>
    <w:p w14:paraId="50F289AA" w14:textId="391E1756" w:rsidR="008A1CEE" w:rsidRDefault="009F3EEF" w:rsidP="008A1CEE">
      <w:pPr>
        <w:jc w:val="center"/>
        <w:rPr>
          <w:sz w:val="28"/>
          <w:szCs w:val="28"/>
        </w:rPr>
      </w:pPr>
      <w:r w:rsidRPr="009F3EEF">
        <w:rPr>
          <w:noProof/>
          <w:sz w:val="28"/>
          <w:szCs w:val="28"/>
        </w:rPr>
        <w:drawing>
          <wp:inline distT="0" distB="0" distL="0" distR="0" wp14:anchorId="5F163381" wp14:editId="2038ABA8">
            <wp:extent cx="6119495" cy="2305685"/>
            <wp:effectExtent l="0" t="0" r="1905" b="5715"/>
            <wp:docPr id="1142757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57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88A7" w14:textId="125BEC5C" w:rsidR="00B7236A" w:rsidRDefault="008A1CEE" w:rsidP="00C44D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C20D2" w:rsidRPr="008C20D2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9F3EEF">
        <w:rPr>
          <w:sz w:val="28"/>
          <w:szCs w:val="28"/>
        </w:rPr>
        <w:t>График истинных и предсказанных значений</w:t>
      </w:r>
    </w:p>
    <w:p w14:paraId="588535E2" w14:textId="5B49857F" w:rsidR="00A73E19" w:rsidRPr="00A73E19" w:rsidRDefault="00A73E19" w:rsidP="00A73E19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218978177"/>
      <w:r w:rsidRPr="00A73E19">
        <w:rPr>
          <w:b/>
          <w:bCs/>
          <w:sz w:val="28"/>
          <w:szCs w:val="28"/>
        </w:rPr>
        <w:t>Вывод</w:t>
      </w:r>
      <w:bookmarkEnd w:id="5"/>
    </w:p>
    <w:p w14:paraId="747A47E3" w14:textId="78206FBD" w:rsidR="009F3EEF" w:rsidRPr="00B7236A" w:rsidRDefault="009F3EEF" w:rsidP="009F3EEF">
      <w:pPr>
        <w:spacing w:line="360" w:lineRule="auto"/>
        <w:ind w:firstLine="709"/>
        <w:jc w:val="both"/>
        <w:rPr>
          <w:sz w:val="28"/>
          <w:szCs w:val="28"/>
        </w:rPr>
      </w:pPr>
      <w:r w:rsidRPr="009F3EEF">
        <w:rPr>
          <w:sz w:val="28"/>
          <w:szCs w:val="28"/>
        </w:rPr>
        <w:t xml:space="preserve">Результаты регрессионного анализа показали, что как линейная, так и полиномиальная регрессия демонстрируют низкое качество прогнозирования </w:t>
      </w:r>
      <w:proofErr w:type="spellStart"/>
      <w:r w:rsidRPr="009F3EEF">
        <w:rPr>
          <w:sz w:val="28"/>
          <w:szCs w:val="28"/>
        </w:rPr>
        <w:t>MonthlyIncome</w:t>
      </w:r>
      <w:proofErr w:type="spellEnd"/>
      <w:r w:rsidRPr="009F3EEF">
        <w:rPr>
          <w:sz w:val="28"/>
          <w:szCs w:val="28"/>
        </w:rPr>
        <w:t>. Значения R², близкие к нулю или отрицательные, указывают на то, что модели практически не объясняют дисперсию целевой переменной. Это свидетельствует о сложной и нелинейной природе зависимости уровня дохода от используемых признаков, а также о необходимости применения более сложных методов моделирования</w:t>
      </w:r>
    </w:p>
    <w:p w14:paraId="44E6152F" w14:textId="05CEF6D3" w:rsidR="00DB0BBE" w:rsidRPr="008C20D2" w:rsidRDefault="00DB0BBE" w:rsidP="008C20D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8978178"/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Часть </w:t>
      </w:r>
      <w:r w:rsidR="009F3EEF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16E74">
        <w:rPr>
          <w:rFonts w:ascii="Times New Roman" w:hAnsi="Times New Roman" w:cs="Times New Roman"/>
          <w:b/>
          <w:bCs/>
          <w:color w:val="auto"/>
          <w:sz w:val="28"/>
          <w:szCs w:val="28"/>
        </w:rPr>
        <w:t>–</w:t>
      </w:r>
      <w:r w:rsidR="00FC55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F3EEF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Классификация</w:t>
      </w:r>
      <w:bookmarkEnd w:id="6"/>
    </w:p>
    <w:p w14:paraId="705F856C" w14:textId="65BCF745" w:rsidR="00CF77B2" w:rsidRPr="00CF77B2" w:rsidRDefault="009F3EEF" w:rsidP="00CF77B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9F3EEF">
        <w:rPr>
          <w:sz w:val="28"/>
          <w:szCs w:val="28"/>
        </w:rPr>
        <w:t>На данном этапе была решена задача классификации уровня должности сотрудника (</w:t>
      </w:r>
      <w:proofErr w:type="spellStart"/>
      <w:r w:rsidRPr="009F3EEF">
        <w:rPr>
          <w:sz w:val="28"/>
          <w:szCs w:val="28"/>
        </w:rPr>
        <w:t>JobLevel</w:t>
      </w:r>
      <w:proofErr w:type="spellEnd"/>
      <w:r w:rsidRPr="009F3EEF">
        <w:rPr>
          <w:sz w:val="28"/>
          <w:szCs w:val="28"/>
        </w:rPr>
        <w:t xml:space="preserve">). Для этого выполнено масштабирование признаков, после чего были обучены и сравнены несколько моделей классификации, включая логистическую регрессию, метод опорных векторов и случайный лес. Качество моделей оценивалось на тестовой выборке с использованием метрик </w:t>
      </w:r>
      <w:proofErr w:type="spellStart"/>
      <w:r w:rsidRPr="009F3EEF">
        <w:rPr>
          <w:sz w:val="28"/>
          <w:szCs w:val="28"/>
        </w:rPr>
        <w:t>accuracy</w:t>
      </w:r>
      <w:proofErr w:type="spellEnd"/>
      <w:r w:rsidRPr="009F3EEF">
        <w:rPr>
          <w:sz w:val="28"/>
          <w:szCs w:val="28"/>
        </w:rPr>
        <w:t>, матрицы ошибок и отчёта классификации. Дополнительно был учтён дисбаланс классов, что позволило повысить корректность предсказаний для редких уровней должностей</w:t>
      </w:r>
      <w:r>
        <w:rPr>
          <w:sz w:val="28"/>
          <w:szCs w:val="28"/>
        </w:rPr>
        <w:t>, представлено на рисунке 7.</w:t>
      </w:r>
    </w:p>
    <w:p w14:paraId="27990663" w14:textId="58E9C55C" w:rsidR="00DB0BBE" w:rsidRDefault="005B5C12" w:rsidP="006136C4">
      <w:pPr>
        <w:tabs>
          <w:tab w:val="left" w:pos="1276"/>
        </w:tabs>
        <w:spacing w:line="360" w:lineRule="auto"/>
        <w:ind w:hanging="284"/>
        <w:jc w:val="center"/>
        <w:rPr>
          <w:sz w:val="28"/>
          <w:szCs w:val="28"/>
        </w:rPr>
      </w:pPr>
      <w:r w:rsidRPr="005B5C12">
        <w:rPr>
          <w:noProof/>
          <w:sz w:val="28"/>
          <w:szCs w:val="28"/>
        </w:rPr>
        <w:lastRenderedPageBreak/>
        <w:drawing>
          <wp:inline distT="0" distB="0" distL="0" distR="0" wp14:anchorId="171F5095" wp14:editId="6F9C4401">
            <wp:extent cx="6119495" cy="2910205"/>
            <wp:effectExtent l="0" t="0" r="1905" b="0"/>
            <wp:docPr id="1343696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96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B51C" w14:textId="7775D0EF" w:rsidR="00B7236A" w:rsidRDefault="00830EA3" w:rsidP="003B55A7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C20D2" w:rsidRPr="005B5C12">
        <w:rPr>
          <w:sz w:val="28"/>
          <w:szCs w:val="28"/>
        </w:rPr>
        <w:t>7</w:t>
      </w:r>
      <w:r w:rsidR="00D84240">
        <w:rPr>
          <w:sz w:val="28"/>
          <w:szCs w:val="28"/>
        </w:rPr>
        <w:t xml:space="preserve"> – </w:t>
      </w:r>
      <w:r w:rsidR="008C20D2">
        <w:rPr>
          <w:sz w:val="28"/>
          <w:szCs w:val="28"/>
        </w:rPr>
        <w:t xml:space="preserve">Построение </w:t>
      </w:r>
      <w:r w:rsidR="005B5C12">
        <w:rPr>
          <w:sz w:val="28"/>
          <w:szCs w:val="28"/>
        </w:rPr>
        <w:t>и оценка моделей классификации</w:t>
      </w:r>
    </w:p>
    <w:p w14:paraId="70C303D7" w14:textId="6D23250F" w:rsidR="005B5C12" w:rsidRPr="008C20D2" w:rsidRDefault="005B5C12" w:rsidP="005B5C1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8978179"/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4.1</w:t>
      </w:r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– Логистическая регрессия</w:t>
      </w:r>
      <w:bookmarkEnd w:id="7"/>
    </w:p>
    <w:p w14:paraId="06783D0F" w14:textId="0C13C322" w:rsidR="005B5C12" w:rsidRPr="005B5C12" w:rsidRDefault="005B5C12" w:rsidP="005B5C1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5B5C12">
        <w:rPr>
          <w:sz w:val="28"/>
          <w:szCs w:val="28"/>
        </w:rPr>
        <w:t>Матрица несоответствий показывает значительное количество ошибок классификации. Несмотря на наличие корректных предсказаний (элементы главной диагонали), модель часто путает различные уровни должностей, особенно между соседними и удалёнными классами. Это указывает на неспособность линейной модели эффективно разделять классы в пространстве признаков.</w:t>
      </w:r>
    </w:p>
    <w:p w14:paraId="0406A442" w14:textId="6D31AE24" w:rsidR="005B5C12" w:rsidRPr="005B5C12" w:rsidRDefault="005B5C12" w:rsidP="005B5C1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5B5C12">
        <w:rPr>
          <w:sz w:val="28"/>
          <w:szCs w:val="28"/>
        </w:rPr>
        <w:t>Отчёт классификации подтверждает данный вывод:</w:t>
      </w:r>
    </w:p>
    <w:p w14:paraId="367E300B" w14:textId="561D383A" w:rsidR="005B5C12" w:rsidRPr="005B5C12" w:rsidRDefault="005B5C12" w:rsidP="005B5C1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5B5C12">
        <w:rPr>
          <w:sz w:val="28"/>
          <w:szCs w:val="28"/>
        </w:rPr>
        <w:t xml:space="preserve">значения </w:t>
      </w:r>
      <w:proofErr w:type="spellStart"/>
      <w:r w:rsidRPr="005B5C12">
        <w:rPr>
          <w:sz w:val="28"/>
          <w:szCs w:val="28"/>
        </w:rPr>
        <w:t>precision</w:t>
      </w:r>
      <w:proofErr w:type="spellEnd"/>
      <w:r w:rsidRPr="005B5C12">
        <w:rPr>
          <w:sz w:val="28"/>
          <w:szCs w:val="28"/>
        </w:rPr>
        <w:t xml:space="preserve">, </w:t>
      </w:r>
      <w:proofErr w:type="spellStart"/>
      <w:r w:rsidRPr="005B5C12">
        <w:rPr>
          <w:sz w:val="28"/>
          <w:szCs w:val="28"/>
        </w:rPr>
        <w:t>recall</w:t>
      </w:r>
      <w:proofErr w:type="spellEnd"/>
      <w:r w:rsidRPr="005B5C12">
        <w:rPr>
          <w:sz w:val="28"/>
          <w:szCs w:val="28"/>
        </w:rPr>
        <w:t xml:space="preserve"> и f1-score для всех классов остаются низкими;</w:t>
      </w:r>
    </w:p>
    <w:p w14:paraId="5495E70A" w14:textId="746DF41D" w:rsidR="005B5C12" w:rsidRPr="005B5C12" w:rsidRDefault="005B5C12" w:rsidP="005B5C1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5B5C12">
        <w:rPr>
          <w:sz w:val="28"/>
          <w:szCs w:val="28"/>
        </w:rPr>
        <w:t xml:space="preserve">итоговая </w:t>
      </w:r>
      <w:proofErr w:type="spellStart"/>
      <w:r w:rsidRPr="005B5C12">
        <w:rPr>
          <w:sz w:val="28"/>
          <w:szCs w:val="28"/>
        </w:rPr>
        <w:t>accuracy</w:t>
      </w:r>
      <w:proofErr w:type="spellEnd"/>
      <w:r w:rsidRPr="005B5C12">
        <w:rPr>
          <w:sz w:val="28"/>
          <w:szCs w:val="28"/>
        </w:rPr>
        <w:t xml:space="preserve"> составляет около 0</w:t>
      </w:r>
      <w:r w:rsidR="00A73E19" w:rsidRPr="00A73E19">
        <w:rPr>
          <w:sz w:val="28"/>
          <w:szCs w:val="28"/>
        </w:rPr>
        <w:t>,2</w:t>
      </w:r>
      <w:r w:rsidRPr="005B5C12">
        <w:rPr>
          <w:sz w:val="28"/>
          <w:szCs w:val="28"/>
        </w:rPr>
        <w:t>0, что сопоставимо со случайным угадыванием для задачи с пятью классами;</w:t>
      </w:r>
    </w:p>
    <w:p w14:paraId="00F64E8B" w14:textId="3BD9FEE7" w:rsidR="005B5C12" w:rsidRPr="005B5C12" w:rsidRDefault="005B5C12" w:rsidP="005B5C1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5B5C12">
        <w:rPr>
          <w:sz w:val="28"/>
          <w:szCs w:val="28"/>
        </w:rPr>
        <w:t xml:space="preserve">даже с учётом параметра </w:t>
      </w:r>
      <w:proofErr w:type="spellStart"/>
      <w:r w:rsidRPr="005B5C12">
        <w:rPr>
          <w:sz w:val="28"/>
          <w:szCs w:val="28"/>
        </w:rPr>
        <w:t>class_weight</w:t>
      </w:r>
      <w:proofErr w:type="spellEnd"/>
      <w:r w:rsidRPr="005B5C12">
        <w:rPr>
          <w:sz w:val="28"/>
          <w:szCs w:val="28"/>
        </w:rPr>
        <w:t>="</w:t>
      </w:r>
      <w:proofErr w:type="spellStart"/>
      <w:r w:rsidRPr="005B5C12">
        <w:rPr>
          <w:sz w:val="28"/>
          <w:szCs w:val="28"/>
        </w:rPr>
        <w:t>balanced</w:t>
      </w:r>
      <w:proofErr w:type="spellEnd"/>
      <w:r w:rsidRPr="005B5C12">
        <w:rPr>
          <w:sz w:val="28"/>
          <w:szCs w:val="28"/>
        </w:rPr>
        <w:t>" модель не справляется с задачей.</w:t>
      </w:r>
    </w:p>
    <w:p w14:paraId="564D5BAE" w14:textId="2EC74100" w:rsidR="005B5C12" w:rsidRDefault="005B5C12" w:rsidP="005B5C1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5B5C12">
        <w:rPr>
          <w:sz w:val="28"/>
          <w:szCs w:val="28"/>
        </w:rPr>
        <w:t xml:space="preserve">Таким образом, логистическая регрессия оказалась неподходящей для классификации </w:t>
      </w:r>
      <w:proofErr w:type="spellStart"/>
      <w:r w:rsidRPr="005B5C12">
        <w:rPr>
          <w:sz w:val="28"/>
          <w:szCs w:val="28"/>
        </w:rPr>
        <w:t>JobLevel</w:t>
      </w:r>
      <w:proofErr w:type="spellEnd"/>
      <w:r w:rsidRPr="005B5C12">
        <w:rPr>
          <w:sz w:val="28"/>
          <w:szCs w:val="28"/>
        </w:rPr>
        <w:t xml:space="preserve"> в рамках данного набора данных</w:t>
      </w:r>
      <w:r>
        <w:rPr>
          <w:sz w:val="28"/>
          <w:szCs w:val="28"/>
        </w:rPr>
        <w:t>, представлено на рисунке 8.</w:t>
      </w:r>
    </w:p>
    <w:p w14:paraId="282DE0B0" w14:textId="665A2E92" w:rsidR="00116E74" w:rsidRDefault="005B5C12" w:rsidP="00116E74">
      <w:pPr>
        <w:tabs>
          <w:tab w:val="left" w:pos="1276"/>
        </w:tabs>
        <w:spacing w:line="360" w:lineRule="auto"/>
        <w:ind w:hanging="284"/>
        <w:jc w:val="center"/>
        <w:rPr>
          <w:sz w:val="28"/>
          <w:szCs w:val="28"/>
        </w:rPr>
      </w:pPr>
      <w:r w:rsidRPr="005B5C12">
        <w:rPr>
          <w:noProof/>
          <w:sz w:val="28"/>
          <w:szCs w:val="28"/>
        </w:rPr>
        <w:lastRenderedPageBreak/>
        <w:drawing>
          <wp:inline distT="0" distB="0" distL="0" distR="0" wp14:anchorId="463E88D5" wp14:editId="68141AEF">
            <wp:extent cx="4978400" cy="4025900"/>
            <wp:effectExtent l="0" t="0" r="0" b="0"/>
            <wp:docPr id="880065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5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9876" w14:textId="3D6865DE" w:rsidR="00116E74" w:rsidRDefault="00116E74" w:rsidP="00074812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C20D2" w:rsidRPr="008C20D2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5B5C12">
        <w:rPr>
          <w:sz w:val="28"/>
          <w:szCs w:val="28"/>
        </w:rPr>
        <w:t>Логистическая регрессия</w:t>
      </w:r>
    </w:p>
    <w:p w14:paraId="2840ACD8" w14:textId="5965E894" w:rsidR="005B5C12" w:rsidRPr="008C20D2" w:rsidRDefault="005B5C12" w:rsidP="005B5C1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8978180"/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4.2</w:t>
      </w:r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– Метод опорных векторов</w:t>
      </w:r>
      <w:bookmarkEnd w:id="8"/>
    </w:p>
    <w:p w14:paraId="14890670" w14:textId="13106CC7" w:rsidR="005B5C12" w:rsidRPr="005B5C12" w:rsidRDefault="005B5C12" w:rsidP="00A73E19">
      <w:pPr>
        <w:tabs>
          <w:tab w:val="left" w:pos="1276"/>
          <w:tab w:val="left" w:pos="1370"/>
        </w:tabs>
        <w:spacing w:line="360" w:lineRule="auto"/>
        <w:ind w:firstLine="709"/>
        <w:jc w:val="both"/>
        <w:rPr>
          <w:sz w:val="28"/>
          <w:szCs w:val="28"/>
        </w:rPr>
      </w:pPr>
      <w:r w:rsidRPr="005B5C12">
        <w:rPr>
          <w:sz w:val="28"/>
          <w:szCs w:val="28"/>
        </w:rPr>
        <w:t>Для модели SVM также приведены матрица несоответствий и отчёт классификации. По сравнению с логистической регрессией качество заметно улучшилось:</w:t>
      </w:r>
    </w:p>
    <w:p w14:paraId="1C56AF57" w14:textId="322E0886" w:rsidR="005B5C12" w:rsidRPr="005B5C12" w:rsidRDefault="005B5C12" w:rsidP="00A73E19">
      <w:pPr>
        <w:tabs>
          <w:tab w:val="left" w:pos="1276"/>
          <w:tab w:val="left" w:pos="137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Pr="005B5C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proofErr w:type="spellStart"/>
      <w:r w:rsidRPr="005B5C12">
        <w:rPr>
          <w:sz w:val="28"/>
          <w:szCs w:val="28"/>
        </w:rPr>
        <w:t>ccuracy</w:t>
      </w:r>
      <w:proofErr w:type="spellEnd"/>
      <w:r w:rsidRPr="005B5C12">
        <w:rPr>
          <w:sz w:val="28"/>
          <w:szCs w:val="28"/>
        </w:rPr>
        <w:t xml:space="preserve"> увеличилась до 0</w:t>
      </w:r>
      <w:r w:rsidR="00A73E19" w:rsidRPr="00FC19AA">
        <w:rPr>
          <w:sz w:val="28"/>
          <w:szCs w:val="28"/>
        </w:rPr>
        <w:t>,</w:t>
      </w:r>
      <w:r w:rsidRPr="005B5C12">
        <w:rPr>
          <w:sz w:val="28"/>
          <w:szCs w:val="28"/>
        </w:rPr>
        <w:t>54;</w:t>
      </w:r>
    </w:p>
    <w:p w14:paraId="185AA90B" w14:textId="40888FCE" w:rsidR="005B5C12" w:rsidRPr="005B5C12" w:rsidRDefault="005B5C12" w:rsidP="00A73E19">
      <w:pPr>
        <w:tabs>
          <w:tab w:val="left" w:pos="1276"/>
          <w:tab w:val="left" w:pos="137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5B5C12">
        <w:rPr>
          <w:sz w:val="28"/>
          <w:szCs w:val="28"/>
        </w:rPr>
        <w:t>количество верных предсказаний выросло, особенно для наиболее распространённых классов.</w:t>
      </w:r>
    </w:p>
    <w:p w14:paraId="56B992C6" w14:textId="1B6C960E" w:rsidR="005B5C12" w:rsidRDefault="005B5C12" w:rsidP="00A73E19">
      <w:pPr>
        <w:tabs>
          <w:tab w:val="left" w:pos="1276"/>
          <w:tab w:val="left" w:pos="1370"/>
        </w:tabs>
        <w:spacing w:line="360" w:lineRule="auto"/>
        <w:ind w:firstLine="709"/>
        <w:jc w:val="both"/>
        <w:rPr>
          <w:sz w:val="28"/>
          <w:szCs w:val="28"/>
        </w:rPr>
      </w:pPr>
      <w:r w:rsidRPr="005B5C12">
        <w:rPr>
          <w:sz w:val="28"/>
          <w:szCs w:val="28"/>
        </w:rPr>
        <w:t>Однако, несмотря на улучшение, модель всё ещё демонстрирует заметное число ошибок и не обеспечивает высокой точности классификации по всем классам, что ограничивает её практическую применимость в данной задаче</w:t>
      </w:r>
      <w:r>
        <w:rPr>
          <w:sz w:val="28"/>
          <w:szCs w:val="28"/>
        </w:rPr>
        <w:t>, представлено на рисунке 9.</w:t>
      </w:r>
    </w:p>
    <w:p w14:paraId="48BCC036" w14:textId="691FF8D0" w:rsidR="00830EA3" w:rsidRDefault="005B5C12" w:rsidP="006136C4">
      <w:pPr>
        <w:tabs>
          <w:tab w:val="left" w:pos="1276"/>
        </w:tabs>
        <w:spacing w:line="360" w:lineRule="auto"/>
        <w:ind w:hanging="284"/>
        <w:jc w:val="center"/>
        <w:rPr>
          <w:sz w:val="28"/>
          <w:szCs w:val="28"/>
        </w:rPr>
      </w:pPr>
      <w:r w:rsidRPr="005B5C12">
        <w:rPr>
          <w:noProof/>
          <w:sz w:val="28"/>
          <w:szCs w:val="28"/>
        </w:rPr>
        <w:lastRenderedPageBreak/>
        <w:drawing>
          <wp:inline distT="0" distB="0" distL="0" distR="0" wp14:anchorId="15F85CAB" wp14:editId="7407C510">
            <wp:extent cx="4965700" cy="1752600"/>
            <wp:effectExtent l="0" t="0" r="0" b="0"/>
            <wp:docPr id="133539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3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21B7" w14:textId="59CA6495" w:rsidR="00830EA3" w:rsidRDefault="00830EA3" w:rsidP="00830EA3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C20D2">
        <w:rPr>
          <w:sz w:val="28"/>
          <w:szCs w:val="28"/>
        </w:rPr>
        <w:t>9</w:t>
      </w:r>
      <w:r w:rsidR="00D84240">
        <w:rPr>
          <w:sz w:val="28"/>
          <w:szCs w:val="28"/>
        </w:rPr>
        <w:t xml:space="preserve"> – </w:t>
      </w:r>
      <w:r w:rsidR="005B5C12">
        <w:rPr>
          <w:sz w:val="28"/>
          <w:szCs w:val="28"/>
        </w:rPr>
        <w:t>Метод опорных векторов</w:t>
      </w:r>
    </w:p>
    <w:p w14:paraId="73B9B602" w14:textId="71C21E5D" w:rsidR="005B5C12" w:rsidRPr="008C20D2" w:rsidRDefault="005B5C12" w:rsidP="005B5C1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8978181"/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4.3</w:t>
      </w:r>
      <w:r w:rsidRPr="00F6560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– Случайный лес</w:t>
      </w:r>
      <w:bookmarkEnd w:id="9"/>
    </w:p>
    <w:p w14:paraId="408BA1A7" w14:textId="33198585" w:rsidR="005B5C12" w:rsidRPr="005B5C12" w:rsidRDefault="005B5C12" w:rsidP="005B5C1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5B5C12">
        <w:rPr>
          <w:sz w:val="28"/>
          <w:szCs w:val="28"/>
        </w:rPr>
        <w:t xml:space="preserve">Итоговая таблица сравнения моделей показывает, что наилучшие результаты продемонстрировал алгоритм </w:t>
      </w:r>
      <w:proofErr w:type="spellStart"/>
      <w:r w:rsidRPr="005B5C12">
        <w:rPr>
          <w:sz w:val="28"/>
          <w:szCs w:val="28"/>
        </w:rPr>
        <w:t>Random</w:t>
      </w:r>
      <w:proofErr w:type="spellEnd"/>
      <w:r w:rsidRPr="005B5C12">
        <w:rPr>
          <w:sz w:val="28"/>
          <w:szCs w:val="28"/>
        </w:rPr>
        <w:t xml:space="preserve"> </w:t>
      </w:r>
      <w:proofErr w:type="spellStart"/>
      <w:r w:rsidRPr="005B5C12">
        <w:rPr>
          <w:sz w:val="28"/>
          <w:szCs w:val="28"/>
        </w:rPr>
        <w:t>Forest</w:t>
      </w:r>
      <w:proofErr w:type="spellEnd"/>
      <w:r w:rsidRPr="005B5C12">
        <w:rPr>
          <w:sz w:val="28"/>
          <w:szCs w:val="28"/>
        </w:rPr>
        <w:t xml:space="preserve">, достигнув значения </w:t>
      </w:r>
      <w:proofErr w:type="spellStart"/>
      <w:r w:rsidRPr="005B5C12">
        <w:rPr>
          <w:sz w:val="28"/>
          <w:szCs w:val="28"/>
        </w:rPr>
        <w:t>accuracy</w:t>
      </w:r>
      <w:proofErr w:type="spellEnd"/>
      <w:r w:rsidR="00A73E19" w:rsidRPr="00A73E19">
        <w:rPr>
          <w:sz w:val="28"/>
          <w:szCs w:val="28"/>
        </w:rPr>
        <w:t xml:space="preserve"> </w:t>
      </w:r>
      <w:r w:rsidRPr="005B5C12">
        <w:rPr>
          <w:sz w:val="28"/>
          <w:szCs w:val="28"/>
        </w:rPr>
        <w:t>0</w:t>
      </w:r>
      <w:r w:rsidR="00A73E19" w:rsidRPr="00A73E19">
        <w:rPr>
          <w:sz w:val="28"/>
          <w:szCs w:val="28"/>
        </w:rPr>
        <w:t>,</w:t>
      </w:r>
      <w:r w:rsidRPr="005B5C12">
        <w:rPr>
          <w:sz w:val="28"/>
          <w:szCs w:val="28"/>
        </w:rPr>
        <w:t>94. Это означает, что модель корректно классифицирует подавляющее большинство наблюдений в тестовой выборке.</w:t>
      </w:r>
    </w:p>
    <w:p w14:paraId="34B01606" w14:textId="196A4C18" w:rsidR="005B5C12" w:rsidRPr="00A73E19" w:rsidRDefault="005B5C12" w:rsidP="005B5C12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5B5C12">
        <w:rPr>
          <w:sz w:val="28"/>
          <w:szCs w:val="28"/>
        </w:rPr>
        <w:t xml:space="preserve">Высокое качество </w:t>
      </w:r>
      <w:proofErr w:type="spellStart"/>
      <w:r w:rsidRPr="005B5C12">
        <w:rPr>
          <w:sz w:val="28"/>
          <w:szCs w:val="28"/>
        </w:rPr>
        <w:t>Random</w:t>
      </w:r>
      <w:proofErr w:type="spellEnd"/>
      <w:r w:rsidRPr="005B5C12">
        <w:rPr>
          <w:sz w:val="28"/>
          <w:szCs w:val="28"/>
        </w:rPr>
        <w:t xml:space="preserve"> </w:t>
      </w:r>
      <w:proofErr w:type="spellStart"/>
      <w:r w:rsidRPr="005B5C12">
        <w:rPr>
          <w:sz w:val="28"/>
          <w:szCs w:val="28"/>
        </w:rPr>
        <w:t>Forest</w:t>
      </w:r>
      <w:proofErr w:type="spellEnd"/>
      <w:r w:rsidRPr="005B5C12">
        <w:rPr>
          <w:sz w:val="28"/>
          <w:szCs w:val="28"/>
        </w:rPr>
        <w:t xml:space="preserve"> объясняется способностью ансамблевых методов</w:t>
      </w:r>
      <w:r>
        <w:rPr>
          <w:sz w:val="28"/>
          <w:szCs w:val="28"/>
        </w:rPr>
        <w:t>, представлено на рисунке 10</w:t>
      </w:r>
      <w:r w:rsidR="00A73E19" w:rsidRPr="00A73E19">
        <w:rPr>
          <w:sz w:val="28"/>
          <w:szCs w:val="28"/>
        </w:rPr>
        <w:t>.</w:t>
      </w:r>
    </w:p>
    <w:p w14:paraId="00B22033" w14:textId="5286D062" w:rsidR="00116E74" w:rsidRDefault="005B5C12" w:rsidP="00116E74">
      <w:pPr>
        <w:tabs>
          <w:tab w:val="left" w:pos="1276"/>
        </w:tabs>
        <w:spacing w:line="360" w:lineRule="auto"/>
        <w:ind w:hanging="284"/>
        <w:jc w:val="center"/>
        <w:rPr>
          <w:sz w:val="28"/>
          <w:szCs w:val="28"/>
        </w:rPr>
      </w:pPr>
      <w:r w:rsidRPr="005B5C12">
        <w:rPr>
          <w:noProof/>
          <w:sz w:val="28"/>
          <w:szCs w:val="28"/>
        </w:rPr>
        <w:drawing>
          <wp:inline distT="0" distB="0" distL="0" distR="0" wp14:anchorId="522008D9" wp14:editId="320059EE">
            <wp:extent cx="3949700" cy="1397000"/>
            <wp:effectExtent l="0" t="0" r="0" b="0"/>
            <wp:docPr id="169907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71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B9FA" w14:textId="2BA48F1B" w:rsidR="00116E74" w:rsidRDefault="00116E74" w:rsidP="008C20D2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C20D2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="005B5C12">
        <w:rPr>
          <w:sz w:val="28"/>
          <w:szCs w:val="28"/>
        </w:rPr>
        <w:t>Сравнение моделей</w:t>
      </w:r>
    </w:p>
    <w:p w14:paraId="495EA6EF" w14:textId="03F792BA" w:rsidR="00A73E19" w:rsidRPr="00A73E19" w:rsidRDefault="00A73E19" w:rsidP="00A73E19">
      <w:pPr>
        <w:tabs>
          <w:tab w:val="left" w:pos="1276"/>
        </w:tabs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0" w:name="_Toc218978182"/>
      <w:r w:rsidRPr="00A73E19">
        <w:rPr>
          <w:b/>
          <w:bCs/>
          <w:sz w:val="28"/>
          <w:szCs w:val="28"/>
        </w:rPr>
        <w:t>Вывод</w:t>
      </w:r>
      <w:bookmarkEnd w:id="10"/>
    </w:p>
    <w:p w14:paraId="0F705502" w14:textId="613F56BF" w:rsidR="00570F06" w:rsidRPr="007D2DA5" w:rsidRDefault="00A73E19" w:rsidP="00A73E19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A73E19">
        <w:rPr>
          <w:sz w:val="28"/>
          <w:szCs w:val="28"/>
        </w:rPr>
        <w:t xml:space="preserve">В ходе классификационного анализа было установлено, что линейные модели не обеспечивают достаточного качества предсказания </w:t>
      </w:r>
      <w:proofErr w:type="spellStart"/>
      <w:r w:rsidRPr="00A73E19">
        <w:rPr>
          <w:sz w:val="28"/>
          <w:szCs w:val="28"/>
        </w:rPr>
        <w:t>JobLevel</w:t>
      </w:r>
      <w:proofErr w:type="spellEnd"/>
      <w:r w:rsidRPr="00A73E19">
        <w:rPr>
          <w:sz w:val="28"/>
          <w:szCs w:val="28"/>
        </w:rPr>
        <w:t xml:space="preserve">, тогда как нелинейные и ансамблевые методы, в частности </w:t>
      </w:r>
      <w:proofErr w:type="spellStart"/>
      <w:r w:rsidRPr="00A73E19">
        <w:rPr>
          <w:sz w:val="28"/>
          <w:szCs w:val="28"/>
        </w:rPr>
        <w:t>Random</w:t>
      </w:r>
      <w:proofErr w:type="spellEnd"/>
      <w:r w:rsidRPr="00A73E19">
        <w:rPr>
          <w:sz w:val="28"/>
          <w:szCs w:val="28"/>
        </w:rPr>
        <w:t xml:space="preserve"> </w:t>
      </w:r>
      <w:proofErr w:type="spellStart"/>
      <w:r w:rsidRPr="00A73E19">
        <w:rPr>
          <w:sz w:val="28"/>
          <w:szCs w:val="28"/>
        </w:rPr>
        <w:t>Forest</w:t>
      </w:r>
      <w:proofErr w:type="spellEnd"/>
      <w:r w:rsidRPr="00A73E19">
        <w:rPr>
          <w:sz w:val="28"/>
          <w:szCs w:val="28"/>
        </w:rPr>
        <w:t>, демонстрируют высокую точность классификации. Это указывает на сложный характер взаимосвязей между признаками и уровнем должности сотрудника.</w:t>
      </w:r>
    </w:p>
    <w:sectPr w:rsidR="00570F06" w:rsidRPr="007D2DA5" w:rsidSect="003D6DFC">
      <w:footerReference w:type="default" r:id="rId18"/>
      <w:pgSz w:w="11906" w:h="16838"/>
      <w:pgMar w:top="851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240B2" w14:textId="77777777" w:rsidR="003952E9" w:rsidRDefault="003952E9" w:rsidP="003D6DFC">
      <w:r>
        <w:separator/>
      </w:r>
    </w:p>
  </w:endnote>
  <w:endnote w:type="continuationSeparator" w:id="0">
    <w:p w14:paraId="4D5CA9BE" w14:textId="77777777" w:rsidR="003952E9" w:rsidRDefault="003952E9" w:rsidP="003D6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7055010"/>
      <w:docPartObj>
        <w:docPartGallery w:val="Page Numbers (Bottom of Page)"/>
        <w:docPartUnique/>
      </w:docPartObj>
    </w:sdtPr>
    <w:sdtContent>
      <w:p w14:paraId="05F275A0" w14:textId="623F4075" w:rsidR="003D6DFC" w:rsidRPr="00E30F28" w:rsidRDefault="003D6DFC">
        <w:pPr>
          <w:pStyle w:val="a7"/>
          <w:jc w:val="center"/>
        </w:pPr>
        <w:r w:rsidRPr="00E30F28">
          <w:fldChar w:fldCharType="begin"/>
        </w:r>
        <w:r w:rsidRPr="00E30F28">
          <w:instrText>PAGE   \* MERGEFORMAT</w:instrText>
        </w:r>
        <w:r w:rsidRPr="00E30F28">
          <w:fldChar w:fldCharType="separate"/>
        </w:r>
        <w:r w:rsidRPr="00E30F28">
          <w:t>2</w:t>
        </w:r>
        <w:r w:rsidRPr="00E30F28">
          <w:fldChar w:fldCharType="end"/>
        </w:r>
      </w:p>
    </w:sdtContent>
  </w:sdt>
  <w:p w14:paraId="61282509" w14:textId="77777777" w:rsidR="003D6DFC" w:rsidRDefault="003D6DF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A310B" w14:textId="77777777" w:rsidR="003952E9" w:rsidRDefault="003952E9" w:rsidP="003D6DFC">
      <w:r>
        <w:separator/>
      </w:r>
    </w:p>
  </w:footnote>
  <w:footnote w:type="continuationSeparator" w:id="0">
    <w:p w14:paraId="13A00FA4" w14:textId="77777777" w:rsidR="003952E9" w:rsidRDefault="003952E9" w:rsidP="003D6D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67B8B"/>
    <w:multiLevelType w:val="hybridMultilevel"/>
    <w:tmpl w:val="B4524678"/>
    <w:lvl w:ilvl="0" w:tplc="0922BCD4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5511AB0"/>
    <w:multiLevelType w:val="hybridMultilevel"/>
    <w:tmpl w:val="54C8F0D6"/>
    <w:lvl w:ilvl="0" w:tplc="9F842C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758DC"/>
    <w:multiLevelType w:val="hybridMultilevel"/>
    <w:tmpl w:val="3EF00A22"/>
    <w:lvl w:ilvl="0" w:tplc="E44A98AA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D880FCC"/>
    <w:multiLevelType w:val="hybridMultilevel"/>
    <w:tmpl w:val="4E64A156"/>
    <w:lvl w:ilvl="0" w:tplc="4DD429BA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52752"/>
    <w:multiLevelType w:val="hybridMultilevel"/>
    <w:tmpl w:val="F89ABD30"/>
    <w:lvl w:ilvl="0" w:tplc="D29AE1B8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BAE5E97"/>
    <w:multiLevelType w:val="hybridMultilevel"/>
    <w:tmpl w:val="005886CA"/>
    <w:lvl w:ilvl="0" w:tplc="31AAA91C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E534E9C"/>
    <w:multiLevelType w:val="hybridMultilevel"/>
    <w:tmpl w:val="DF7C16B0"/>
    <w:lvl w:ilvl="0" w:tplc="9456398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190F23"/>
    <w:multiLevelType w:val="hybridMultilevel"/>
    <w:tmpl w:val="DCF8C430"/>
    <w:lvl w:ilvl="0" w:tplc="7696CD6A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743E1"/>
    <w:multiLevelType w:val="hybridMultilevel"/>
    <w:tmpl w:val="77D24DEC"/>
    <w:lvl w:ilvl="0" w:tplc="CCA431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53706106">
    <w:abstractNumId w:val="8"/>
  </w:num>
  <w:num w:numId="2" w16cid:durableId="1145658704">
    <w:abstractNumId w:val="0"/>
  </w:num>
  <w:num w:numId="3" w16cid:durableId="890926831">
    <w:abstractNumId w:val="2"/>
  </w:num>
  <w:num w:numId="4" w16cid:durableId="83495418">
    <w:abstractNumId w:val="4"/>
  </w:num>
  <w:num w:numId="5" w16cid:durableId="510418451">
    <w:abstractNumId w:val="6"/>
  </w:num>
  <w:num w:numId="6" w16cid:durableId="1867134936">
    <w:abstractNumId w:val="3"/>
  </w:num>
  <w:num w:numId="7" w16cid:durableId="76100207">
    <w:abstractNumId w:val="5"/>
  </w:num>
  <w:num w:numId="8" w16cid:durableId="1346202275">
    <w:abstractNumId w:val="7"/>
  </w:num>
  <w:num w:numId="9" w16cid:durableId="1392341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A2"/>
    <w:rsid w:val="00001F63"/>
    <w:rsid w:val="00074812"/>
    <w:rsid w:val="0008074D"/>
    <w:rsid w:val="00093906"/>
    <w:rsid w:val="00116E74"/>
    <w:rsid w:val="001B4C86"/>
    <w:rsid w:val="001E68DB"/>
    <w:rsid w:val="003226AE"/>
    <w:rsid w:val="003817D6"/>
    <w:rsid w:val="003952E9"/>
    <w:rsid w:val="003B55A7"/>
    <w:rsid w:val="003C4421"/>
    <w:rsid w:val="003D6DFC"/>
    <w:rsid w:val="003F2796"/>
    <w:rsid w:val="004607B6"/>
    <w:rsid w:val="004D7BF9"/>
    <w:rsid w:val="004E12C1"/>
    <w:rsid w:val="004F1316"/>
    <w:rsid w:val="00570F06"/>
    <w:rsid w:val="005A4236"/>
    <w:rsid w:val="005B5C12"/>
    <w:rsid w:val="005B6A77"/>
    <w:rsid w:val="005C03F5"/>
    <w:rsid w:val="005F2716"/>
    <w:rsid w:val="006136C4"/>
    <w:rsid w:val="006A18E3"/>
    <w:rsid w:val="00706790"/>
    <w:rsid w:val="00713814"/>
    <w:rsid w:val="0077336B"/>
    <w:rsid w:val="00773BC0"/>
    <w:rsid w:val="007B7B25"/>
    <w:rsid w:val="007D2DA5"/>
    <w:rsid w:val="007E1437"/>
    <w:rsid w:val="00830EA3"/>
    <w:rsid w:val="00841E46"/>
    <w:rsid w:val="00871A72"/>
    <w:rsid w:val="008A1CEE"/>
    <w:rsid w:val="008A7025"/>
    <w:rsid w:val="008C20D2"/>
    <w:rsid w:val="00973D37"/>
    <w:rsid w:val="009754C8"/>
    <w:rsid w:val="0099178C"/>
    <w:rsid w:val="009918CB"/>
    <w:rsid w:val="009F3EEF"/>
    <w:rsid w:val="009F721B"/>
    <w:rsid w:val="00A503BB"/>
    <w:rsid w:val="00A73E19"/>
    <w:rsid w:val="00AC13A2"/>
    <w:rsid w:val="00AC1447"/>
    <w:rsid w:val="00B132E8"/>
    <w:rsid w:val="00B32240"/>
    <w:rsid w:val="00B6288B"/>
    <w:rsid w:val="00B71603"/>
    <w:rsid w:val="00B7236A"/>
    <w:rsid w:val="00B8067B"/>
    <w:rsid w:val="00BD5C5D"/>
    <w:rsid w:val="00C44D2C"/>
    <w:rsid w:val="00C71B3C"/>
    <w:rsid w:val="00CF77B2"/>
    <w:rsid w:val="00D31DDD"/>
    <w:rsid w:val="00D5273D"/>
    <w:rsid w:val="00D84240"/>
    <w:rsid w:val="00D84911"/>
    <w:rsid w:val="00DB0BBE"/>
    <w:rsid w:val="00DB464A"/>
    <w:rsid w:val="00DC1CA7"/>
    <w:rsid w:val="00DF5B35"/>
    <w:rsid w:val="00E30F28"/>
    <w:rsid w:val="00E422B9"/>
    <w:rsid w:val="00E50075"/>
    <w:rsid w:val="00E60A62"/>
    <w:rsid w:val="00E73A98"/>
    <w:rsid w:val="00EB5633"/>
    <w:rsid w:val="00F579D1"/>
    <w:rsid w:val="00F65607"/>
    <w:rsid w:val="00F813FF"/>
    <w:rsid w:val="00FC19AA"/>
    <w:rsid w:val="00FC55E3"/>
    <w:rsid w:val="00FD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785C"/>
  <w15:chartTrackingRefBased/>
  <w15:docId w15:val="{675AF468-E2CB-41A4-9F78-61E10176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D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6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rsid w:val="00871A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656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3">
    <w:name w:val="TOC Heading"/>
    <w:basedOn w:val="1"/>
    <w:next w:val="a"/>
    <w:uiPriority w:val="39"/>
    <w:unhideWhenUsed/>
    <w:qFormat/>
    <w:rsid w:val="00F65607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F65607"/>
    <w:pPr>
      <w:spacing w:after="100"/>
    </w:pPr>
  </w:style>
  <w:style w:type="character" w:styleId="a4">
    <w:name w:val="Hyperlink"/>
    <w:basedOn w:val="a0"/>
    <w:uiPriority w:val="99"/>
    <w:unhideWhenUsed/>
    <w:rsid w:val="00F6560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D6DF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D6DFC"/>
    <w:rPr>
      <w:lang w:val="ru-RU"/>
    </w:rPr>
  </w:style>
  <w:style w:type="paragraph" w:styleId="a7">
    <w:name w:val="footer"/>
    <w:basedOn w:val="a"/>
    <w:link w:val="a8"/>
    <w:uiPriority w:val="99"/>
    <w:unhideWhenUsed/>
    <w:rsid w:val="003D6DF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D6DFC"/>
    <w:rPr>
      <w:lang w:val="ru-RU"/>
    </w:rPr>
  </w:style>
  <w:style w:type="paragraph" w:styleId="a9">
    <w:name w:val="List Paragraph"/>
    <w:basedOn w:val="a"/>
    <w:uiPriority w:val="34"/>
    <w:qFormat/>
    <w:rsid w:val="00B72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Соколенко</dc:creator>
  <cp:keywords/>
  <dc:description/>
  <cp:lastModifiedBy>Microsoft Office User</cp:lastModifiedBy>
  <cp:revision>7</cp:revision>
  <dcterms:created xsi:type="dcterms:W3CDTF">2026-01-10T18:49:00Z</dcterms:created>
  <dcterms:modified xsi:type="dcterms:W3CDTF">2026-01-10T23:44:00Z</dcterms:modified>
</cp:coreProperties>
</file>