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60"/>
        </w:rPr>
        <w:t>Dual_DLC_live_plugin</w:t>
      </w:r>
    </w:p>
    <w:p>
      <w:pPr>
        <w:jc w:val="center"/>
      </w:pPr>
      <w:r>
        <w:rPr>
          <w:b/>
          <w:sz w:val="30"/>
        </w:rPr>
        <w:t>Журнал разработки — отчёт по дням</w:t>
      </w:r>
    </w:p>
    <w:p>
      <w:pPr>
        <w:jc w:val="center"/>
      </w:pPr>
      <w:r>
        <w:rPr>
          <w:i/>
          <w:sz w:val="22"/>
        </w:rPr>
        <w:t>Реал-тайм DLC-Live → Open Ephys: замкнутый контур для эпидуральной</w:t>
        <w:br/>
        <w:t>стимуляции спинного мозга (крыса, беговая дорожка)</w:t>
      </w:r>
    </w:p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293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sz w:val="20"/>
              </w:rPr>
              <w:t>Версия</w:t>
            </w:r>
          </w:p>
        </w:tc>
        <w:tc>
          <w:tcPr>
            <w:tcW w:type="dxa" w:w="6293"/>
          </w:tcPr>
          <w:p>
            <w:r/>
            <w:r>
              <w:rPr>
                <w:rFonts w:ascii="Arial" w:hAnsi="Arial"/>
                <w:b w:val="0"/>
                <w:sz w:val="20"/>
              </w:rPr>
              <w:t>2026-06-18 (готовится upd-версия — см. §6)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sz w:val="20"/>
              </w:rPr>
              <w:t>Автор</w:t>
            </w:r>
          </w:p>
        </w:tc>
        <w:tc>
          <w:tcPr>
            <w:tcW w:type="dxa" w:w="6293"/>
          </w:tcPr>
          <w:p>
            <w:r/>
            <w:r>
              <w:rPr>
                <w:rFonts w:ascii="Arial" w:hAnsi="Arial"/>
                <w:b w:val="0"/>
                <w:sz w:val="20"/>
              </w:rPr>
              <w:t>Vladimir Baryshev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sz w:val="20"/>
              </w:rPr>
              <w:t>Репозиторий</w:t>
            </w:r>
          </w:p>
        </w:tc>
        <w:tc>
          <w:tcPr>
            <w:tcW w:type="dxa" w:w="6293"/>
          </w:tcPr>
          <w:p>
            <w:r/>
            <w:r>
              <w:rPr>
                <w:rFonts w:ascii="Arial" w:hAnsi="Arial"/>
                <w:b w:val="0"/>
                <w:sz w:val="20"/>
              </w:rPr>
              <w:t>https://github.com/nikaabigail/Dual_DLC_live_plugin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sz w:val="20"/>
              </w:rPr>
              <w:t>Период разработки</w:t>
            </w:r>
          </w:p>
        </w:tc>
        <w:tc>
          <w:tcPr>
            <w:tcW w:type="dxa" w:w="6293"/>
          </w:tcPr>
          <w:p>
            <w:r/>
            <w:r>
              <w:rPr>
                <w:rFonts w:ascii="Arial" w:hAnsi="Arial"/>
                <w:b w:val="0"/>
                <w:sz w:val="20"/>
              </w:rPr>
              <w:t>2026-06-02 — 2026-06-22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sz w:val="20"/>
              </w:rPr>
              <w:t>Коммитов в git</w:t>
            </w:r>
          </w:p>
        </w:tc>
        <w:tc>
          <w:tcPr>
            <w:tcW w:type="dxa" w:w="6293"/>
          </w:tcPr>
          <w:p>
            <w:r/>
            <w:r>
              <w:rPr>
                <w:rFonts w:ascii="Arial" w:hAnsi="Arial"/>
                <w:b w:val="0"/>
                <w:sz w:val="20"/>
              </w:rPr>
              <w:t>17 + незакоммиченная работа (06-18 вечер, 06-22)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Arial" w:hAnsi="Arial"/>
                <w:b w:val="0"/>
                <w:sz w:val="20"/>
              </w:rPr>
              <w:t>Отчёт сгенерирован</w:t>
            </w:r>
          </w:p>
        </w:tc>
        <w:tc>
          <w:tcPr>
            <w:tcW w:type="dxa" w:w="6293"/>
          </w:tcPr>
          <w:p>
            <w:r/>
            <w:r>
              <w:rPr>
                <w:rFonts w:ascii="Arial" w:hAnsi="Arial"/>
                <w:b w:val="0"/>
                <w:sz w:val="20"/>
              </w:rPr>
              <w:t>2026-06-22</w:t>
            </w:r>
          </w:p>
        </w:tc>
      </w:tr>
    </w:tbl>
    <w:p/>
    <w:p>
      <w:r>
        <w:rPr>
          <w:i/>
          <w:sz w:val="18"/>
        </w:rPr>
        <w:t>Источники дат: реальные коммиты git (закоммиченные дни) + история рабочих сессий и mtime файлов (незакоммиченные дни 06-18 вечер и 06-22).</w:t>
      </w:r>
    </w:p>
    <w:p/>
    <w:p>
      <w:pPr>
        <w:pStyle w:val="Heading1"/>
      </w:pPr>
      <w:r>
        <w:t>Содержание</w:t>
      </w:r>
    </w:p>
    <w:p>
      <w:r/>
      <w:fldSimple w:instr="TOC \o &quot;1-2&quot; \h \z \u">
        <w:r>
          <w:t>Содержание — обновите поле в Word (правый клик → «Обновить поле»).</w:t>
        </w:r>
      </w:fldSimple>
    </w:p>
    <w:p>
      <w:r>
        <w:br w:type="page"/>
      </w:r>
    </w:p>
    <w:p>
      <w:pPr>
        <w:pStyle w:val="Heading1"/>
      </w:pPr>
      <w:r>
        <w:t>1. Обзор проекта</w:t>
      </w:r>
    </w:p>
    <w:p>
      <w:r>
        <w:t>Система онлайн-оценки позы задних конечностей крысы для замкнутого контура эпидуральной стимуляции спинного мозга на беговой дорожке. Поза оценивается в реальном времени, по геометрии конечности вычисляется угол голеностопа, и при пересечении порога формируется TTL-триггер для стимулятора через Open Ephys.</w:t>
      </w:r>
    </w:p>
    <w:p>
      <w:r>
        <w:rPr>
          <w:b/>
        </w:rPr>
        <w:t xml:space="preserve">Камеры: </w:t>
      </w:r>
      <w:r>
        <w:t>две Daheng Galaxy (USB3), аппаратный ROI-стрип 1920×220, 100 Гц, режим NEWEST_ONLY (старые кадры отбрасываются для минимальной задержки).</w:t>
      </w:r>
    </w:p>
    <w:p>
      <w:r>
        <w:rPr>
          <w:b/>
        </w:rPr>
        <w:t xml:space="preserve">Поза: </w:t>
      </w:r>
      <w:r>
        <w:t>DeepLabCut-Live (DLCLive 1.1.0), PyTorch 2.10.0+cu128, cudagraphs/torch.compile (требует постоянную форму входа → отсюда фикс-ширина ROI).</w:t>
      </w:r>
    </w:p>
    <w:p>
      <w:r>
        <w:rPr>
          <w:b/>
        </w:rPr>
        <w:t xml:space="preserve">Контур: </w:t>
      </w:r>
      <w:r>
        <w:t>Python шлёт СЫРЫЕ точки позы по UDP (бинарный протокол DDLP/v1, порт 47000); плагин Open Ephys (DualDLCLiveBridge, Plugin API 10) сам пересчитывает валидность, угол hip-ankle-toes и TTL — единый источник истины для замкнутого контура.</w:t>
      </w:r>
    </w:p>
    <w:p>
      <w:r>
        <w:rPr>
          <w:b/>
        </w:rPr>
        <w:t xml:space="preserve">TTL-линии плагина: </w:t>
      </w:r>
      <w:r>
        <w:t>0 — левый триплет валиден; 1 — правый триплет валиден; 2 — угловой триггер левой ноги; 3 — угловой триггер правой ноги.</w:t>
      </w:r>
    </w:p>
    <w:p>
      <w:pPr>
        <w:pStyle w:val="Heading1"/>
      </w:pPr>
      <w:r>
        <w:t>2. Архитектура (кратко)</w:t>
      </w:r>
    </w:p>
    <w:p>
      <w:r>
        <w:t>Горячий цикл камера → поза → UDP → TTL:</w:t>
      </w:r>
    </w:p>
    <w:p>
      <w:pPr>
        <w:pStyle w:val="ListBullet"/>
      </w:pPr>
      <w:r>
        <w:t>Камеры Daheng (100 Гц, NEWEST_ONLY) — аппаратный кроп до стрипа 1920×220.</w:t>
      </w:r>
    </w:p>
    <w:p>
      <w:pPr>
        <w:pStyle w:val="ListBullet"/>
      </w:pPr>
      <w:r>
        <w:t>Скользящий ROI фикс-ширины (следует за ногами; постоянная форма входа сохраняет cudagraphs).</w:t>
      </w:r>
    </w:p>
    <w:p>
      <w:pPr>
        <w:pStyle w:val="ListBullet"/>
      </w:pPr>
      <w:r>
        <w:t>Инференс DLCLive (в dual — батч из 2 кадров [2,C,220,W]).</w:t>
      </w:r>
    </w:p>
    <w:p>
      <w:pPr>
        <w:pStyle w:val="ListBullet"/>
      </w:pPr>
      <w:r>
        <w:t>Восстановление координат позы в полный кадр (offset кропа).</w:t>
      </w:r>
    </w:p>
    <w:p>
      <w:pPr>
        <w:pStyle w:val="ListBullet"/>
      </w:pPr>
      <w:r>
        <w:t>Отправка по UDP — бинарь DDLP/v1.</w:t>
      </w:r>
    </w:p>
    <w:p>
      <w:pPr>
        <w:pStyle w:val="ListBullet"/>
      </w:pPr>
      <w:r>
        <w:t>Плагин OE: фильтр (p-cutoff → деспайк → медиана) → выбор видимой стороны → угол → правила валидности → TTL (с рефрактерностью).</w:t>
      </w:r>
    </w:p>
    <w:p>
      <w:pPr>
        <w:pStyle w:val="ListBullet"/>
      </w:pPr>
      <w:r>
        <w:t>Параллельно (фоновый поток): запись сырого видео + кейпоинтов, без влияния на латентность контура.</w:t>
      </w:r>
    </w:p>
    <w:p>
      <w:r>
        <w:br w:type="page"/>
      </w:r>
    </w:p>
    <w:p>
      <w:pPr>
        <w:pStyle w:val="Heading1"/>
      </w:pPr>
      <w:r>
        <w:t>3. Хронология разработки по дням</w:t>
      </w:r>
    </w:p>
    <w:p>
      <w:pPr>
        <w:pStyle w:val="Heading2"/>
      </w:pPr>
      <w:r>
        <w:t>2026-06-02 — старт: каркас моста и аппаратная схема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Хэш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635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Коммит / работа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f2fcb45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11:59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Initial dual DLCLive Open Ephys bridge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be3b28e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12:42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Revise README for DualDLCLiveBridge (USB-схема, подключение камер)</w:t>
            </w:r>
          </w:p>
        </w:tc>
      </w:tr>
    </w:tbl>
    <w:p/>
    <w:p>
      <w:r>
        <w:rPr>
          <w:b/>
        </w:rPr>
        <w:t xml:space="preserve">Что сделано: </w:t>
      </w:r>
      <w:r>
        <w:t>Создан каркас плагина DualDLCLiveBridge и первичный README; описана новая USB-схема стенда и инструкции по подключению камер.</w:t>
      </w:r>
    </w:p>
    <w:p>
      <w:r>
        <w:rPr>
          <w:b/>
        </w:rPr>
        <w:t xml:space="preserve">Зачем: </w:t>
      </w:r>
      <w:r>
        <w:t>Заложить мост DLCLive → Open Ephys и зафиксировать аппаратную схему рига.</w:t>
      </w:r>
    </w:p>
    <w:p>
      <w:r>
        <w:rPr>
          <w:b/>
        </w:rPr>
        <w:t xml:space="preserve">Результат: </w:t>
      </w:r>
      <w:r>
        <w:t>Стартовая версия моста в репозитории; задокументирована схема подключения.</w:t>
      </w:r>
    </w:p>
    <w:p/>
    <w:p>
      <w:pPr>
        <w:pStyle w:val="Heading2"/>
      </w:pPr>
      <w:r>
        <w:t>2026-06-04 — TTL-логика в плагин, оптимизация транспорта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Хэш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635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Коммит / работа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56cfb38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16:14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Move dual pose TTL logic into plugin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8613519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18:58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Optimize dual pose bridge transport</w:t>
            </w:r>
          </w:p>
        </w:tc>
      </w:tr>
    </w:tbl>
    <w:p/>
    <w:p>
      <w:r>
        <w:rPr>
          <w:b/>
        </w:rPr>
        <w:t xml:space="preserve">Что сделано: </w:t>
      </w:r>
      <w:r>
        <w:t>TTL-логика перенесена из Python в C++ плагин; оптимизирован транспорт пакетов позы.</w:t>
      </w:r>
    </w:p>
    <w:p>
      <w:r>
        <w:rPr>
          <w:b/>
        </w:rPr>
        <w:t xml:space="preserve">Зачем: </w:t>
      </w:r>
      <w:r>
        <w:t>Держать вычисление валидности и TTL на стороне плагина (единый источник истины для замкнутого контура) и снизить задержку доставки.</w:t>
      </w:r>
    </w:p>
    <w:p>
      <w:r>
        <w:rPr>
          <w:b/>
        </w:rPr>
        <w:t xml:space="preserve">Результат: </w:t>
      </w:r>
      <w:r>
        <w:t>Плагин стал владельцем TTL; транспорт быстрее.</w:t>
      </w:r>
    </w:p>
    <w:p/>
    <w:p>
      <w:pPr>
        <w:pStyle w:val="Heading2"/>
      </w:pPr>
      <w:r>
        <w:t>2026-06-08 — бинарный протокол, рабочий режим, RU-документация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Хэш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635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Коммит / работа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8c82f5e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01:06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Reduce binary pose bridge allocations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d189dc2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14:38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Polish production documentation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e257024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15:15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Rewrite documentation in Russian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71e137f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15:40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Revise README for clarity and terminology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1f99c57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15:58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Update README.md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cd17cbf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17:03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Optimize dual live working mode</w:t>
            </w:r>
          </w:p>
        </w:tc>
      </w:tr>
    </w:tbl>
    <w:p/>
    <w:p>
      <w:r>
        <w:rPr>
          <w:b/>
        </w:rPr>
        <w:t xml:space="preserve">Что сделано: </w:t>
      </w:r>
      <w:r>
        <w:t>Сокращены аллокации в бинарном протоколе позы; оптимизирован рабочий dual-режим; документация переписана на русский и вычищена по терминологии.</w:t>
      </w:r>
    </w:p>
    <w:p>
      <w:r>
        <w:rPr>
          <w:b/>
        </w:rPr>
        <w:t xml:space="preserve">Зачем: </w:t>
      </w:r>
      <w:r>
        <w:t>Снизить накладные расходы в горячем цикле и сделать документацию рабочей для команды.</w:t>
      </w:r>
    </w:p>
    <w:p>
      <w:r>
        <w:rPr>
          <w:b/>
        </w:rPr>
        <w:t xml:space="preserve">Результат: </w:t>
      </w:r>
      <w:r>
        <w:t>Более лёгкий протокол, отлаженный рабочий режим, русскоязычная документация.</w:t>
      </w:r>
    </w:p>
    <w:p/>
    <w:p>
      <w:pPr>
        <w:pStyle w:val="Heading2"/>
      </w:pPr>
      <w:r>
        <w:t>2026-06-16 — воспроизводимость: cudagraphs, lock, гайды, сборка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Хэш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635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Коммит / работа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908e98b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15:49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Sync python/ runtime (cudagraphs) + refresh docs and lock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f7d8781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15:58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docs: detailed INSTALL_AND_RUN guide + wire into README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96163e8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17:44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build: build_plugin.ps1 + BUILD_PLUGIN guide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82db9e6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17:46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build_plugin.ps1: resolve GuiRoot at runtime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e6bd168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17:49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build_plugin.ps1: build open-ephys GUI target first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962b82b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17:54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dist: add Release DualDLCLiveBridge.dll (API 10)</w:t>
            </w:r>
          </w:p>
        </w:tc>
      </w:tr>
    </w:tbl>
    <w:p/>
    <w:p>
      <w:r>
        <w:rPr>
          <w:b/>
        </w:rPr>
        <w:t xml:space="preserve">Что сделано: </w:t>
      </w:r>
      <w:r>
        <w:t>Runtime синхронизирован с cudagraphs-сборкой (флаг DUAL_TORCH_COMPILE_BACKEND + eager-fallback); зафиксированы зависимости (requirements-lock, torch 2.10.0+cu128); добавлены гайды INSTALL_AND_RUN и BUILD_PLUGIN; сборочный скрипт build_plugin.ps1 (vcvars + cmake + ninja, Release) и Release-DLL в dist/.</w:t>
      </w:r>
    </w:p>
    <w:p>
      <w:r>
        <w:rPr>
          <w:b/>
        </w:rPr>
        <w:t xml:space="preserve">Зачем: </w:t>
      </w:r>
      <w:r>
        <w:t>Воспроизводимая установка с чистого ПК и повторяемая сборка плагина; ускорение инференса через cudagraphs.</w:t>
      </w:r>
    </w:p>
    <w:p>
      <w:r>
        <w:rPr>
          <w:b/>
        </w:rPr>
        <w:t xml:space="preserve">Результат: </w:t>
      </w:r>
      <w:r>
        <w:t>Проект ставится и собирается «по инструкции»; зафиксированная Release-DLL для API 10.</w:t>
      </w:r>
    </w:p>
    <w:p/>
    <w:p>
      <w:pPr>
        <w:pStyle w:val="Heading2"/>
      </w:pPr>
      <w:r>
        <w:t>2026-06-18 — single-режим + перенос в dual + запись с двух камер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Хэш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635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Коммит / работа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29857fd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16:39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single-camera: auto-pick visible leg, dynamic leg ROI, overlay, recording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(uncommitted)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~19:30–19:45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dual ROI-порт + запись с двух камер + багфиксы рекордера</w:t>
            </w:r>
          </w:p>
        </w:tc>
      </w:tr>
    </w:tbl>
    <w:p/>
    <w:p>
      <w:r>
        <w:rPr>
          <w:b/>
        </w:rPr>
        <w:t xml:space="preserve">Что сделано: </w:t>
      </w:r>
      <w:r>
        <w:t>Закоммичено (single): авто-выбор видимой ноги (L при левом боке, R при повороте); динамический скользящий ROI (cudagraphs-safe, инференс ~3.5 мс вместо ~7–8 мс eager; при потере HOLD ~1 с, затем SWEEP); оверлей (DLC Гц + латентность инференса, EMA); параллельная запись сырого видео + кейпоинтов (фоновый поток, латентность не растёт); сетка редактора 5×3; пересобрана Release-DLL. Незакоммичено (вечер): наработки single перенесены в dual (скользящий ROI на оба окна, батч-инференс фикс-ширины, восстановление координат на пару кадров); запись видео+CSV с ДВУХ камер (по потоку на камеру); багфиксы рекордера (sink-lock, периодический flush для устойчивости к kill).</w:t>
      </w:r>
    </w:p>
    <w:p>
      <w:r>
        <w:rPr>
          <w:b/>
        </w:rPr>
        <w:t xml:space="preserve">Зачем: </w:t>
      </w:r>
      <w:r>
        <w:t>Одна боковая камера видит ровно один бок — нужно сообщать видимую ногу, а не фиксированную/обе; ROI для скорости и точности без срыва cudagraphs; запись для офлайн-переразметки без влияния на контур; перенос наработок в основной dual-режим.</w:t>
      </w:r>
    </w:p>
    <w:p>
      <w:r>
        <w:rPr>
          <w:b/>
        </w:rPr>
        <w:t xml:space="preserve">Результат: </w:t>
      </w:r>
      <w:r>
        <w:t>single и dual работают со скользящим ROI и записью; после переноса ROI в dual точность детекции восстановлена (инференс пары упал, детекция вернулась).</w:t>
      </w:r>
    </w:p>
    <w:p/>
    <w:p>
      <w:pPr>
        <w:pStyle w:val="Heading2"/>
      </w:pPr>
      <w:r>
        <w:t>2026-06-22 — правила достоверности кинематики (валидность)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Хэш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Время</w:t>
            </w:r>
          </w:p>
        </w:tc>
        <w:tc>
          <w:tcPr>
            <w:tcW w:type="dxa" w:w="6350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Коммит / работа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(uncommitted)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ресерч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иерархия субагентов + биомед-источники → спека порогов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Arial" w:hAnsi="Arial"/>
                <w:b w:val="0"/>
                <w:sz w:val="18"/>
              </w:rPr>
              <w:t>(uncommitted)</w:t>
            </w:r>
          </w:p>
        </w:tc>
        <w:tc>
          <w:tcPr>
            <w:tcW w:type="dxa" w:w="1474"/>
          </w:tcPr>
          <w:p>
            <w:r/>
            <w:r>
              <w:rPr>
                <w:rFonts w:ascii="Arial" w:hAnsi="Arial"/>
                <w:b w:val="0"/>
                <w:sz w:val="18"/>
              </w:rPr>
              <w:t>15:59–16:12</w:t>
            </w:r>
          </w:p>
        </w:tc>
        <w:tc>
          <w:tcPr>
            <w:tcW w:type="dxa" w:w="6350"/>
          </w:tcPr>
          <w:p>
            <w:r/>
            <w:r>
              <w:rPr>
                <w:rFonts w:ascii="Arial" w:hAnsi="Arial"/>
                <w:b w:val="0"/>
                <w:sz w:val="18"/>
              </w:rPr>
              <w:t>C++ реализация applyValidityGates + ревью + сборка + деплой</w:t>
            </w:r>
          </w:p>
        </w:tc>
      </w:tr>
    </w:tbl>
    <w:p/>
    <w:p>
      <w:r>
        <w:rPr>
          <w:b/>
        </w:rPr>
        <w:t xml:space="preserve">Что сделано: </w:t>
      </w:r>
      <w:r>
        <w:t>Ресерч физиологических параметров походки (иерархия субагентов разных компетенций + Varejao 2002 и эмпирика по записям) → спецификация порогов достоверности. C++ реализация в плагине: метод applyValidityGates, per-camera состояние SideValidityState, 10 новых живо-настраиваемых OE-параметров. Adversarial multi-agent ревью (9 агентов) нашло 1 реальный баг — состояние было привязано к ноге, а не к камере (две камеры с независимыми счётчиками кадров алиасили одно состояние) — исправлено. Сборка Release, деплой в живую папку плагинов, smoke-тест загрузки DLL.</w:t>
      </w:r>
    </w:p>
    <w:p>
      <w:r>
        <w:rPr>
          <w:b/>
        </w:rPr>
        <w:t xml:space="preserve">Зачем: </w:t>
      </w:r>
      <w:r>
        <w:t>Гасить физически невозможные позы (угол вне [30,170]°, телепорт точки) ДО того, как они поднимут TTL — защита замкнутого контура стимуляции от ложных триггеров.</w:t>
      </w:r>
    </w:p>
    <w:p>
      <w:r>
        <w:rPr>
          <w:b/>
        </w:rPr>
        <w:t xml:space="preserve">Результат: </w:t>
      </w:r>
      <w:r>
        <w:t>Гейты реализованы, собраны и задеплоены (oe_20260420\plugins, старая DLL забэкаплена); DLL грузится и экспортирует точки входа. Ждут живого теста с крысой и калибровки порогов на реальной записи.</w:t>
      </w:r>
    </w:p>
    <w:p/>
    <w:p>
      <w:r>
        <w:br w:type="page"/>
      </w:r>
    </w:p>
    <w:p>
      <w:pPr>
        <w:pStyle w:val="Heading1"/>
      </w:pPr>
      <w:r>
        <w:t>4. Текущий статус</w:t>
      </w:r>
    </w:p>
    <w:p>
      <w:pPr>
        <w:pStyle w:val="ListBullet"/>
      </w:pPr>
      <w:r>
        <w:t>Развёрнуто: режимы single и dual (скользящий ROI, запись видео+кейпоинтов); плагин с правилами валидности (DLL в oe_20260420\plugins, бэкап старой — DualDLCLiveBridge.dll.20260616.bak).</w:t>
      </w:r>
    </w:p>
    <w:p>
      <w:pPr>
        <w:pStyle w:val="ListBullet"/>
      </w:pPr>
      <w:r>
        <w:t>Контур: Python → UDP DDLP/v1 → OE-плагин → угол hip-ankle-toes → TTL; угловой триггер по умолчанию ВЫКЛ (безопасный дефолт, он же аварийный выключатель новых гейтов).</w:t>
      </w:r>
    </w:p>
    <w:p>
      <w:pPr>
        <w:pStyle w:val="ListBullet"/>
      </w:pPr>
      <w:r>
        <w:t>Производительность: инференс ~3.5 мс (cudagraphs), запись 100 Гц без влияния на латентность контура.</w:t>
      </w:r>
    </w:p>
    <w:p>
      <w:pPr>
        <w:pStyle w:val="ListBullet"/>
      </w:pPr>
      <w:r>
        <w:t>НЕ проверено: живой тест правил валидности с крысой; калибровка px/cm камеры; эмпирическая характеризация правой ноги. Пороги сейчас — широкие потолки, требуют перепроверки на живой записи.</w:t>
      </w:r>
    </w:p>
    <w:p>
      <w:pPr>
        <w:pStyle w:val="Heading1"/>
      </w:pPr>
      <w:r>
        <w:t>5. Приложение: правила кинематики (валидность)</w:t>
      </w:r>
    </w:p>
    <w:p>
      <w:r>
        <w:t>Все правила живут в C++ плагине (Python шлёт сырые точки, поэтому только плагин может загейтить TTL). Гейты ТОЛЬКО гасят угловой триггер (линии 2/3) — никогда не трогают линии 0/1 и не создают триггер. Пороги — живо-настраиваемые OE-параметры; значения ниже — стартовые широкие потолки (ловят телепорты/ошибки детекции, не реальную походку), перепроверить на живой крысе.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81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Правило</w:t>
            </w:r>
          </w:p>
        </w:tc>
        <w:tc>
          <w:tcPr>
            <w:tcW w:type="dxa" w:w="1701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Рабочий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Hard-reject (гасит TTL)</w:t>
            </w:r>
          </w:p>
        </w:tc>
        <w:tc>
          <w:tcPr>
            <w:tcW w:type="dxa" w:w="2154"/>
            <w:shd w:val="clear" w:fill="1F3864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Где в C++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b w:val="0"/>
                <w:sz w:val="18"/>
              </w:rPr>
              <w:t>Угол — правдоподобие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8"/>
              </w:rPr>
              <w:t>60–130° мягко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b w:val="0"/>
                <w:sz w:val="18"/>
              </w:rPr>
              <w:t>&lt;30° или &gt;170°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b w:val="0"/>
                <w:sz w:val="18"/>
              </w:rPr>
              <w:t>evaluateSidePosePoints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b w:val="0"/>
                <w:sz w:val="18"/>
              </w:rPr>
              <w:t>Коллинеарность (числ.)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b w:val="0"/>
                <w:sz w:val="18"/>
              </w:rPr>
              <w:t>&gt;170° или &lt;15°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b w:val="0"/>
                <w:sz w:val="18"/>
              </w:rPr>
              <w:t>там же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b w:val="0"/>
                <w:sz w:val="18"/>
              </w:rPr>
              <w:t>Δугла/кадр (одна нога)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8"/>
              </w:rPr>
              <w:t>15°/кадр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b w:val="0"/>
                <w:sz w:val="18"/>
              </w:rPr>
              <w:t>≥25°/кадр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b w:val="0"/>
                <w:sz w:val="18"/>
              </w:rPr>
              <w:t>per-side состояние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b w:val="0"/>
                <w:sz w:val="18"/>
              </w:rPr>
              <w:t>Смещение — %сегмента (осн.)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8"/>
              </w:rPr>
              <w:t>0.20×S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b w:val="0"/>
                <w:sz w:val="18"/>
              </w:rPr>
              <w:t>toe 1.0×S / ankle 0.5×Sₚᵣₑ / hip 0.3×S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b w:val="0"/>
                <w:sz w:val="18"/>
              </w:rPr>
              <w:t>evaluateSidePosePoints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b w:val="0"/>
                <w:sz w:val="18"/>
              </w:rPr>
              <w:t>Смещение — px (бэкстоп)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b w:val="0"/>
                <w:sz w:val="18"/>
              </w:rPr>
              <w:t>пол 150px (вырожд. S)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b w:val="0"/>
                <w:sz w:val="18"/>
              </w:rPr>
              <w:t>filterPoint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b w:val="0"/>
                <w:sz w:val="18"/>
              </w:rPr>
              <w:t>Min likelihood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8"/>
              </w:rPr>
              <w:t>0.20 use / 0.15 draw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b w:val="0"/>
                <w:sz w:val="18"/>
              </w:rPr>
              <w:t>filterPoint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Arial" w:hAnsi="Arial"/>
                <w:b w:val="0"/>
                <w:sz w:val="18"/>
              </w:rPr>
              <w:t>Политика отказа</w:t>
            </w:r>
          </w:p>
        </w:tc>
        <w:tc>
          <w:tcPr>
            <w:tcW w:type="dxa" w:w="1701"/>
          </w:tcPr>
          <w:p>
            <w:r/>
            <w:r>
              <w:rPr>
                <w:rFonts w:ascii="Arial" w:hAnsi="Arial"/>
                <w:b w:val="0"/>
                <w:sz w:val="18"/>
              </w:rPr>
              <w:t>DROP, не hold</w:t>
            </w:r>
          </w:p>
        </w:tc>
        <w:tc>
          <w:tcPr>
            <w:tcW w:type="dxa" w:w="3175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2154"/>
          </w:tcPr>
          <w:p>
            <w:r/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</w:tbl>
    <w:p/>
    <w:p>
      <w:r>
        <w:rPr>
          <w:b/>
        </w:rPr>
        <w:t xml:space="preserve">S = </w:t>
      </w:r>
      <w:r>
        <w:t>длина сегмента hip→ankle (почти жёсткий «эталон», ~78px); для ankle берётся S ПРОШЛОГО кадра (иначе телепорт ankle раздувает свой же порог).</w:t>
      </w:r>
    </w:p>
    <w:p>
      <w:r>
        <w:rPr>
          <w:b/>
        </w:rPr>
        <w:t xml:space="preserve">Реализация: </w:t>
      </w:r>
      <w:r>
        <w:t>B1–B4 (per-camera состояние; ankle на S прошлого кадра; после разрыва применяется только полоса угла; правая нога — те же симметричные пороги) закрыты и подтверждены adversarial-ревью.</w:t>
      </w:r>
    </w:p>
    <w:p>
      <w:pPr>
        <w:pStyle w:val="Heading1"/>
      </w:pPr>
      <w:r>
        <w:t>6. Следующий релиз (pending)</w:t>
      </w:r>
    </w:p>
    <w:p>
      <w:r>
        <w:t>После завершения проверки и интеграции правил кинематики на живой крысе:</w:t>
      </w:r>
    </w:p>
    <w:p>
      <w:pPr>
        <w:pStyle w:val="ListNumber"/>
      </w:pPr>
      <w:r>
        <w:t>Закоммитить незакоммиченное: порт dual ROI + запись с двух камер + правила валидности + пересобранную DLL; вернуть временные флаги конфига (DUAL_DISPLAY_WINDOW→False и т.д.).</w:t>
      </w:r>
    </w:p>
    <w:p>
      <w:pPr>
        <w:pStyle w:val="ListNumber"/>
      </w:pPr>
      <w:r>
        <w:t>Поднять upd-версию на титульнике README и запушить на origin (github.com/nikaabigail/Dual_DLC_live_plugin).</w:t>
      </w:r>
    </w:p>
    <w:p>
      <w:pPr>
        <w:pStyle w:val="ListNumber"/>
      </w:pPr>
      <w:r>
        <w:t>Добавить этот отчёт (.docx) в репозиторий.</w:t>
      </w:r>
    </w:p>
    <w:p>
      <w:pPr>
        <w:pStyle w:val="ListNumber"/>
      </w:pPr>
      <w:r>
        <w:t>Заменить запись видео mp4v → avi (кодек FFV1/MJPG, контейнер .avi).</w:t>
      </w:r>
    </w:p>
    <w:p>
      <w:pPr>
        <w:pStyle w:val="ListNumber"/>
      </w:pPr>
      <w:r>
        <w:t>Обновить гайдлайн: установка (INSTALL_AND_RUN) и КАК СТАВИТЬ ЭКСПЕРИМЕНТ (новый раздел: запуск OE + плагин, угловой триггер и параметры валидности, запись, проверка TTL).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