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38" w:rsidRDefault="00AF7E40" w:rsidP="008B1BA2">
      <w:pPr>
        <w:pStyle w:val="1"/>
        <w:jc w:val="both"/>
      </w:pPr>
      <w:r>
        <w:rPr>
          <w:rFonts w:cs="Times New Roman"/>
        </w:rPr>
        <w:t xml:space="preserve">6 </w:t>
      </w:r>
      <w:r w:rsidR="008B1BA2">
        <w:rPr>
          <w:rFonts w:cs="Times New Roman"/>
        </w:rPr>
        <w:t>ТЕХНИКО-ЭКОНОМИЧЕСКОЕ ОБОСНОВАНИЕ РАЗРАБОТКИ И ИСПОЛЬЗОВАНИЯ</w:t>
      </w:r>
      <w:r w:rsidR="00CE7E12">
        <w:t xml:space="preserve"> П</w:t>
      </w:r>
      <w:r w:rsidR="0026026F">
        <w:t>РОГРАММНОГО СРЕДТСВА ДЛЯ РАСПРОСТРАНЕНИЯ И ПРОСМТРА 3</w:t>
      </w:r>
      <w:r w:rsidR="0026026F">
        <w:rPr>
          <w:lang w:val="en-US"/>
        </w:rPr>
        <w:t>D</w:t>
      </w:r>
      <w:r w:rsidR="0026026F" w:rsidRPr="0026026F">
        <w:softHyphen/>
        <w:t xml:space="preserve"> </w:t>
      </w:r>
      <w:r w:rsidR="00903977">
        <w:t>КОНТЕНТА</w:t>
      </w:r>
    </w:p>
    <w:p w:rsidR="00CE7E12" w:rsidRDefault="00CE7E12">
      <w:pPr>
        <w:rPr>
          <w:rFonts w:ascii="Times New Roman" w:hAnsi="Times New Roman"/>
          <w:b/>
          <w:caps/>
          <w:sz w:val="28"/>
          <w:szCs w:val="28"/>
        </w:rPr>
      </w:pPr>
    </w:p>
    <w:p w:rsidR="00CE7E12" w:rsidRPr="008A7186" w:rsidRDefault="00AF7E40" w:rsidP="008A7186">
      <w:pPr>
        <w:pStyle w:val="2"/>
        <w:ind w:firstLine="708"/>
      </w:pPr>
      <w:r>
        <w:t>6.1</w:t>
      </w:r>
      <w:r w:rsidR="00CE7E12" w:rsidRPr="008A7186">
        <w:t xml:space="preserve"> </w:t>
      </w:r>
      <w:r w:rsidR="00E44E0B" w:rsidRPr="00E44E0B">
        <w:t>Характеристика программного средства, разрабатываемого для реализации на рынке</w:t>
      </w:r>
    </w:p>
    <w:p w:rsidR="00E52FFA" w:rsidRDefault="00E52FFA" w:rsidP="00F521D9">
      <w:pPr>
        <w:spacing w:line="240" w:lineRule="auto"/>
        <w:jc w:val="both"/>
      </w:pPr>
    </w:p>
    <w:p w:rsidR="00644B87" w:rsidRPr="00644B87" w:rsidRDefault="00E52FFA" w:rsidP="00F521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4B87">
        <w:rPr>
          <w:rFonts w:ascii="Times New Roman" w:hAnsi="Times New Roman" w:cs="Times New Roman"/>
          <w:sz w:val="28"/>
          <w:szCs w:val="28"/>
        </w:rPr>
        <w:t>Программное средство, разрабатываемое в данном дипломном проекте, предназначено для хранения, загрузки, пу</w:t>
      </w:r>
      <w:r w:rsidR="00644B87" w:rsidRPr="00644B87">
        <w:rPr>
          <w:rFonts w:ascii="Times New Roman" w:hAnsi="Times New Roman" w:cs="Times New Roman"/>
          <w:sz w:val="28"/>
          <w:szCs w:val="28"/>
        </w:rPr>
        <w:t>бликации и просмотра 3Д моделей. Основными функциями являются:</w:t>
      </w:r>
    </w:p>
    <w:p w:rsidR="00644B87" w:rsidRPr="00644B87" w:rsidRDefault="00644B87" w:rsidP="00F521D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B87">
        <w:rPr>
          <w:rFonts w:ascii="Times New Roman" w:hAnsi="Times New Roman" w:cs="Times New Roman"/>
          <w:sz w:val="28"/>
          <w:szCs w:val="28"/>
        </w:rPr>
        <w:t>Р</w:t>
      </w:r>
      <w:r w:rsidR="00DA1AB7">
        <w:rPr>
          <w:rFonts w:ascii="Times New Roman" w:hAnsi="Times New Roman" w:cs="Times New Roman"/>
          <w:sz w:val="28"/>
          <w:szCs w:val="28"/>
        </w:rPr>
        <w:t>егистрация и вход пользователей</w:t>
      </w:r>
      <w:r w:rsidR="00DA1AB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4B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4B87" w:rsidRPr="00644B87" w:rsidRDefault="00DA1AB7" w:rsidP="00F521D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B87" w:rsidRPr="00644B87" w:rsidRDefault="00DA1AB7" w:rsidP="00F521D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B87" w:rsidRPr="00DA1AB7" w:rsidRDefault="00DA1AB7" w:rsidP="00F521D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коллекций моделей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B87" w:rsidRPr="00644B87" w:rsidRDefault="00DA1AB7" w:rsidP="00F521D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Комментирование моделей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44B87" w:rsidRPr="00644B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AB7" w:rsidRDefault="00DA1AB7" w:rsidP="00F521D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моделей по тегам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4B87" w:rsidRPr="00DA1AB7" w:rsidRDefault="00644B87" w:rsidP="00F521D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AB7">
        <w:rPr>
          <w:rFonts w:ascii="Times New Roman" w:hAnsi="Times New Roman" w:cs="Times New Roman"/>
          <w:sz w:val="28"/>
          <w:szCs w:val="28"/>
        </w:rPr>
        <w:t>Классификаци</w:t>
      </w:r>
      <w:r w:rsidR="00DA1AB7">
        <w:rPr>
          <w:rFonts w:ascii="Times New Roman" w:hAnsi="Times New Roman" w:cs="Times New Roman"/>
          <w:sz w:val="28"/>
          <w:szCs w:val="28"/>
        </w:rPr>
        <w:t>я моделей по категориям</w:t>
      </w:r>
      <w:r w:rsidR="00DA1A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1B9" w:rsidRPr="000911B9" w:rsidRDefault="00644B87" w:rsidP="000911B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B87">
        <w:rPr>
          <w:rFonts w:ascii="Times New Roman" w:hAnsi="Times New Roman" w:cs="Times New Roman"/>
          <w:sz w:val="28"/>
          <w:szCs w:val="28"/>
        </w:rPr>
        <w:t>Просмотр модели</w:t>
      </w:r>
      <w:r w:rsidR="00DA1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1AB7">
        <w:rPr>
          <w:rFonts w:ascii="Times New Roman" w:hAnsi="Times New Roman" w:cs="Times New Roman"/>
          <w:sz w:val="28"/>
          <w:szCs w:val="28"/>
        </w:rPr>
        <w:t>в браузере</w:t>
      </w:r>
      <w:r w:rsidR="00EF4D60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44B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1B9" w:rsidRPr="000911B9" w:rsidRDefault="000911B9" w:rsidP="000911B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B87">
        <w:rPr>
          <w:rFonts w:ascii="Times New Roman" w:hAnsi="Times New Roman" w:cs="Times New Roman"/>
          <w:sz w:val="28"/>
          <w:szCs w:val="28"/>
        </w:rPr>
        <w:t>Скачивание модели.</w:t>
      </w:r>
    </w:p>
    <w:p w:rsidR="000911B9" w:rsidRPr="00644B87" w:rsidRDefault="000911B9" w:rsidP="000911B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4B87" w:rsidRPr="00644B87" w:rsidRDefault="00644B87" w:rsidP="00F521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4B87">
        <w:rPr>
          <w:rFonts w:ascii="Times New Roman" w:hAnsi="Times New Roman" w:cs="Times New Roman"/>
          <w:sz w:val="28"/>
          <w:szCs w:val="28"/>
        </w:rPr>
        <w:t>Программное средство оптимизировано под пользователей стран СНГ за счёт того, что в нём присутствует выбор между русским и английским языками, а также есть интеграция с наиболее популярной социальной сетью на территории СНГ - “</w:t>
      </w:r>
      <w:proofErr w:type="spellStart"/>
      <w:r w:rsidRPr="00644B87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644B87">
        <w:rPr>
          <w:rFonts w:ascii="Times New Roman" w:hAnsi="Times New Roman" w:cs="Times New Roman"/>
          <w:sz w:val="28"/>
          <w:szCs w:val="28"/>
        </w:rPr>
        <w:t>”.</w:t>
      </w:r>
    </w:p>
    <w:p w:rsidR="000E4B91" w:rsidRDefault="003651AD" w:rsidP="00F521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Организацией-разработчиком является резидент парка высоких технологий – ИООО </w:t>
      </w:r>
      <w:r w:rsidRPr="003651A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ЭПАМ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Pr="003651A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2928" w:rsidRDefault="00A8691D" w:rsidP="00F521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Потенциальными пользователями являются разработчики игр, 3д художники, архитекторы</w:t>
      </w:r>
      <w:r w:rsidR="00915D11">
        <w:rPr>
          <w:rFonts w:ascii="Times New Roman" w:hAnsi="Times New Roman" w:cs="Times New Roman"/>
          <w:sz w:val="28"/>
          <w:szCs w:val="28"/>
        </w:rPr>
        <w:t>, а также студии по разработке игр и 3д анимации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9329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AB7" w:rsidRPr="00DA1AB7" w:rsidRDefault="00DA1AB7" w:rsidP="00F521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 так много платформ по публикации и поиску 3д моделей, которые при этом позволяют просматривать 3д модель в браузере. Подобные платформы пользуются популярность, например</w:t>
      </w:r>
      <w:r w:rsidR="004D64D7" w:rsidRPr="004D64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основного аналога разрабатываемого программного средства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Sketchfub</w:t>
      </w:r>
      <w:proofErr w:type="spellEnd"/>
      <w:r w:rsidRPr="00932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2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 миллионов пользователей</w:t>
      </w:r>
      <w:r w:rsidRPr="00DA1AB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A1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Учитывая данные факты, можно сделать следующий вывод</w:t>
      </w:r>
      <w:r w:rsidRPr="00DA1A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разрабатываемое программное средство будет пользоваться спросом</w:t>
      </w:r>
      <w:r w:rsidRPr="00DA1AB7">
        <w:rPr>
          <w:rFonts w:ascii="Times New Roman" w:hAnsi="Times New Roman" w:cs="Times New Roman"/>
          <w:sz w:val="28"/>
          <w:szCs w:val="28"/>
        </w:rPr>
        <w:t>.</w:t>
      </w:r>
    </w:p>
    <w:p w:rsidR="00915D11" w:rsidRPr="00915D11" w:rsidRDefault="004D1FD2" w:rsidP="00F521D9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рынке с</w:t>
      </w:r>
      <w:r w:rsidR="006A7AE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ществ</w:t>
      </w:r>
      <w:r w:rsidR="006A7AE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ют следующие конкуре</w:t>
      </w:r>
      <w:r w:rsidR="00915D1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тные аналоги</w:t>
      </w:r>
      <w:r w:rsidRPr="00915D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15D11">
        <w:rPr>
          <w:rFonts w:ascii="Times New Roman" w:hAnsi="Times New Roman" w:cs="Times New Roman"/>
          <w:sz w:val="28"/>
          <w:szCs w:val="28"/>
          <w:lang w:val="en-US"/>
        </w:rPr>
        <w:t>sketchfub</w:t>
      </w:r>
      <w:proofErr w:type="spellEnd"/>
      <w:r w:rsidR="00915D11" w:rsidRPr="00915D11">
        <w:rPr>
          <w:rFonts w:ascii="Times New Roman" w:hAnsi="Times New Roman" w:cs="Times New Roman"/>
          <w:sz w:val="28"/>
          <w:szCs w:val="28"/>
        </w:rPr>
        <w:t>.</w:t>
      </w:r>
      <w:r w:rsidR="00915D1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15D11" w:rsidRPr="00915D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4B87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915D11">
        <w:rPr>
          <w:rFonts w:ascii="Times New Roman" w:hAnsi="Times New Roman" w:cs="Times New Roman"/>
          <w:sz w:val="28"/>
          <w:szCs w:val="28"/>
          <w:lang w:val="en-US"/>
        </w:rPr>
        <w:t>tec</w:t>
      </w:r>
      <w:proofErr w:type="spellEnd"/>
      <w:r w:rsidR="00915D11" w:rsidRPr="00915D11">
        <w:rPr>
          <w:rFonts w:ascii="Times New Roman" w:hAnsi="Times New Roman" w:cs="Times New Roman"/>
          <w:sz w:val="28"/>
          <w:szCs w:val="28"/>
        </w:rPr>
        <w:t>3</w:t>
      </w:r>
      <w:r w:rsidR="00915D1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15D11" w:rsidRPr="00915D11">
        <w:rPr>
          <w:rFonts w:ascii="Times New Roman" w:hAnsi="Times New Roman" w:cs="Times New Roman"/>
          <w:sz w:val="28"/>
          <w:szCs w:val="28"/>
        </w:rPr>
        <w:t>.</w:t>
      </w:r>
      <w:r w:rsidR="00915D1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15D11" w:rsidRPr="00915D11">
        <w:rPr>
          <w:rFonts w:ascii="Times New Roman" w:hAnsi="Times New Roman" w:cs="Times New Roman"/>
          <w:sz w:val="28"/>
          <w:szCs w:val="28"/>
        </w:rPr>
        <w:t xml:space="preserve">, </w:t>
      </w:r>
      <w:r w:rsidR="00915D11" w:rsidRPr="00915D11">
        <w:rPr>
          <w:rFonts w:ascii="Times New Roman" w:hAnsi="Times New Roman" w:cs="Times New Roman"/>
          <w:color w:val="000000" w:themeColor="text1"/>
          <w:sz w:val="28"/>
          <w:szCs w:val="28"/>
        </w:rPr>
        <w:t>assetstore.unity.com.</w:t>
      </w:r>
    </w:p>
    <w:p w:rsidR="00915D11" w:rsidRPr="003F39FA" w:rsidRDefault="007E15C6" w:rsidP="00F521D9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Разрабатываемое программное средство обладает следующими преимуществами по сравнению со своими конкурентами</w:t>
      </w:r>
      <w:r w:rsidRPr="007E15C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15C6" w:rsidRPr="004D64D7" w:rsidRDefault="007E15C6" w:rsidP="00F521D9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Наличие рейтинга у опубликованной модели</w:t>
      </w:r>
      <w:r w:rsidR="00FC5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(нет у </w:t>
      </w:r>
      <w:proofErr w:type="spellStart"/>
      <w:r w:rsidR="00FC51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artec</w:t>
      </w:r>
      <w:proofErr w:type="spellEnd"/>
      <w:r w:rsidR="00FC515E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C51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FC515E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C51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881E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881E60">
        <w:rPr>
          <w:rFonts w:ascii="Times New Roman" w:hAnsi="Times New Roman" w:cs="Times New Roman"/>
          <w:sz w:val="28"/>
          <w:szCs w:val="28"/>
          <w:lang w:val="en-US"/>
        </w:rPr>
        <w:t>sketchfub</w:t>
      </w:r>
      <w:proofErr w:type="spellEnd"/>
      <w:r w:rsidR="00881E60" w:rsidRPr="00915D11">
        <w:rPr>
          <w:rFonts w:ascii="Times New Roman" w:hAnsi="Times New Roman" w:cs="Times New Roman"/>
          <w:sz w:val="28"/>
          <w:szCs w:val="28"/>
        </w:rPr>
        <w:t>.</w:t>
      </w:r>
      <w:r w:rsidR="00881E6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C515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D64D7" w:rsidRPr="004D64D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E15C6" w:rsidRPr="007E15C6" w:rsidRDefault="007E15C6" w:rsidP="00F521D9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</w:t>
      </w:r>
      <w:r w:rsidR="00644B87">
        <w:rPr>
          <w:rFonts w:ascii="Times New Roman" w:hAnsi="Times New Roman" w:cs="Times New Roman"/>
          <w:color w:val="000000" w:themeColor="text1"/>
          <w:sz w:val="28"/>
          <w:szCs w:val="28"/>
        </w:rPr>
        <w:t>ность добавить комментарий к оп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644B87">
        <w:rPr>
          <w:rFonts w:ascii="Times New Roman" w:hAnsi="Times New Roman" w:cs="Times New Roman"/>
          <w:color w:val="000000" w:themeColor="text1"/>
          <w:sz w:val="28"/>
          <w:szCs w:val="28"/>
        </w:rPr>
        <w:t>блик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644B8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нной модели</w:t>
      </w:r>
      <w:r w:rsidR="00FC515E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C5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отсутствует у </w:t>
      </w:r>
      <w:proofErr w:type="spellStart"/>
      <w:r w:rsidR="00FC51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artec</w:t>
      </w:r>
      <w:proofErr w:type="spellEnd"/>
      <w:r w:rsidR="00FC515E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FC51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FC515E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C51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FC515E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D64D7" w:rsidRPr="004D64D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E15C6" w:rsidRPr="007E15C6" w:rsidRDefault="004A0B5F" w:rsidP="00F521D9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скачать модель в неско</w:t>
      </w:r>
      <w:r w:rsidR="004D64D7">
        <w:rPr>
          <w:rFonts w:ascii="Times New Roman" w:hAnsi="Times New Roman" w:cs="Times New Roman"/>
          <w:color w:val="000000" w:themeColor="text1"/>
          <w:sz w:val="28"/>
          <w:szCs w:val="28"/>
        </w:rPr>
        <w:t>льких форматах</w:t>
      </w:r>
      <w:r w:rsidR="00FC515E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C5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нет у </w:t>
      </w:r>
      <w:r w:rsidR="00FC515E" w:rsidRPr="00915D11">
        <w:rPr>
          <w:rFonts w:ascii="Times New Roman" w:hAnsi="Times New Roman" w:cs="Times New Roman"/>
          <w:color w:val="000000" w:themeColor="text1"/>
          <w:sz w:val="28"/>
          <w:szCs w:val="28"/>
        </w:rPr>
        <w:t>assetstore.unity.com</w:t>
      </w:r>
      <w:r w:rsidR="00FC515E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E15C6" w:rsidRPr="007E15C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E15C6" w:rsidRDefault="00644B87" w:rsidP="009C196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просм</w:t>
      </w:r>
      <w:r w:rsidR="004A0B5F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A0B5F">
        <w:rPr>
          <w:rFonts w:ascii="Times New Roman" w:hAnsi="Times New Roman" w:cs="Times New Roman"/>
          <w:color w:val="000000" w:themeColor="text1"/>
          <w:sz w:val="28"/>
          <w:szCs w:val="28"/>
        </w:rPr>
        <w:t>ра 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браузере</w:t>
      </w:r>
      <w:r w:rsidR="00FC515E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C5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отсутствует у </w:t>
      </w:r>
      <w:r w:rsidR="00FC515E" w:rsidRPr="00915D11">
        <w:rPr>
          <w:rFonts w:ascii="Times New Roman" w:hAnsi="Times New Roman" w:cs="Times New Roman"/>
          <w:color w:val="000000" w:themeColor="text1"/>
          <w:sz w:val="28"/>
          <w:szCs w:val="28"/>
        </w:rPr>
        <w:t>assetstore.unity.com</w:t>
      </w:r>
      <w:r w:rsidR="00FC515E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B6F06" w:rsidRPr="00DB6F0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B6F06" w:rsidRPr="009C196A" w:rsidRDefault="00DB6F06" w:rsidP="009C196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скачать опубликованную модель</w:t>
      </w:r>
      <w:r w:rsidR="00FC5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(отсутствует у </w:t>
      </w:r>
      <w:proofErr w:type="spellStart"/>
      <w:r w:rsidR="00881E60">
        <w:rPr>
          <w:rFonts w:ascii="Times New Roman" w:hAnsi="Times New Roman" w:cs="Times New Roman"/>
          <w:sz w:val="28"/>
          <w:szCs w:val="28"/>
          <w:lang w:val="en-US"/>
        </w:rPr>
        <w:t>sketchfub</w:t>
      </w:r>
      <w:proofErr w:type="spellEnd"/>
      <w:r w:rsidR="00881E60" w:rsidRPr="00915D11">
        <w:rPr>
          <w:rFonts w:ascii="Times New Roman" w:hAnsi="Times New Roman" w:cs="Times New Roman"/>
          <w:sz w:val="28"/>
          <w:szCs w:val="28"/>
        </w:rPr>
        <w:t>.</w:t>
      </w:r>
      <w:r w:rsidR="00881E6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C515E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515E">
        <w:rPr>
          <w:rFonts w:ascii="Times New Roman" w:hAnsi="Times New Roman" w:cs="Times New Roman"/>
          <w:color w:val="000000" w:themeColor="text1"/>
          <w:sz w:val="28"/>
          <w:szCs w:val="28"/>
        </w:rPr>
        <w:t>без платной подписки)</w:t>
      </w:r>
      <w:r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A0B5F" w:rsidRDefault="004A0B5F" w:rsidP="00F521D9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Наличие коллекций моделей</w:t>
      </w:r>
      <w:r w:rsidR="00881E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(отсутствует у </w:t>
      </w:r>
      <w:proofErr w:type="spellStart"/>
      <w:r w:rsidR="00881E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artec</w:t>
      </w:r>
      <w:proofErr w:type="spellEnd"/>
      <w:r w:rsidR="00881E60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81E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881E60" w:rsidRPr="00FC51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81E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881E6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81E6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81E60" w:rsidRPr="004A0B5F" w:rsidRDefault="00881E60" w:rsidP="00F521D9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с социальной сетью </w:t>
      </w:r>
      <w:r w:rsidRPr="00881E60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ВКонтакте</w:t>
      </w:r>
      <w:proofErr w:type="spellEnd"/>
      <w:r w:rsidRPr="00881E60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(отсутствует у всех рассматриваемых аналогов)</w:t>
      </w:r>
      <w:r w:rsidRPr="00881E6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A0B5F" w:rsidRPr="00644B87" w:rsidRDefault="00644B87" w:rsidP="00F521D9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Наличие локализации</w:t>
      </w:r>
      <w:r w:rsidR="006A7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="00881E60">
        <w:rPr>
          <w:rFonts w:ascii="Times New Roman" w:hAnsi="Times New Roman" w:cs="Times New Roman"/>
          <w:color w:val="000000" w:themeColor="text1"/>
          <w:sz w:val="28"/>
          <w:szCs w:val="28"/>
        </w:rPr>
        <w:t>ля английского и русского языков</w:t>
      </w:r>
      <w:r w:rsidR="00881E60" w:rsidRPr="00881E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881E60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отсутствует у всех рассматриваемых аналогов</w:t>
      </w:r>
      <w:r w:rsidR="00881E60">
        <w:rPr>
          <w:rFonts w:ascii="Times New Roman" w:hAnsi="Times New Roman" w:cs="Times New Roman"/>
          <w:sz w:val="28"/>
          <w:szCs w:val="28"/>
        </w:rPr>
        <w:t>)</w:t>
      </w:r>
      <w:r w:rsidR="006A7A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2FFA" w:rsidRPr="007A6651" w:rsidRDefault="007A6651" w:rsidP="00F521D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Использование программного средства повысит удобство и скорость работы с 3д моделями.</w:t>
      </w:r>
    </w:p>
    <w:p w:rsidR="00E52FFA" w:rsidRPr="00A8691D" w:rsidRDefault="00E52FFA" w:rsidP="00E52FFA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E94684" w:rsidRDefault="00AF7E40" w:rsidP="008A718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6.</w:t>
      </w:r>
      <w:r w:rsidR="00E94684" w:rsidRPr="00163D33">
        <w:rPr>
          <w:rFonts w:eastAsia="Times New Roman"/>
          <w:lang w:eastAsia="ru-RU"/>
        </w:rPr>
        <w:t xml:space="preserve">2. </w:t>
      </w:r>
      <w:r w:rsidR="00A56047" w:rsidRPr="00A56047">
        <w:rPr>
          <w:rFonts w:eastAsia="Times New Roman"/>
          <w:lang w:eastAsia="ru-RU"/>
        </w:rPr>
        <w:t>Расчёт инвестиций в разработку программного средства для его реализации на рынке</w:t>
      </w:r>
    </w:p>
    <w:p w:rsidR="00E94684" w:rsidRDefault="00E94684" w:rsidP="008A7186">
      <w:pPr>
        <w:pStyle w:val="3"/>
        <w:rPr>
          <w:rFonts w:eastAsia="Times New Roman"/>
          <w:b w:val="0"/>
          <w:lang w:eastAsia="ru-RU"/>
        </w:rPr>
      </w:pPr>
    </w:p>
    <w:p w:rsidR="00EB1C08" w:rsidRDefault="00EB1C08" w:rsidP="00EB1C0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3D33">
        <w:rPr>
          <w:rFonts w:ascii="Times New Roman" w:eastAsia="Times New Roman" w:hAnsi="Times New Roman"/>
          <w:sz w:val="28"/>
          <w:szCs w:val="28"/>
          <w:lang w:eastAsia="ru-RU"/>
        </w:rPr>
        <w:t>Расч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ё</w:t>
      </w:r>
      <w:r w:rsidRPr="00163D33">
        <w:rPr>
          <w:rFonts w:ascii="Times New Roman" w:eastAsia="Times New Roman" w:hAnsi="Times New Roman"/>
          <w:sz w:val="28"/>
          <w:szCs w:val="28"/>
          <w:lang w:eastAsia="ru-RU"/>
        </w:rPr>
        <w:t>т основной заработной платы участников команды осуществляется по формуле</w:t>
      </w:r>
      <w:r w:rsidR="004E67CE">
        <w:rPr>
          <w:rFonts w:ascii="Times New Roman" w:eastAsia="Times New Roman" w:hAnsi="Times New Roman"/>
          <w:sz w:val="28"/>
          <w:szCs w:val="28"/>
          <w:lang w:eastAsia="ru-RU"/>
        </w:rPr>
        <w:t xml:space="preserve"> 6.1</w:t>
      </w:r>
    </w:p>
    <w:p w:rsidR="006A7AEE" w:rsidRPr="00163D33" w:rsidRDefault="006A7AEE" w:rsidP="00EB1C0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B1C08" w:rsidRPr="00F521D9" w:rsidRDefault="00F521D9" w:rsidP="00F521D9">
      <w:pPr>
        <w:tabs>
          <w:tab w:val="left" w:pos="9072"/>
        </w:tabs>
        <w:spacing w:after="120" w:line="240" w:lineRule="auto"/>
        <w:ind w:left="3969" w:right="283" w:hanging="4820"/>
        <w:rPr>
          <w:rFonts w:ascii="Times New Roman" w:hAnsi="Times New Roman" w:cs="Times New Roman"/>
          <w:sz w:val="28"/>
          <w:szCs w:val="28"/>
        </w:rPr>
      </w:pPr>
      <w:r>
        <w:rPr>
          <w:position w:val="-36"/>
        </w:rPr>
        <w:tab/>
      </w:r>
      <w:r w:rsidR="00EB1C08" w:rsidRPr="00DD3730">
        <w:rPr>
          <w:position w:val="-36"/>
        </w:rPr>
        <w:object w:dxaOrig="19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3.5pt" o:ole="">
            <v:imagedata r:id="rId5" o:title=""/>
          </v:shape>
          <o:OLEObject Type="Embed" ProgID="Equation.3" ShapeID="_x0000_i1025" DrawAspect="Content" ObjectID="_1711450840" r:id="rId6"/>
        </w:object>
      </w:r>
      <w:r w:rsidR="00EB1C08">
        <w:t>,</w:t>
      </w:r>
      <w:r>
        <w:tab/>
      </w:r>
      <w:r w:rsidRPr="00F521D9">
        <w:rPr>
          <w:rFonts w:ascii="Times New Roman" w:hAnsi="Times New Roman" w:cs="Times New Roman"/>
          <w:sz w:val="28"/>
          <w:szCs w:val="28"/>
        </w:rPr>
        <w:t>(6.1)</w:t>
      </w:r>
    </w:p>
    <w:p w:rsidR="006A7AEE" w:rsidRPr="0083271C" w:rsidRDefault="006A7AEE" w:rsidP="00EB1C08">
      <w:pPr>
        <w:tabs>
          <w:tab w:val="left" w:pos="8789"/>
        </w:tabs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B1C08" w:rsidRPr="0083271C" w:rsidRDefault="00EB1C08" w:rsidP="00040F51">
      <w:pPr>
        <w:pStyle w:val="a4"/>
        <w:rPr>
          <w:rFonts w:ascii="Times New Roman" w:hAnsi="Times New Roman" w:cs="Times New Roman"/>
          <w:sz w:val="28"/>
          <w:szCs w:val="28"/>
        </w:rPr>
      </w:pPr>
      <w:r w:rsidRPr="0083271C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83271C">
        <w:rPr>
          <w:rFonts w:ascii="Times New Roman" w:hAnsi="Times New Roman" w:cs="Times New Roman"/>
          <w:sz w:val="28"/>
          <w:szCs w:val="28"/>
        </w:rPr>
        <w:t>n – количество исполнителей, занятых разработкой конкретного ПО;</w:t>
      </w:r>
    </w:p>
    <w:p w:rsidR="00EB1C08" w:rsidRPr="004737AE" w:rsidRDefault="00EB1C08" w:rsidP="00040F51">
      <w:pPr>
        <w:pStyle w:val="a4"/>
        <w:ind w:left="1293" w:hanging="83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73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737AE">
        <w:rPr>
          <w:rFonts w:ascii="Times New Roman" w:hAnsi="Times New Roman" w:cs="Times New Roman"/>
          <w:sz w:val="28"/>
          <w:szCs w:val="28"/>
        </w:rPr>
        <w:t>коэффициент, учитывающий процент премий</w:t>
      </w:r>
      <w:r w:rsidR="00B7146A">
        <w:rPr>
          <w:rFonts w:ascii="Times New Roman" w:hAnsi="Times New Roman" w:cs="Times New Roman"/>
          <w:sz w:val="28"/>
          <w:szCs w:val="28"/>
        </w:rPr>
        <w:t xml:space="preserve"> (1,15)</w:t>
      </w:r>
      <w:r w:rsidRPr="004737AE">
        <w:rPr>
          <w:rFonts w:ascii="Times New Roman" w:hAnsi="Times New Roman" w:cs="Times New Roman"/>
          <w:sz w:val="28"/>
          <w:szCs w:val="28"/>
        </w:rPr>
        <w:t>;</w:t>
      </w:r>
    </w:p>
    <w:p w:rsidR="00EB1C08" w:rsidRDefault="00EB1C08" w:rsidP="00040F51">
      <w:pPr>
        <w:spacing w:after="0" w:line="240" w:lineRule="auto"/>
        <w:ind w:firstLine="510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ч</w:t>
      </w:r>
      <w:proofErr w:type="spellEnd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163D33">
        <w:rPr>
          <w:rFonts w:ascii="Times New Roman" w:eastAsia="Times New Roman" w:hAnsi="Times New Roman"/>
          <w:sz w:val="28"/>
          <w:szCs w:val="28"/>
          <w:lang w:eastAsia="ru-RU"/>
        </w:rPr>
        <w:t xml:space="preserve"> – часовая заработная плата </w:t>
      </w:r>
      <w:proofErr w:type="spellStart"/>
      <w:r w:rsidRPr="00163D33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Pr="00163D33">
        <w:rPr>
          <w:rFonts w:ascii="Times New Roman" w:eastAsia="Times New Roman" w:hAnsi="Times New Roman"/>
          <w:sz w:val="28"/>
          <w:szCs w:val="28"/>
          <w:lang w:eastAsia="ru-RU"/>
        </w:rPr>
        <w:t>-го исполнителя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163D33">
        <w:rPr>
          <w:rFonts w:ascii="Times New Roman" w:eastAsia="Times New Roman" w:hAnsi="Times New Roman"/>
          <w:sz w:val="28"/>
          <w:szCs w:val="28"/>
          <w:lang w:eastAsia="ru-RU"/>
        </w:rPr>
        <w:t xml:space="preserve"> р.;</w:t>
      </w:r>
    </w:p>
    <w:p w:rsidR="00EB1C08" w:rsidRDefault="00EB1C08" w:rsidP="00040F51">
      <w:pPr>
        <w:spacing w:after="120" w:line="240" w:lineRule="auto"/>
        <w:ind w:firstLine="680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9565A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63D33">
        <w:rPr>
          <w:rFonts w:ascii="Times New Roman" w:eastAsia="Times New Roman" w:hAnsi="Times New Roman"/>
          <w:sz w:val="28"/>
          <w:szCs w:val="28"/>
          <w:lang w:eastAsia="ru-RU"/>
        </w:rPr>
        <w:t>– трудо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ё</w:t>
      </w:r>
      <w:r w:rsidRPr="00163D33">
        <w:rPr>
          <w:rFonts w:ascii="Times New Roman" w:eastAsia="Times New Roman" w:hAnsi="Times New Roman"/>
          <w:sz w:val="28"/>
          <w:szCs w:val="28"/>
          <w:lang w:eastAsia="ru-RU"/>
        </w:rPr>
        <w:t xml:space="preserve">мкость работ, выполняемых </w:t>
      </w:r>
      <w:proofErr w:type="spellStart"/>
      <w:r w:rsidRPr="00163D33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Pr="00163D33">
        <w:rPr>
          <w:rFonts w:ascii="Times New Roman" w:eastAsia="Times New Roman" w:hAnsi="Times New Roman"/>
          <w:sz w:val="28"/>
          <w:szCs w:val="28"/>
          <w:lang w:eastAsia="ru-RU"/>
        </w:rPr>
        <w:t>-м исполнителем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163D33">
        <w:rPr>
          <w:rFonts w:ascii="Times New Roman" w:eastAsia="Times New Roman" w:hAnsi="Times New Roman"/>
          <w:sz w:val="28"/>
          <w:szCs w:val="28"/>
          <w:lang w:eastAsia="ru-RU"/>
        </w:rPr>
        <w:t xml:space="preserve"> ч.</w:t>
      </w:r>
    </w:p>
    <w:p w:rsidR="00B7146A" w:rsidRDefault="00B7146A" w:rsidP="005F653F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F653F" w:rsidRPr="00163D33" w:rsidRDefault="005F653F" w:rsidP="004A0B5F">
      <w:pPr>
        <w:spacing w:after="120" w:line="240" w:lineRule="auto"/>
        <w:ind w:firstLine="68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Количество рабочих часов в месяц – 168.</w:t>
      </w:r>
    </w:p>
    <w:p w:rsidR="008A6CB4" w:rsidRDefault="00BF4C18" w:rsidP="00F521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Заработная</w:t>
      </w:r>
      <w:r w:rsidR="00BB5668">
        <w:rPr>
          <w:rFonts w:ascii="Times New Roman" w:hAnsi="Times New Roman" w:cs="Times New Roman"/>
          <w:sz w:val="28"/>
          <w:szCs w:val="28"/>
        </w:rPr>
        <w:t xml:space="preserve"> плата</w:t>
      </w:r>
      <w:r>
        <w:rPr>
          <w:rFonts w:ascii="Times New Roman" w:hAnsi="Times New Roman" w:cs="Times New Roman"/>
          <w:sz w:val="28"/>
          <w:szCs w:val="28"/>
        </w:rPr>
        <w:t xml:space="preserve"> для программиста и ин</w:t>
      </w:r>
      <w:r w:rsidR="00BB5668">
        <w:rPr>
          <w:rFonts w:ascii="Times New Roman" w:hAnsi="Times New Roman" w:cs="Times New Roman"/>
          <w:sz w:val="28"/>
          <w:szCs w:val="28"/>
        </w:rPr>
        <w:t>женера-программиста является фак</w:t>
      </w:r>
      <w:r>
        <w:rPr>
          <w:rFonts w:ascii="Times New Roman" w:hAnsi="Times New Roman" w:cs="Times New Roman"/>
          <w:sz w:val="28"/>
          <w:szCs w:val="28"/>
        </w:rPr>
        <w:t>тической заработной п</w:t>
      </w:r>
      <w:r w:rsidR="00BB5668">
        <w:rPr>
          <w:rFonts w:ascii="Times New Roman" w:hAnsi="Times New Roman" w:cs="Times New Roman"/>
          <w:sz w:val="28"/>
          <w:szCs w:val="28"/>
        </w:rPr>
        <w:t xml:space="preserve">латой в организации ИООО </w:t>
      </w:r>
      <w:r w:rsidR="00BB5668" w:rsidRPr="00BB5668">
        <w:rPr>
          <w:rFonts w:ascii="Times New Roman" w:hAnsi="Times New Roman" w:cs="Times New Roman"/>
          <w:sz w:val="28"/>
          <w:szCs w:val="28"/>
        </w:rPr>
        <w:t>“</w:t>
      </w:r>
      <w:r w:rsidR="00BB5668">
        <w:rPr>
          <w:rFonts w:ascii="Times New Roman" w:hAnsi="Times New Roman" w:cs="Times New Roman"/>
          <w:sz w:val="28"/>
          <w:szCs w:val="28"/>
        </w:rPr>
        <w:t xml:space="preserve">ЭПАМ </w:t>
      </w:r>
      <w:proofErr w:type="spellStart"/>
      <w:r w:rsidR="00BB5668"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="00BB5668" w:rsidRPr="00BB5668">
        <w:rPr>
          <w:rFonts w:ascii="Times New Roman" w:hAnsi="Times New Roman" w:cs="Times New Roman"/>
          <w:sz w:val="28"/>
          <w:szCs w:val="28"/>
        </w:rPr>
        <w:t>”</w:t>
      </w:r>
      <w:r w:rsidR="00B7146A">
        <w:rPr>
          <w:rFonts w:ascii="Times New Roman" w:hAnsi="Times New Roman" w:cs="Times New Roman"/>
          <w:sz w:val="28"/>
          <w:szCs w:val="28"/>
        </w:rPr>
        <w:t xml:space="preserve">, заработная плата для других должностей была взята с источника </w:t>
      </w:r>
      <w:r w:rsidR="004A0B5F" w:rsidRPr="004A0B5F">
        <w:rPr>
          <w:rFonts w:ascii="Times New Roman" w:hAnsi="Times New Roman" w:cs="Times New Roman"/>
          <w:sz w:val="28"/>
          <w:szCs w:val="28"/>
        </w:rPr>
        <w:t>dreamjob.ru</w:t>
      </w:r>
      <w:r w:rsidR="00AF7E40" w:rsidRPr="00AF7E40">
        <w:rPr>
          <w:rFonts w:ascii="Times New Roman" w:hAnsi="Times New Roman" w:cs="Times New Roman"/>
          <w:sz w:val="28"/>
          <w:szCs w:val="28"/>
        </w:rPr>
        <w:t>[</w:t>
      </w:r>
      <w:r w:rsidR="00F71189">
        <w:rPr>
          <w:rFonts w:ascii="Times New Roman" w:hAnsi="Times New Roman" w:cs="Times New Roman"/>
          <w:sz w:val="28"/>
          <w:szCs w:val="28"/>
        </w:rPr>
        <w:t>2</w:t>
      </w:r>
      <w:r w:rsidR="00AF7E40" w:rsidRPr="00AF7E40">
        <w:rPr>
          <w:rFonts w:ascii="Times New Roman" w:hAnsi="Times New Roman" w:cs="Times New Roman"/>
          <w:sz w:val="28"/>
          <w:szCs w:val="28"/>
        </w:rPr>
        <w:t>]</w:t>
      </w:r>
      <w:r w:rsidR="00BB5668">
        <w:rPr>
          <w:rFonts w:ascii="Times New Roman" w:hAnsi="Times New Roman" w:cs="Times New Roman"/>
          <w:sz w:val="28"/>
          <w:szCs w:val="28"/>
        </w:rPr>
        <w:t>.</w:t>
      </w:r>
      <w:r w:rsidR="004A0B5F" w:rsidRPr="004A0B5F">
        <w:rPr>
          <w:rFonts w:ascii="Times New Roman" w:hAnsi="Times New Roman" w:cs="Times New Roman"/>
          <w:sz w:val="28"/>
          <w:szCs w:val="28"/>
        </w:rPr>
        <w:t xml:space="preserve"> </w:t>
      </w:r>
      <w:r w:rsidR="004A0B5F">
        <w:rPr>
          <w:rFonts w:ascii="Times New Roman" w:hAnsi="Times New Roman" w:cs="Times New Roman"/>
          <w:sz w:val="28"/>
          <w:szCs w:val="28"/>
        </w:rPr>
        <w:t>Расчёт заработной платы приведён в таблице 6.1.</w:t>
      </w:r>
    </w:p>
    <w:p w:rsidR="008A6CB4" w:rsidRDefault="008A6CB4" w:rsidP="008A6CB4">
      <w:r>
        <w:br w:type="page"/>
      </w:r>
    </w:p>
    <w:p w:rsidR="00382633" w:rsidRDefault="00382633" w:rsidP="00F521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0D03" w:rsidRDefault="00120D03" w:rsidP="008A7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6.1- Расчёт</w:t>
      </w:r>
      <w:r w:rsidR="00BF4C18">
        <w:rPr>
          <w:rFonts w:ascii="Times New Roman" w:hAnsi="Times New Roman" w:cs="Times New Roman"/>
          <w:sz w:val="28"/>
          <w:szCs w:val="28"/>
        </w:rPr>
        <w:t xml:space="preserve"> затрат на заработную плату</w:t>
      </w:r>
    </w:p>
    <w:tbl>
      <w:tblPr>
        <w:tblW w:w="4858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47"/>
        <w:gridCol w:w="1820"/>
        <w:gridCol w:w="992"/>
        <w:gridCol w:w="1238"/>
        <w:gridCol w:w="1351"/>
        <w:gridCol w:w="1351"/>
      </w:tblGrid>
      <w:tr w:rsidR="00382633" w:rsidRPr="006D49A0" w:rsidTr="005F653F">
        <w:trPr>
          <w:cantSplit/>
          <w:trHeight w:val="2002"/>
          <w:jc w:val="center"/>
        </w:trPr>
        <w:tc>
          <w:tcPr>
            <w:tcW w:w="2547" w:type="dxa"/>
            <w:vAlign w:val="center"/>
          </w:tcPr>
          <w:p w:rsidR="00382633" w:rsidRPr="006D49A0" w:rsidRDefault="00382633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 должности разработчика</w:t>
            </w:r>
          </w:p>
        </w:tc>
        <w:tc>
          <w:tcPr>
            <w:tcW w:w="1820" w:type="dxa"/>
            <w:textDirection w:val="btLr"/>
            <w:vAlign w:val="center"/>
          </w:tcPr>
          <w:p w:rsidR="00382633" w:rsidRPr="006D49A0" w:rsidRDefault="00382633" w:rsidP="005936C4">
            <w:pPr>
              <w:spacing w:after="0" w:line="240" w:lineRule="auto"/>
              <w:ind w:left="113" w:right="11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Вид выпо</w:t>
            </w:r>
            <w:bookmarkStart w:id="0" w:name="_GoBack"/>
            <w:bookmarkEnd w:id="0"/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лняемой работы</w:t>
            </w:r>
          </w:p>
        </w:tc>
        <w:tc>
          <w:tcPr>
            <w:tcW w:w="992" w:type="dxa"/>
            <w:textDirection w:val="btLr"/>
            <w:vAlign w:val="center"/>
          </w:tcPr>
          <w:p w:rsidR="00382633" w:rsidRPr="006D49A0" w:rsidRDefault="00382633" w:rsidP="005936C4">
            <w:pPr>
              <w:spacing w:after="0" w:line="240" w:lineRule="auto"/>
              <w:ind w:left="113" w:right="11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Месячная заработная плата, р.</w:t>
            </w:r>
          </w:p>
        </w:tc>
        <w:tc>
          <w:tcPr>
            <w:tcW w:w="1238" w:type="dxa"/>
            <w:textDirection w:val="btLr"/>
            <w:vAlign w:val="center"/>
          </w:tcPr>
          <w:p w:rsidR="00382633" w:rsidRPr="006D49A0" w:rsidRDefault="00382633" w:rsidP="005936C4">
            <w:pPr>
              <w:spacing w:after="0" w:line="240" w:lineRule="auto"/>
              <w:ind w:left="113" w:right="11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Часовая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заработная плата, р.</w:t>
            </w:r>
          </w:p>
        </w:tc>
        <w:tc>
          <w:tcPr>
            <w:tcW w:w="1351" w:type="dxa"/>
            <w:textDirection w:val="btLr"/>
            <w:vAlign w:val="center"/>
          </w:tcPr>
          <w:p w:rsidR="00382633" w:rsidRPr="006D49A0" w:rsidRDefault="00382633" w:rsidP="005936C4">
            <w:pPr>
              <w:spacing w:after="0" w:line="240" w:lineRule="auto"/>
              <w:ind w:left="113" w:right="11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Трудоёмкость работ, ч</w:t>
            </w:r>
          </w:p>
        </w:tc>
        <w:tc>
          <w:tcPr>
            <w:tcW w:w="1351" w:type="dxa"/>
            <w:textDirection w:val="btLr"/>
            <w:vAlign w:val="center"/>
          </w:tcPr>
          <w:p w:rsidR="00382633" w:rsidRPr="006D49A0" w:rsidRDefault="00382633" w:rsidP="005936C4">
            <w:pPr>
              <w:spacing w:after="0" w:line="240" w:lineRule="auto"/>
              <w:ind w:left="113" w:right="113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Сумма</w:t>
            </w: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р.</w:t>
            </w:r>
          </w:p>
        </w:tc>
      </w:tr>
      <w:tr w:rsidR="00382633" w:rsidRPr="006D49A0" w:rsidTr="005F653F">
        <w:trPr>
          <w:jc w:val="center"/>
        </w:trPr>
        <w:tc>
          <w:tcPr>
            <w:tcW w:w="2547" w:type="dxa"/>
            <w:vAlign w:val="center"/>
          </w:tcPr>
          <w:p w:rsidR="00382633" w:rsidRPr="006D49A0" w:rsidRDefault="00382633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20" w:type="dxa"/>
            <w:vAlign w:val="center"/>
          </w:tcPr>
          <w:p w:rsidR="00382633" w:rsidRPr="006D49A0" w:rsidRDefault="00382633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2" w:type="dxa"/>
            <w:vAlign w:val="center"/>
          </w:tcPr>
          <w:p w:rsidR="00382633" w:rsidRPr="006D49A0" w:rsidRDefault="00382633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38" w:type="dxa"/>
          </w:tcPr>
          <w:p w:rsidR="00382633" w:rsidRPr="006D49A0" w:rsidRDefault="00382633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51" w:type="dxa"/>
            <w:vAlign w:val="center"/>
          </w:tcPr>
          <w:p w:rsidR="00382633" w:rsidRPr="006D49A0" w:rsidRDefault="00382633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51" w:type="dxa"/>
            <w:vAlign w:val="center"/>
          </w:tcPr>
          <w:p w:rsidR="00382633" w:rsidRPr="006D49A0" w:rsidRDefault="00382633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</w:tr>
      <w:tr w:rsidR="00382633" w:rsidRPr="006D49A0" w:rsidTr="005F653F">
        <w:trPr>
          <w:cantSplit/>
          <w:jc w:val="center"/>
        </w:trPr>
        <w:tc>
          <w:tcPr>
            <w:tcW w:w="2547" w:type="dxa"/>
          </w:tcPr>
          <w:p w:rsidR="00382633" w:rsidRPr="006D49A0" w:rsidRDefault="00382633" w:rsidP="005936C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Бизнес-аналитик</w:t>
            </w:r>
          </w:p>
        </w:tc>
        <w:tc>
          <w:tcPr>
            <w:tcW w:w="1820" w:type="dxa"/>
          </w:tcPr>
          <w:p w:rsidR="00382633" w:rsidRPr="006D49A0" w:rsidRDefault="008D2C8A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Анализ и составление требований</w:t>
            </w:r>
            <w:r w:rsidR="00BD62E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определение сроков разработки программы</w:t>
            </w:r>
          </w:p>
        </w:tc>
        <w:tc>
          <w:tcPr>
            <w:tcW w:w="992" w:type="dxa"/>
          </w:tcPr>
          <w:p w:rsidR="00382633" w:rsidRPr="006D49A0" w:rsidRDefault="00BD62EC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3700</w:t>
            </w:r>
          </w:p>
        </w:tc>
        <w:tc>
          <w:tcPr>
            <w:tcW w:w="1238" w:type="dxa"/>
          </w:tcPr>
          <w:p w:rsidR="00382633" w:rsidRPr="006D49A0" w:rsidRDefault="005F653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22,02</w:t>
            </w:r>
          </w:p>
        </w:tc>
        <w:tc>
          <w:tcPr>
            <w:tcW w:w="1351" w:type="dxa"/>
          </w:tcPr>
          <w:p w:rsidR="00382633" w:rsidRPr="006D49A0" w:rsidRDefault="002C2CE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51" w:type="dxa"/>
          </w:tcPr>
          <w:p w:rsidR="00382633" w:rsidRPr="006D49A0" w:rsidRDefault="002C2CE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1101</w:t>
            </w:r>
          </w:p>
        </w:tc>
      </w:tr>
      <w:tr w:rsidR="00382633" w:rsidRPr="006D49A0" w:rsidTr="005F653F">
        <w:trPr>
          <w:cantSplit/>
          <w:jc w:val="center"/>
        </w:trPr>
        <w:tc>
          <w:tcPr>
            <w:tcW w:w="2547" w:type="dxa"/>
          </w:tcPr>
          <w:p w:rsidR="00382633" w:rsidRPr="006D49A0" w:rsidRDefault="00382633" w:rsidP="005936C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2. </w:t>
            </w: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Системный архитектор</w:t>
            </w:r>
          </w:p>
        </w:tc>
        <w:tc>
          <w:tcPr>
            <w:tcW w:w="1820" w:type="dxa"/>
          </w:tcPr>
          <w:p w:rsidR="00382633" w:rsidRPr="006D49A0" w:rsidRDefault="008D2C8A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Разработка архитектуры программного средства</w:t>
            </w:r>
            <w:r w:rsidR="00A4461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проектирование базы данных</w:t>
            </w:r>
          </w:p>
        </w:tc>
        <w:tc>
          <w:tcPr>
            <w:tcW w:w="992" w:type="dxa"/>
          </w:tcPr>
          <w:p w:rsidR="00382633" w:rsidRPr="006D49A0" w:rsidRDefault="005F653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4500</w:t>
            </w:r>
          </w:p>
        </w:tc>
        <w:tc>
          <w:tcPr>
            <w:tcW w:w="1238" w:type="dxa"/>
          </w:tcPr>
          <w:p w:rsidR="00382633" w:rsidRPr="006D49A0" w:rsidRDefault="005F653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26,79</w:t>
            </w:r>
          </w:p>
        </w:tc>
        <w:tc>
          <w:tcPr>
            <w:tcW w:w="1351" w:type="dxa"/>
          </w:tcPr>
          <w:p w:rsidR="00382633" w:rsidRPr="006D49A0" w:rsidRDefault="002C2CE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351" w:type="dxa"/>
          </w:tcPr>
          <w:p w:rsidR="00382633" w:rsidRPr="006D49A0" w:rsidRDefault="002C2CE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5358</w:t>
            </w:r>
          </w:p>
        </w:tc>
      </w:tr>
      <w:tr w:rsidR="00382633" w:rsidRPr="006D49A0" w:rsidTr="005F653F">
        <w:trPr>
          <w:cantSplit/>
          <w:jc w:val="center"/>
        </w:trPr>
        <w:tc>
          <w:tcPr>
            <w:tcW w:w="2547" w:type="dxa"/>
          </w:tcPr>
          <w:p w:rsidR="00382633" w:rsidRDefault="00382633" w:rsidP="005936C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 Инженер-</w:t>
            </w: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программист</w:t>
            </w:r>
          </w:p>
        </w:tc>
        <w:tc>
          <w:tcPr>
            <w:tcW w:w="1820" w:type="dxa"/>
          </w:tcPr>
          <w:p w:rsidR="00382633" w:rsidRPr="00A44612" w:rsidRDefault="00A44612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Разработка серверной части программного средства</w:t>
            </w:r>
          </w:p>
        </w:tc>
        <w:tc>
          <w:tcPr>
            <w:tcW w:w="992" w:type="dxa"/>
          </w:tcPr>
          <w:p w:rsidR="00382633" w:rsidRPr="006D49A0" w:rsidRDefault="00BD62EC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2205</w:t>
            </w:r>
          </w:p>
        </w:tc>
        <w:tc>
          <w:tcPr>
            <w:tcW w:w="1238" w:type="dxa"/>
          </w:tcPr>
          <w:p w:rsidR="00382633" w:rsidRPr="006D49A0" w:rsidRDefault="005F653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13,13</w:t>
            </w:r>
          </w:p>
        </w:tc>
        <w:tc>
          <w:tcPr>
            <w:tcW w:w="1351" w:type="dxa"/>
          </w:tcPr>
          <w:p w:rsidR="00382633" w:rsidRPr="006D49A0" w:rsidRDefault="006D18C0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1351" w:type="dxa"/>
          </w:tcPr>
          <w:p w:rsidR="00382633" w:rsidRPr="006D49A0" w:rsidRDefault="002C2CE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8403</w:t>
            </w:r>
          </w:p>
        </w:tc>
      </w:tr>
      <w:tr w:rsidR="00D354C7" w:rsidRPr="006D49A0" w:rsidTr="005F653F">
        <w:trPr>
          <w:cantSplit/>
          <w:jc w:val="center"/>
        </w:trPr>
        <w:tc>
          <w:tcPr>
            <w:tcW w:w="2547" w:type="dxa"/>
          </w:tcPr>
          <w:p w:rsidR="00D354C7" w:rsidRDefault="00D354C7" w:rsidP="005936C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4. </w:t>
            </w: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Программист</w:t>
            </w:r>
          </w:p>
        </w:tc>
        <w:tc>
          <w:tcPr>
            <w:tcW w:w="1820" w:type="dxa"/>
          </w:tcPr>
          <w:p w:rsidR="00D354C7" w:rsidRPr="006D49A0" w:rsidRDefault="00A44612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Разработка клиентской части программного средства</w:t>
            </w:r>
          </w:p>
        </w:tc>
        <w:tc>
          <w:tcPr>
            <w:tcW w:w="992" w:type="dxa"/>
          </w:tcPr>
          <w:p w:rsidR="00D354C7" w:rsidRPr="006D49A0" w:rsidRDefault="00BD62EC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1470</w:t>
            </w:r>
          </w:p>
        </w:tc>
        <w:tc>
          <w:tcPr>
            <w:tcW w:w="1238" w:type="dxa"/>
          </w:tcPr>
          <w:p w:rsidR="00D354C7" w:rsidRPr="006D49A0" w:rsidRDefault="005F653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8,</w:t>
            </w:r>
            <w:r w:rsidR="006D18C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351" w:type="dxa"/>
          </w:tcPr>
          <w:p w:rsidR="00D354C7" w:rsidRPr="006D49A0" w:rsidRDefault="006D18C0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640</w:t>
            </w:r>
          </w:p>
        </w:tc>
        <w:tc>
          <w:tcPr>
            <w:tcW w:w="1351" w:type="dxa"/>
          </w:tcPr>
          <w:p w:rsidR="00D354C7" w:rsidRPr="006D49A0" w:rsidRDefault="002C2CE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5600</w:t>
            </w:r>
          </w:p>
        </w:tc>
      </w:tr>
      <w:tr w:rsidR="00D354C7" w:rsidRPr="006D49A0" w:rsidTr="005F653F">
        <w:trPr>
          <w:cantSplit/>
          <w:jc w:val="center"/>
        </w:trPr>
        <w:tc>
          <w:tcPr>
            <w:tcW w:w="2547" w:type="dxa"/>
          </w:tcPr>
          <w:p w:rsidR="00D354C7" w:rsidRDefault="00D354C7" w:rsidP="005936C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5. Специалист по тестированию программного обеспечения</w:t>
            </w:r>
          </w:p>
        </w:tc>
        <w:tc>
          <w:tcPr>
            <w:tcW w:w="1820" w:type="dxa"/>
          </w:tcPr>
          <w:p w:rsidR="00D354C7" w:rsidRPr="008D2C8A" w:rsidRDefault="008D2C8A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Ручное и автоматизированное тестирование</w:t>
            </w:r>
          </w:p>
        </w:tc>
        <w:tc>
          <w:tcPr>
            <w:tcW w:w="992" w:type="dxa"/>
          </w:tcPr>
          <w:p w:rsidR="00D354C7" w:rsidRPr="006D49A0" w:rsidRDefault="006D18C0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1700</w:t>
            </w:r>
          </w:p>
        </w:tc>
        <w:tc>
          <w:tcPr>
            <w:tcW w:w="1238" w:type="dxa"/>
          </w:tcPr>
          <w:p w:rsidR="00D354C7" w:rsidRPr="006D49A0" w:rsidRDefault="006D18C0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10,12</w:t>
            </w:r>
          </w:p>
        </w:tc>
        <w:tc>
          <w:tcPr>
            <w:tcW w:w="1351" w:type="dxa"/>
          </w:tcPr>
          <w:p w:rsidR="00D354C7" w:rsidRPr="006D49A0" w:rsidRDefault="002C2CE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351" w:type="dxa"/>
          </w:tcPr>
          <w:p w:rsidR="00D354C7" w:rsidRPr="006D49A0" w:rsidRDefault="002C2CE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2024</w:t>
            </w:r>
          </w:p>
        </w:tc>
      </w:tr>
      <w:tr w:rsidR="00D354C7" w:rsidRPr="006D49A0" w:rsidTr="005F653F">
        <w:trPr>
          <w:cantSplit/>
          <w:jc w:val="center"/>
        </w:trPr>
        <w:tc>
          <w:tcPr>
            <w:tcW w:w="2547" w:type="dxa"/>
          </w:tcPr>
          <w:p w:rsidR="00D354C7" w:rsidRDefault="00D354C7" w:rsidP="005936C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6. </w:t>
            </w: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Дизайнер</w:t>
            </w:r>
          </w:p>
        </w:tc>
        <w:tc>
          <w:tcPr>
            <w:tcW w:w="1820" w:type="dxa"/>
          </w:tcPr>
          <w:p w:rsidR="00D354C7" w:rsidRPr="00E60D14" w:rsidRDefault="00E60D14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Проектирование пользовательского интерфейса</w:t>
            </w:r>
          </w:p>
        </w:tc>
        <w:tc>
          <w:tcPr>
            <w:tcW w:w="992" w:type="dxa"/>
          </w:tcPr>
          <w:p w:rsidR="00D354C7" w:rsidRPr="006D49A0" w:rsidRDefault="006D18C0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1470</w:t>
            </w:r>
          </w:p>
        </w:tc>
        <w:tc>
          <w:tcPr>
            <w:tcW w:w="1238" w:type="dxa"/>
          </w:tcPr>
          <w:p w:rsidR="00D354C7" w:rsidRPr="006D49A0" w:rsidRDefault="006D18C0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8,75</w:t>
            </w:r>
          </w:p>
        </w:tc>
        <w:tc>
          <w:tcPr>
            <w:tcW w:w="1351" w:type="dxa"/>
          </w:tcPr>
          <w:p w:rsidR="00D354C7" w:rsidRPr="006D49A0" w:rsidRDefault="002C2CE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351" w:type="dxa"/>
          </w:tcPr>
          <w:p w:rsidR="00D354C7" w:rsidRPr="006D49A0" w:rsidRDefault="002C2CEF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219</w:t>
            </w:r>
          </w:p>
        </w:tc>
      </w:tr>
      <w:tr w:rsidR="00D354C7" w:rsidRPr="006D49A0" w:rsidTr="00790CA6">
        <w:trPr>
          <w:cantSplit/>
          <w:jc w:val="center"/>
        </w:trPr>
        <w:tc>
          <w:tcPr>
            <w:tcW w:w="7948" w:type="dxa"/>
            <w:gridSpan w:val="5"/>
          </w:tcPr>
          <w:p w:rsidR="00D354C7" w:rsidRPr="006D49A0" w:rsidRDefault="00D354C7" w:rsidP="00D354C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351" w:type="dxa"/>
          </w:tcPr>
          <w:p w:rsidR="00D354C7" w:rsidRPr="00BA7D41" w:rsidRDefault="00BA7D41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22705</w:t>
            </w:r>
          </w:p>
        </w:tc>
      </w:tr>
      <w:tr w:rsidR="00D354C7" w:rsidRPr="006D49A0" w:rsidTr="00D354C7">
        <w:trPr>
          <w:cantSplit/>
          <w:jc w:val="center"/>
        </w:trPr>
        <w:tc>
          <w:tcPr>
            <w:tcW w:w="7948" w:type="dxa"/>
            <w:gridSpan w:val="5"/>
          </w:tcPr>
          <w:p w:rsidR="00D354C7" w:rsidRPr="006D49A0" w:rsidRDefault="00D354C7" w:rsidP="00C55AF3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Премия (</w:t>
            </w:r>
            <w:r w:rsidR="00C55AF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</w:t>
            </w: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%)</w:t>
            </w:r>
          </w:p>
        </w:tc>
        <w:tc>
          <w:tcPr>
            <w:tcW w:w="1351" w:type="dxa"/>
          </w:tcPr>
          <w:p w:rsidR="00D354C7" w:rsidRPr="008A6CB4" w:rsidRDefault="008A6CB4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3406</w:t>
            </w:r>
          </w:p>
        </w:tc>
      </w:tr>
      <w:tr w:rsidR="00D354C7" w:rsidRPr="006D49A0" w:rsidTr="00D354C7">
        <w:trPr>
          <w:cantSplit/>
          <w:jc w:val="center"/>
        </w:trPr>
        <w:tc>
          <w:tcPr>
            <w:tcW w:w="7948" w:type="dxa"/>
            <w:gridSpan w:val="5"/>
          </w:tcPr>
          <w:p w:rsidR="00D354C7" w:rsidRPr="006D49A0" w:rsidRDefault="00D354C7" w:rsidP="00D354C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Всего </w:t>
            </w: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основн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ая</w:t>
            </w: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заработн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ая</w:t>
            </w:r>
            <w:r w:rsidRPr="006D49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плат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351" w:type="dxa"/>
          </w:tcPr>
          <w:p w:rsidR="00D354C7" w:rsidRPr="008A6CB4" w:rsidRDefault="008A6CB4" w:rsidP="005936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26111</w:t>
            </w:r>
          </w:p>
        </w:tc>
      </w:tr>
    </w:tbl>
    <w:p w:rsidR="00EE43C7" w:rsidRDefault="00EE43C7" w:rsidP="008A7186">
      <w:pPr>
        <w:rPr>
          <w:rFonts w:ascii="Times New Roman" w:hAnsi="Times New Roman" w:cs="Times New Roman"/>
          <w:sz w:val="28"/>
          <w:szCs w:val="28"/>
        </w:rPr>
      </w:pPr>
    </w:p>
    <w:p w:rsidR="00EE43C7" w:rsidRDefault="00EE43C7" w:rsidP="008A7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A7AEE">
        <w:rPr>
          <w:rFonts w:ascii="Times New Roman" w:hAnsi="Times New Roman" w:cs="Times New Roman"/>
          <w:sz w:val="28"/>
          <w:szCs w:val="28"/>
        </w:rPr>
        <w:t xml:space="preserve"> 6.2 </w:t>
      </w:r>
      <w:r w:rsidR="006A7AEE">
        <w:rPr>
          <w:rFonts w:ascii="Times New Roman" w:hAnsi="Times New Roman" w:cs="Times New Roman"/>
          <w:sz w:val="28"/>
          <w:szCs w:val="28"/>
        </w:rPr>
        <w:softHyphen/>
        <w:t xml:space="preserve"> расчёт затрат на разработку программного средства, предназначенного для продажи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9"/>
        <w:gridCol w:w="4812"/>
        <w:gridCol w:w="1390"/>
      </w:tblGrid>
      <w:tr w:rsidR="00A56047" w:rsidTr="00BB5668">
        <w:tc>
          <w:tcPr>
            <w:tcW w:w="3369" w:type="dxa"/>
          </w:tcPr>
          <w:p w:rsidR="00A56047" w:rsidRDefault="00A56047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статьи затрат </w:t>
            </w:r>
          </w:p>
        </w:tc>
        <w:tc>
          <w:tcPr>
            <w:tcW w:w="4812" w:type="dxa"/>
          </w:tcPr>
          <w:p w:rsidR="00A56047" w:rsidRDefault="00A56047" w:rsidP="00A56047">
            <w:pPr>
              <w:tabs>
                <w:tab w:val="left" w:pos="10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 для расчёта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390" w:type="dxa"/>
          </w:tcPr>
          <w:p w:rsidR="00A56047" w:rsidRDefault="00A56047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A56047" w:rsidTr="00BB5668">
        <w:tc>
          <w:tcPr>
            <w:tcW w:w="3369" w:type="dxa"/>
          </w:tcPr>
          <w:p w:rsidR="00A56047" w:rsidRPr="00A56047" w:rsidRDefault="00A56047" w:rsidP="00A56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047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 w:rsidRPr="00A560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12" w:type="dxa"/>
          </w:tcPr>
          <w:p w:rsidR="00A56047" w:rsidRDefault="0056419F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6.1</w:t>
            </w:r>
          </w:p>
        </w:tc>
        <w:tc>
          <w:tcPr>
            <w:tcW w:w="1390" w:type="dxa"/>
          </w:tcPr>
          <w:p w:rsidR="00A56047" w:rsidRDefault="008A6CB4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26111</w:t>
            </w:r>
          </w:p>
        </w:tc>
      </w:tr>
      <w:tr w:rsidR="00A56047" w:rsidTr="00BB5668">
        <w:trPr>
          <w:trHeight w:val="3354"/>
        </w:trPr>
        <w:tc>
          <w:tcPr>
            <w:tcW w:w="3369" w:type="dxa"/>
          </w:tcPr>
          <w:p w:rsidR="00A56047" w:rsidRDefault="00A56047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  <w:r w:rsidR="00EE43C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oMath>
            <w:r w:rsidR="00EE43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12" w:type="dxa"/>
          </w:tcPr>
          <w:p w:rsidR="00BB5668" w:rsidRPr="006746FA" w:rsidRDefault="00BB5668" w:rsidP="006746FA">
            <w:pPr>
              <w:tabs>
                <w:tab w:val="right" w:pos="3999"/>
              </w:tabs>
              <w:spacing w:before="120" w:after="120"/>
              <w:ind w:left="1026" w:right="27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</w:pPr>
            <w:r w:rsidRPr="009565AA">
              <w:rPr>
                <w:rFonts w:ascii="Times New Roman" w:eastAsia="Times New Roman" w:hAnsi="Times New Roman"/>
                <w:position w:val="-28"/>
                <w:sz w:val="28"/>
                <w:szCs w:val="24"/>
                <w:lang w:eastAsia="ru-RU"/>
              </w:rPr>
              <w:object w:dxaOrig="1500" w:dyaOrig="740">
                <v:shape id="_x0000_i1026" type="#_x0000_t75" style="width:75.2pt;height:37.6pt" o:ole="">
                  <v:imagedata r:id="rId7" o:title=""/>
                </v:shape>
                <o:OLEObject Type="Embed" ProgID="Equation.3" ShapeID="_x0000_i1026" DrawAspect="Content" ObjectID="_1711450841" r:id="rId8"/>
              </w:object>
            </w: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,</w:t>
            </w:r>
            <w:r w:rsidR="006746FA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ab/>
              <w:t>(6.2)</w:t>
            </w:r>
          </w:p>
          <w:p w:rsidR="00BB5668" w:rsidRDefault="00BB5668" w:rsidP="00056D31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3D3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где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ab/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о</w:t>
            </w:r>
            <w:proofErr w:type="spellEnd"/>
            <w:r w:rsidRPr="00163D3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затраты на основную заработную плату, р.;</w:t>
            </w:r>
          </w:p>
          <w:p w:rsidR="00BB5668" w:rsidRDefault="00BB5668" w:rsidP="00056D31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д</w:t>
            </w:r>
            <w:proofErr w:type="spellEnd"/>
            <w:r w:rsidRPr="00163D3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норматив дополнительной заработной платы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(15%)</w:t>
            </w:r>
          </w:p>
          <w:p w:rsidR="00A56047" w:rsidRDefault="00A56047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5668" w:rsidRDefault="00385721" w:rsidP="00BB5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26111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28"/>
                        <w:szCs w:val="28"/>
                        <w:lang w:val="en-US" w:eastAsia="ru-RU"/>
                      </w:rPr>
                      <m:t>*15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A56047" w:rsidRDefault="008A6CB4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3917</w:t>
            </w:r>
          </w:p>
        </w:tc>
      </w:tr>
      <w:tr w:rsidR="00A56047" w:rsidTr="00BB5668">
        <w:tc>
          <w:tcPr>
            <w:tcW w:w="3369" w:type="dxa"/>
          </w:tcPr>
          <w:p w:rsidR="00A56047" w:rsidRDefault="00A56047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812" w:type="dxa"/>
          </w:tcPr>
          <w:p w:rsidR="00BB5668" w:rsidRPr="009C196A" w:rsidRDefault="00BB5668" w:rsidP="006746FA">
            <w:pPr>
              <w:tabs>
                <w:tab w:val="right" w:pos="4002"/>
              </w:tabs>
              <w:ind w:firstLine="884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B4F4C">
              <w:rPr>
                <w:rFonts w:ascii="Times New Roman" w:eastAsia="Times New Roman" w:hAnsi="Times New Roman"/>
                <w:position w:val="-24"/>
                <w:sz w:val="28"/>
                <w:szCs w:val="28"/>
                <w:lang w:eastAsia="ru-RU"/>
              </w:rPr>
              <w:object w:dxaOrig="2160" w:dyaOrig="660">
                <v:shape id="_x0000_i1027" type="#_x0000_t75" style="width:108.55pt;height:33.3pt" o:ole="">
                  <v:imagedata r:id="rId9" o:title=""/>
                </v:shape>
                <o:OLEObject Type="Embed" ProgID="Equation.3" ShapeID="_x0000_i1027" DrawAspect="Content" ObjectID="_1711450842" r:id="rId10"/>
              </w:object>
            </w:r>
            <w:r w:rsidR="006746FA" w:rsidRPr="009C196A">
              <w:rPr>
                <w:rFonts w:ascii="Times New Roman" w:eastAsia="Times New Roman" w:hAnsi="Times New Roman"/>
                <w:position w:val="-24"/>
                <w:sz w:val="28"/>
                <w:szCs w:val="28"/>
                <w:lang w:eastAsia="ru-RU"/>
              </w:rPr>
              <w:tab/>
              <w:t>(6.3)</w:t>
            </w:r>
          </w:p>
          <w:p w:rsidR="00BB5668" w:rsidRPr="009C196A" w:rsidRDefault="00BB5668" w:rsidP="00056D3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63D3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где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соц</w:t>
            </w:r>
            <w:proofErr w:type="spellEnd"/>
            <w:r w:rsidRPr="00163D3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</w:t>
            </w:r>
            <w:r w:rsidRPr="009120FB">
              <w:rPr>
                <w:rFonts w:ascii="Times New Roman" w:hAnsi="Times New Roman"/>
                <w:sz w:val="28"/>
                <w:szCs w:val="28"/>
              </w:rPr>
              <w:t>норматив отчислений от фонда оплаты труда</w:t>
            </w:r>
            <w:r>
              <w:rPr>
                <w:rFonts w:ascii="Times New Roman" w:hAnsi="Times New Roman"/>
                <w:sz w:val="28"/>
                <w:szCs w:val="28"/>
              </w:rPr>
              <w:t>, равный 34,6</w:t>
            </w:r>
            <w:r w:rsidR="004E67CE">
              <w:rPr>
                <w:rFonts w:ascii="Times New Roman" w:hAnsi="Times New Roman"/>
                <w:sz w:val="28"/>
                <w:szCs w:val="28"/>
              </w:rPr>
              <w:t xml:space="preserve"> в соответствии с действующим законодательством</w:t>
            </w:r>
            <w:r w:rsidR="009C196A" w:rsidRPr="009C196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B5668" w:rsidRDefault="00BB5668" w:rsidP="00EE43C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E43C7" w:rsidRPr="00B7146A" w:rsidRDefault="00385721" w:rsidP="00EE43C7">
            <w:pPr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26111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3917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*34,6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100</m:t>
                    </m:r>
                  </m:den>
                </m:f>
              </m:oMath>
            </m:oMathPara>
          </w:p>
          <w:p w:rsidR="00A56047" w:rsidRDefault="00A56047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A56047" w:rsidRDefault="008A6CB4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10389</w:t>
            </w:r>
          </w:p>
        </w:tc>
      </w:tr>
      <w:tr w:rsidR="0056419F" w:rsidTr="004E67CE">
        <w:trPr>
          <w:trHeight w:val="1704"/>
        </w:trPr>
        <w:tc>
          <w:tcPr>
            <w:tcW w:w="3369" w:type="dxa"/>
          </w:tcPr>
          <w:p w:rsidR="0056419F" w:rsidRDefault="0056419F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4812" w:type="dxa"/>
          </w:tcPr>
          <w:p w:rsidR="004E67CE" w:rsidRPr="00056D31" w:rsidRDefault="00385721" w:rsidP="00056D31">
            <w:pPr>
              <w:tabs>
                <w:tab w:val="right" w:pos="3999"/>
              </w:tabs>
              <w:ind w:firstLine="1167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о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oMath>
            <w:r w:rsidR="00056D31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ab/>
            </w:r>
            <w:r w:rsidR="00056D31" w:rsidRPr="00056D31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(6.4)</w:t>
            </w:r>
          </w:p>
          <w:p w:rsidR="004E67CE" w:rsidRDefault="004E67CE" w:rsidP="008A7186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  <w:p w:rsidR="004E67CE" w:rsidRDefault="004E67CE" w:rsidP="008A7186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163D3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где </w:t>
            </w:r>
            <w:proofErr w:type="spellStart"/>
            <w:r w:rsidRPr="00163D3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 w:rsidRPr="00163D33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пз</w:t>
            </w:r>
            <w:proofErr w:type="spellEnd"/>
            <w:r w:rsidRPr="00163D3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норматив прочих затрат</w:t>
            </w:r>
            <w:r>
              <w:rPr>
                <w:rFonts w:ascii="Times New Roman" w:hAnsi="Times New Roman"/>
                <w:sz w:val="28"/>
                <w:szCs w:val="28"/>
              </w:rPr>
              <w:t>, равен 35</w:t>
            </w:r>
            <w:r w:rsidRPr="00182DF4">
              <w:rPr>
                <w:rFonts w:ascii="Times New Roman" w:hAnsi="Times New Roman"/>
                <w:sz w:val="28"/>
                <w:szCs w:val="28"/>
              </w:rPr>
              <w:t>%</w:t>
            </w:r>
          </w:p>
          <w:p w:rsidR="0056419F" w:rsidRDefault="00385721" w:rsidP="004E6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26111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*35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56419F" w:rsidRDefault="002E4DF5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9139</w:t>
            </w:r>
          </w:p>
        </w:tc>
      </w:tr>
      <w:tr w:rsidR="00A56047" w:rsidTr="00040F51">
        <w:trPr>
          <w:trHeight w:val="79"/>
        </w:trPr>
        <w:tc>
          <w:tcPr>
            <w:tcW w:w="3369" w:type="dxa"/>
          </w:tcPr>
          <w:p w:rsidR="00A56047" w:rsidRDefault="00A56047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реализацию</w:t>
            </w:r>
          </w:p>
        </w:tc>
        <w:tc>
          <w:tcPr>
            <w:tcW w:w="4812" w:type="dxa"/>
          </w:tcPr>
          <w:p w:rsidR="00A56047" w:rsidRPr="00056D31" w:rsidRDefault="00385721" w:rsidP="00056D31">
            <w:pPr>
              <w:tabs>
                <w:tab w:val="right" w:pos="3975"/>
              </w:tabs>
              <w:ind w:firstLine="1309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oMath>
            <w:r w:rsidR="00056D31" w:rsidRPr="00056D31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  <w:t>(6.5)</w:t>
            </w:r>
          </w:p>
          <w:p w:rsidR="00B7146A" w:rsidRPr="00B7146A" w:rsidRDefault="00056D31" w:rsidP="00056D31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г</w:t>
            </w:r>
            <w:r w:rsidR="00B7146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де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oMath>
            <w:r w:rsidR="00B7146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B7146A">
              <w:rPr>
                <w:rFonts w:ascii="Times New Roman" w:eastAsiaTheme="minorEastAsia" w:hAnsi="Times New Roman" w:cs="Times New Roman"/>
                <w:sz w:val="28"/>
                <w:szCs w:val="28"/>
              </w:rPr>
              <w:softHyphen/>
            </w:r>
            <w:r w:rsidR="00B7146A">
              <w:rPr>
                <w:rFonts w:ascii="Times New Roman" w:eastAsiaTheme="minorEastAsia" w:hAnsi="Times New Roman" w:cs="Times New Roman"/>
                <w:sz w:val="28"/>
                <w:szCs w:val="28"/>
              </w:rPr>
              <w:softHyphen/>
              <w:t>- норматив расходов на реализацию, равен 5%.</w:t>
            </w:r>
          </w:p>
          <w:p w:rsidR="00B7146A" w:rsidRPr="00B7146A" w:rsidRDefault="00B7146A" w:rsidP="00B7146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B7146A" w:rsidRPr="00B7146A" w:rsidRDefault="00385721" w:rsidP="00B7146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26111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B7146A" w:rsidRDefault="00B7146A" w:rsidP="00B714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A56047" w:rsidRDefault="002E4DF5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1306</w:t>
            </w:r>
          </w:p>
        </w:tc>
      </w:tr>
      <w:tr w:rsidR="00A56047" w:rsidTr="00BB5668">
        <w:tc>
          <w:tcPr>
            <w:tcW w:w="3369" w:type="dxa"/>
          </w:tcPr>
          <w:p w:rsidR="00A56047" w:rsidRDefault="0056419F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Общая сумма затрат на разработку и реа</w:t>
            </w:r>
            <w:r w:rsidR="00EE43C7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изацию</w:t>
            </w:r>
          </w:p>
        </w:tc>
        <w:tc>
          <w:tcPr>
            <w:tcW w:w="4812" w:type="dxa"/>
          </w:tcPr>
          <w:p w:rsidR="00A56047" w:rsidRPr="00056D31" w:rsidRDefault="00385721" w:rsidP="00056D31">
            <w:pPr>
              <w:ind w:firstLine="175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oMath>
            <w:r w:rsidR="00056D31" w:rsidRPr="00056D3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(6.6)</w:t>
            </w:r>
          </w:p>
          <w:p w:rsidR="00B7146A" w:rsidRPr="00BB5668" w:rsidRDefault="00B7146A" w:rsidP="008A71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BB5668" w:rsidRDefault="00385721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26111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3917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10389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9139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1306</m:t>
                </m:r>
              </m:oMath>
            </m:oMathPara>
          </w:p>
        </w:tc>
        <w:tc>
          <w:tcPr>
            <w:tcW w:w="1390" w:type="dxa"/>
          </w:tcPr>
          <w:p w:rsidR="00A56047" w:rsidRPr="00BB5668" w:rsidRDefault="00E97317" w:rsidP="008A7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50861</w:t>
            </w:r>
          </w:p>
        </w:tc>
      </w:tr>
    </w:tbl>
    <w:p w:rsidR="003000CC" w:rsidRPr="00C55AF3" w:rsidRDefault="003000CC" w:rsidP="00182DF4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71141" w:rsidRPr="002521A6" w:rsidRDefault="007F6DB4" w:rsidP="00871141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Pr="003F39FA">
        <w:rPr>
          <w:rFonts w:eastAsia="Times New Roman"/>
          <w:lang w:eastAsia="ru-RU"/>
        </w:rPr>
        <w:t xml:space="preserve"> </w:t>
      </w:r>
      <w:r w:rsidR="003000CC" w:rsidRPr="00163D33">
        <w:rPr>
          <w:rFonts w:eastAsia="Times New Roman"/>
          <w:lang w:eastAsia="ru-RU"/>
        </w:rPr>
        <w:t xml:space="preserve">. Экономический эффект при разработке ПО для свободной реализации на рынке </w:t>
      </w:r>
      <w:r w:rsidR="002521A6">
        <w:rPr>
          <w:rFonts w:eastAsia="Times New Roman"/>
          <w:lang w:eastAsia="ru-RU"/>
        </w:rPr>
        <w:t>информационных технологий</w:t>
      </w:r>
    </w:p>
    <w:p w:rsidR="003000CC" w:rsidRPr="00385721" w:rsidRDefault="003000CC" w:rsidP="00182DF4">
      <w:pPr>
        <w:rPr>
          <w:rFonts w:ascii="Times New Roman" w:hAnsi="Times New Roman" w:cs="Times New Roman"/>
          <w:sz w:val="28"/>
          <w:szCs w:val="28"/>
        </w:rPr>
      </w:pPr>
    </w:p>
    <w:p w:rsidR="007564DE" w:rsidRPr="007564DE" w:rsidRDefault="007564DE" w:rsidP="007564D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программное средство является веб-приложением, поэтому продаваться будут не копии программного средства или лицензии, а подписки, дающие доступ к дополнительному функционалу. </w:t>
      </w:r>
      <w:r w:rsidR="006F4F3C">
        <w:rPr>
          <w:rFonts w:ascii="Times New Roman" w:hAnsi="Times New Roman" w:cs="Times New Roman"/>
          <w:sz w:val="28"/>
          <w:szCs w:val="28"/>
        </w:rPr>
        <w:t xml:space="preserve">Средняя стоимость подписки на сервис </w:t>
      </w:r>
      <w:proofErr w:type="spellStart"/>
      <w:r w:rsidR="006F4F3C">
        <w:rPr>
          <w:rFonts w:ascii="Times New Roman" w:hAnsi="Times New Roman" w:cs="Times New Roman"/>
          <w:sz w:val="28"/>
          <w:szCs w:val="28"/>
          <w:lang w:val="en-US"/>
        </w:rPr>
        <w:t>Sketchfub</w:t>
      </w:r>
      <w:proofErr w:type="spellEnd"/>
      <w:r w:rsidR="006F4F3C">
        <w:rPr>
          <w:rFonts w:ascii="Times New Roman" w:hAnsi="Times New Roman" w:cs="Times New Roman"/>
          <w:sz w:val="28"/>
          <w:szCs w:val="28"/>
        </w:rPr>
        <w:t xml:space="preserve"> на 5 апреля 2022 года согласно тарифным планам</w:t>
      </w:r>
      <w:r w:rsidR="006F4F3C" w:rsidRPr="006F4F3C">
        <w:rPr>
          <w:rFonts w:ascii="Times New Roman" w:hAnsi="Times New Roman" w:cs="Times New Roman"/>
          <w:sz w:val="28"/>
          <w:szCs w:val="28"/>
        </w:rPr>
        <w:t xml:space="preserve"> </w:t>
      </w:r>
      <w:r w:rsidR="006F4F3C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44 р</w:t>
      </w:r>
      <w:r w:rsidR="00177649" w:rsidRPr="00177649">
        <w:rPr>
          <w:rFonts w:ascii="Times New Roman" w:hAnsi="Times New Roman" w:cs="Times New Roman"/>
          <w:sz w:val="28"/>
          <w:szCs w:val="28"/>
        </w:rPr>
        <w:t>.</w:t>
      </w:r>
      <w:r w:rsidR="006F4F3C" w:rsidRPr="006F4F3C">
        <w:rPr>
          <w:rFonts w:ascii="Times New Roman" w:hAnsi="Times New Roman" w:cs="Times New Roman"/>
          <w:sz w:val="28"/>
          <w:szCs w:val="28"/>
        </w:rPr>
        <w:t>[</w:t>
      </w:r>
      <w:r w:rsidR="00177649">
        <w:rPr>
          <w:rFonts w:ascii="Times New Roman" w:hAnsi="Times New Roman" w:cs="Times New Roman"/>
          <w:sz w:val="28"/>
          <w:szCs w:val="28"/>
        </w:rPr>
        <w:t>3</w:t>
      </w:r>
      <w:r w:rsidR="006F4F3C" w:rsidRPr="006F4F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Исходя информации о годовом доходе</w:t>
      </w:r>
      <w:r w:rsidR="00AB6A31">
        <w:rPr>
          <w:rFonts w:ascii="Times New Roman" w:hAnsi="Times New Roman" w:cs="Times New Roman"/>
          <w:sz w:val="28"/>
          <w:szCs w:val="28"/>
        </w:rPr>
        <w:t xml:space="preserve">, полученного с помощью сервиса </w:t>
      </w:r>
      <w:proofErr w:type="spellStart"/>
      <w:r w:rsidR="00AB6A31">
        <w:rPr>
          <w:rFonts w:ascii="Times New Roman" w:hAnsi="Times New Roman" w:cs="Times New Roman"/>
          <w:sz w:val="28"/>
          <w:szCs w:val="28"/>
          <w:lang w:val="en-US"/>
        </w:rPr>
        <w:t>similarweb</w:t>
      </w:r>
      <w:proofErr w:type="spellEnd"/>
      <w:r w:rsidR="00AB6A31" w:rsidRPr="00871141">
        <w:rPr>
          <w:rFonts w:ascii="Times New Roman" w:hAnsi="Times New Roman" w:cs="Times New Roman"/>
          <w:sz w:val="28"/>
          <w:szCs w:val="28"/>
        </w:rPr>
        <w:t>.</w:t>
      </w:r>
      <w:r w:rsidR="00AB6A3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B6A31">
        <w:rPr>
          <w:rFonts w:ascii="Times New Roman" w:hAnsi="Times New Roman" w:cs="Times New Roman"/>
          <w:sz w:val="28"/>
          <w:szCs w:val="28"/>
        </w:rPr>
        <w:t>, и средней цене подписки,</w:t>
      </w:r>
      <w:r>
        <w:rPr>
          <w:rFonts w:ascii="Times New Roman" w:hAnsi="Times New Roman" w:cs="Times New Roman"/>
          <w:sz w:val="28"/>
          <w:szCs w:val="28"/>
        </w:rPr>
        <w:t xml:space="preserve"> можно установить, что количество подписок за год – 20</w:t>
      </w:r>
      <w:r w:rsidR="00420D1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6F4F3C" w:rsidRPr="006F4F3C">
        <w:rPr>
          <w:rFonts w:ascii="Times New Roman" w:hAnsi="Times New Roman" w:cs="Times New Roman"/>
          <w:sz w:val="28"/>
          <w:szCs w:val="28"/>
        </w:rPr>
        <w:t>[</w:t>
      </w:r>
      <w:r w:rsidR="00177649" w:rsidRPr="00177649">
        <w:rPr>
          <w:rFonts w:ascii="Times New Roman" w:hAnsi="Times New Roman" w:cs="Times New Roman"/>
          <w:sz w:val="28"/>
          <w:szCs w:val="28"/>
        </w:rPr>
        <w:t>4</w:t>
      </w:r>
      <w:r w:rsidR="006F4F3C" w:rsidRPr="006F4F3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Для обеспечения  конкурентоспособности и завоевания рынка, цена подписки на разрабатываемое программное средство будет ниже, чем у конкурентов – </w:t>
      </w:r>
      <w:r w:rsidR="0092524B">
        <w:rPr>
          <w:rFonts w:ascii="Times New Roman" w:hAnsi="Times New Roman" w:cs="Times New Roman"/>
          <w:sz w:val="28"/>
          <w:szCs w:val="28"/>
        </w:rPr>
        <w:t>1</w:t>
      </w:r>
      <w:r w:rsidR="0092524B" w:rsidRPr="0092524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р. Планируемое число подписок за первый год планируется в 2 раза меньше, чем у основного конкурента – 10 000.</w:t>
      </w:r>
    </w:p>
    <w:p w:rsidR="00871141" w:rsidRDefault="00871141" w:rsidP="009039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предприятие</w:t>
      </w:r>
      <w:r w:rsidR="00B7146A">
        <w:rPr>
          <w:rFonts w:ascii="Times New Roman" w:hAnsi="Times New Roman" w:cs="Times New Roman"/>
          <w:sz w:val="28"/>
          <w:szCs w:val="28"/>
        </w:rPr>
        <w:t xml:space="preserve"> ИООО </w:t>
      </w:r>
      <w:r w:rsidR="00B7146A" w:rsidRPr="00B7146A">
        <w:rPr>
          <w:rFonts w:ascii="Times New Roman" w:hAnsi="Times New Roman" w:cs="Times New Roman"/>
          <w:sz w:val="28"/>
          <w:szCs w:val="28"/>
        </w:rPr>
        <w:t>“</w:t>
      </w:r>
      <w:r w:rsidR="00B7146A">
        <w:rPr>
          <w:rFonts w:ascii="Times New Roman" w:hAnsi="Times New Roman" w:cs="Times New Roman"/>
          <w:sz w:val="28"/>
          <w:szCs w:val="28"/>
        </w:rPr>
        <w:t xml:space="preserve">ЭПАМ </w:t>
      </w:r>
      <w:proofErr w:type="spellStart"/>
      <w:r w:rsidR="00B7146A"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="00B7146A" w:rsidRPr="00B714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является резидентом парка высоких технологий, то НДС и налог на прибыль равны нулю. Тогда </w:t>
      </w:r>
      <w:r w:rsidR="00B7146A">
        <w:rPr>
          <w:rFonts w:ascii="Times New Roman" w:hAnsi="Times New Roman" w:cs="Times New Roman"/>
          <w:sz w:val="28"/>
          <w:szCs w:val="28"/>
        </w:rPr>
        <w:t>прирост чистой прибыли</w:t>
      </w:r>
      <w:r>
        <w:rPr>
          <w:rFonts w:ascii="Times New Roman" w:hAnsi="Times New Roman" w:cs="Times New Roman"/>
          <w:sz w:val="28"/>
          <w:szCs w:val="28"/>
        </w:rPr>
        <w:t xml:space="preserve"> высчитывается по формуле</w:t>
      </w:r>
      <w:r w:rsidR="00056D31">
        <w:rPr>
          <w:rFonts w:ascii="Times New Roman" w:hAnsi="Times New Roman" w:cs="Times New Roman"/>
          <w:sz w:val="28"/>
          <w:szCs w:val="28"/>
        </w:rPr>
        <w:t xml:space="preserve"> 6.7.</w:t>
      </w:r>
    </w:p>
    <w:p w:rsidR="006A7AEE" w:rsidRPr="00871141" w:rsidRDefault="006A7AEE" w:rsidP="009039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1141" w:rsidRPr="00056D31" w:rsidRDefault="00D920D0" w:rsidP="00056D31">
      <w:pPr>
        <w:tabs>
          <w:tab w:val="right" w:pos="9072"/>
        </w:tabs>
        <w:ind w:firstLine="396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р 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056D31">
        <w:rPr>
          <w:rFonts w:ascii="Times New Roman" w:eastAsiaTheme="minorEastAsia" w:hAnsi="Times New Roman" w:cs="Times New Roman"/>
          <w:sz w:val="28"/>
          <w:szCs w:val="28"/>
        </w:rPr>
        <w:tab/>
        <w:t>(6.7)</w:t>
      </w:r>
    </w:p>
    <w:p w:rsidR="006A7AEE" w:rsidRPr="006A7AEE" w:rsidRDefault="006A7AEE" w:rsidP="00182D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920D0" w:rsidRPr="00D920D0" w:rsidRDefault="00D920D0" w:rsidP="00182DF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softHyphen/>
        <w:t xml:space="preserve"> отпускная цена,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920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20D0">
        <w:rPr>
          <w:rFonts w:ascii="Times New Roman" w:eastAsiaTheme="minorEastAsia" w:hAnsi="Times New Roman" w:cs="Times New Roman"/>
          <w:sz w:val="28"/>
          <w:szCs w:val="28"/>
        </w:rPr>
        <w:softHyphen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реализованных подписок</w:t>
      </w:r>
      <w:r w:rsidR="00E164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E164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64CB">
        <w:rPr>
          <w:rFonts w:ascii="Times New Roman" w:eastAsiaTheme="minorEastAsia" w:hAnsi="Times New Roman" w:cs="Times New Roman"/>
          <w:sz w:val="28"/>
          <w:szCs w:val="28"/>
        </w:rPr>
        <w:softHyphen/>
        <w:t xml:space="preserve"> рентабельность продаж (35</w:t>
      </w:r>
      <w:r w:rsidR="00E164CB" w:rsidRPr="00E164CB">
        <w:rPr>
          <w:rFonts w:ascii="Times New Roman" w:eastAsiaTheme="minorEastAsia" w:hAnsi="Times New Roman" w:cs="Times New Roman"/>
          <w:sz w:val="28"/>
          <w:szCs w:val="28"/>
        </w:rPr>
        <w:t>%)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71141" w:rsidRDefault="0000328B" w:rsidP="0090397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Подставив соответствующие значения, получим</w:t>
      </w:r>
      <w:r w:rsidRPr="00D920D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A7AEE" w:rsidRPr="00D920D0" w:rsidRDefault="006A7AEE" w:rsidP="0090397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0328B" w:rsidRPr="00B7146A" w:rsidRDefault="00D920D0" w:rsidP="00182DF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р 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=18*10 000*0,35=63 000</m:t>
          </m:r>
        </m:oMath>
      </m:oMathPara>
    </w:p>
    <w:p w:rsidR="00B7146A" w:rsidRDefault="00B7146A" w:rsidP="00182D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7146A" w:rsidRPr="00E164CB" w:rsidRDefault="007F6DB4" w:rsidP="00B7146A">
      <w:pPr>
        <w:pStyle w:val="2"/>
        <w:rPr>
          <w:rFonts w:eastAsia="Times New Roman"/>
          <w:lang w:eastAsia="ru-RU"/>
        </w:rPr>
      </w:pPr>
      <w:r w:rsidRPr="007F6DB4">
        <w:rPr>
          <w:rFonts w:eastAsia="Times New Roman"/>
          <w:lang w:eastAsia="ru-RU"/>
        </w:rPr>
        <w:lastRenderedPageBreak/>
        <w:t>4</w:t>
      </w:r>
      <w:r w:rsidR="00B7146A">
        <w:rPr>
          <w:rFonts w:eastAsia="Times New Roman"/>
          <w:lang w:eastAsia="ru-RU"/>
        </w:rPr>
        <w:t xml:space="preserve">. Расчёт </w:t>
      </w:r>
      <w:r w:rsidR="00E164CB">
        <w:rPr>
          <w:rFonts w:eastAsia="Times New Roman"/>
          <w:lang w:eastAsia="ru-RU"/>
        </w:rPr>
        <w:t>показателей экономической эффективности разработки и реализации программного средства на рынке</w:t>
      </w:r>
    </w:p>
    <w:p w:rsidR="007564DE" w:rsidRDefault="007564DE" w:rsidP="00FA7B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F6DB4" w:rsidRDefault="007F6DB4" w:rsidP="00FA7B5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64CB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Сумма инвестиций на разработку меньше суммы годовог</w:t>
      </w:r>
      <w:r w:rsidR="00FA7B58">
        <w:rPr>
          <w:rFonts w:ascii="Times New Roman" w:eastAsiaTheme="minorEastAsia" w:hAnsi="Times New Roman" w:cs="Times New Roman"/>
          <w:sz w:val="28"/>
          <w:szCs w:val="28"/>
        </w:rPr>
        <w:t>о экономического эффекта, следо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FA7B58">
        <w:rPr>
          <w:rFonts w:ascii="Times New Roman" w:eastAsiaTheme="minorEastAsia" w:hAnsi="Times New Roman" w:cs="Times New Roman"/>
          <w:sz w:val="28"/>
          <w:szCs w:val="28"/>
        </w:rPr>
        <w:t>ате</w:t>
      </w:r>
      <w:r>
        <w:rPr>
          <w:rFonts w:ascii="Times New Roman" w:eastAsiaTheme="minorEastAsia" w:hAnsi="Times New Roman" w:cs="Times New Roman"/>
          <w:sz w:val="28"/>
          <w:szCs w:val="28"/>
        </w:rPr>
        <w:t>льно</w:t>
      </w:r>
      <w:r w:rsidR="00D920D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оценка эконо</w:t>
      </w:r>
      <w:r w:rsidR="00FA7B58">
        <w:rPr>
          <w:rFonts w:ascii="Times New Roman" w:eastAsiaTheme="minorEastAsia" w:hAnsi="Times New Roman" w:cs="Times New Roman"/>
          <w:sz w:val="28"/>
          <w:szCs w:val="28"/>
        </w:rPr>
        <w:t>мической эффективности осуществ</w:t>
      </w:r>
      <w:r>
        <w:rPr>
          <w:rFonts w:ascii="Times New Roman" w:eastAsiaTheme="minorEastAsia" w:hAnsi="Times New Roman" w:cs="Times New Roman"/>
          <w:sz w:val="28"/>
          <w:szCs w:val="28"/>
        </w:rPr>
        <w:t>л</w:t>
      </w:r>
      <w:r w:rsidR="00FA7B58">
        <w:rPr>
          <w:rFonts w:ascii="Times New Roman" w:eastAsiaTheme="minorEastAsia" w:hAnsi="Times New Roman" w:cs="Times New Roman"/>
          <w:sz w:val="28"/>
          <w:szCs w:val="28"/>
        </w:rPr>
        <w:t>яется с помощью расчёта рента</w:t>
      </w:r>
      <w:r>
        <w:rPr>
          <w:rFonts w:ascii="Times New Roman" w:eastAsiaTheme="minorEastAsia" w:hAnsi="Times New Roman" w:cs="Times New Roman"/>
          <w:sz w:val="28"/>
          <w:szCs w:val="28"/>
        </w:rPr>
        <w:t>бельности инвестиций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Return</w:t>
      </w:r>
      <w:r w:rsidRPr="007F6D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on</w:t>
      </w:r>
      <w:r w:rsidRPr="007F6D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Investment</w:t>
      </w:r>
      <w:r w:rsidRPr="007F6DB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ROI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746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формуле</w:t>
      </w:r>
      <w:r w:rsidR="006F4F3C">
        <w:rPr>
          <w:rFonts w:ascii="Times New Roman" w:eastAsiaTheme="minorEastAsia" w:hAnsi="Times New Roman" w:cs="Times New Roman"/>
          <w:sz w:val="28"/>
          <w:szCs w:val="28"/>
        </w:rPr>
        <w:t xml:space="preserve"> 6.8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64CB" w:rsidRDefault="00E164CB" w:rsidP="00FA7B5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F6DB4" w:rsidRPr="00056D31" w:rsidRDefault="007F6DB4" w:rsidP="00B950CA">
      <w:pPr>
        <w:tabs>
          <w:tab w:val="right" w:pos="9072"/>
        </w:tabs>
        <w:ind w:firstLine="368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ROI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ч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р 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*100%</m:t>
        </m:r>
      </m:oMath>
      <w:r w:rsidR="00056D31">
        <w:rPr>
          <w:rFonts w:ascii="Times New Roman" w:eastAsiaTheme="minorEastAsia" w:hAnsi="Times New Roman" w:cs="Times New Roman"/>
          <w:sz w:val="28"/>
          <w:szCs w:val="28"/>
        </w:rPr>
        <w:tab/>
        <w:t>(6.8)</w:t>
      </w:r>
    </w:p>
    <w:p w:rsidR="00E164CB" w:rsidRPr="00E164CB" w:rsidRDefault="00E164CB" w:rsidP="00D920D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F6DB4" w:rsidRDefault="00FA7B58" w:rsidP="00FA7B5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р 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softHyphen/>
        <w:t xml:space="preserve"> прирост чистой прибыли, полученной от реализации программного средства на рынке, р.</w:t>
      </w:r>
      <w:r w:rsidRPr="00FA7B5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FA7B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A7B58">
        <w:rPr>
          <w:rFonts w:ascii="Times New Roman" w:eastAsiaTheme="minorEastAsia" w:hAnsi="Times New Roman" w:cs="Times New Roman"/>
          <w:sz w:val="28"/>
          <w:szCs w:val="28"/>
        </w:rPr>
        <w:softHyphen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затраты на разработку и реализацию программного средства, р.</w:t>
      </w:r>
    </w:p>
    <w:p w:rsidR="00BB2BAE" w:rsidRDefault="00BB2BAE" w:rsidP="00FA7B5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Подставив соответствующие значения, получим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E164CB" w:rsidRPr="00E164CB" w:rsidRDefault="00E164CB" w:rsidP="00FA7B5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B2BAE" w:rsidRPr="00B950CA" w:rsidRDefault="00BB2BAE" w:rsidP="00FA7B5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ROI=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63000-50861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50861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=24%</m:t>
          </m:r>
        </m:oMath>
      </m:oMathPara>
    </w:p>
    <w:p w:rsidR="00E164CB" w:rsidRPr="00E164CB" w:rsidRDefault="00E164CB" w:rsidP="00FA7B5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B7EEE" w:rsidRDefault="00903977" w:rsidP="0090397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процентная ставка по банковским депозитным вкладам в РБ на 2022 составляет 12%</w:t>
      </w:r>
      <w:r w:rsidR="006E0619" w:rsidRPr="006E061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177649" w:rsidRPr="00177649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6E0619" w:rsidRPr="006E0619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 Уровень рентабельности затрат на разработку составляет </w:t>
      </w:r>
      <w:r w:rsidR="00334863">
        <w:rPr>
          <w:rFonts w:ascii="Times New Roman" w:eastAsiaTheme="minorEastAsia" w:hAnsi="Times New Roman" w:cs="Times New Roman"/>
          <w:sz w:val="28"/>
          <w:szCs w:val="28"/>
        </w:rPr>
        <w:t>26,6</w:t>
      </w:r>
      <w:r>
        <w:rPr>
          <w:rFonts w:ascii="Times New Roman" w:eastAsiaTheme="minorEastAsia" w:hAnsi="Times New Roman" w:cs="Times New Roman"/>
          <w:sz w:val="28"/>
          <w:szCs w:val="28"/>
        </w:rPr>
        <w:t>%. Следовательно, проект является экономически эффективным.</w:t>
      </w:r>
      <w:r w:rsidR="007564DE" w:rsidRPr="007564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03977" w:rsidRPr="00177649" w:rsidRDefault="007564DE" w:rsidP="0090397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основании чистой прибыли от продажи одной подписки и затрат на разработку и реализацию программного средства можно рассчитать минимальный объём продаж для полного покрытия затрат на разработку и реализацию.</w:t>
      </w:r>
      <w:r w:rsidR="001776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50CA">
        <w:rPr>
          <w:rFonts w:ascii="Times New Roman" w:eastAsiaTheme="minorEastAsia" w:hAnsi="Times New Roman" w:cs="Times New Roman"/>
          <w:sz w:val="28"/>
          <w:szCs w:val="28"/>
        </w:rPr>
        <w:t>Минимальный объём продаж высчитывается по формуле 6.9.</w:t>
      </w:r>
    </w:p>
    <w:p w:rsidR="004549EF" w:rsidRPr="00177649" w:rsidRDefault="004549EF" w:rsidP="0090397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B7EEE" w:rsidRDefault="00385721" w:rsidP="004549EF">
      <w:pPr>
        <w:tabs>
          <w:tab w:val="right" w:pos="9072"/>
        </w:tabs>
        <w:ind w:firstLine="411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ч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sup>
            </m:sSubSup>
          </m:den>
        </m:f>
      </m:oMath>
      <w:r w:rsidR="004549E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(6.9)</w:t>
      </w:r>
    </w:p>
    <w:p w:rsidR="00B170FB" w:rsidRDefault="00B170FB" w:rsidP="004549EF">
      <w:pPr>
        <w:tabs>
          <w:tab w:val="right" w:pos="9072"/>
        </w:tabs>
        <w:ind w:firstLine="411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549EF" w:rsidRDefault="004549EF" w:rsidP="004549E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Подставив соответствующие значения, получим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B170FB" w:rsidRPr="004549EF" w:rsidRDefault="00B170FB" w:rsidP="004549E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61BFA" w:rsidRPr="00B170FB" w:rsidRDefault="00385721" w:rsidP="0090397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20000*55283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70000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=15795</m:t>
          </m:r>
        </m:oMath>
      </m:oMathPara>
    </w:p>
    <w:p w:rsidR="00B170FB" w:rsidRPr="00B170FB" w:rsidRDefault="00B170FB" w:rsidP="0090397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B7EEE" w:rsidRDefault="00FB7EEE" w:rsidP="0090397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минимальный объём продаж для покрытия затрат составляет 15795 подписок.</w:t>
      </w:r>
    </w:p>
    <w:p w:rsidR="008B1BA2" w:rsidRDefault="008B1B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9C196A" w:rsidRPr="008B1BA2" w:rsidRDefault="009C196A" w:rsidP="008B1BA2">
      <w:pPr>
        <w:pStyle w:val="1"/>
        <w:jc w:val="center"/>
      </w:pPr>
      <w:r w:rsidRPr="008B1BA2">
        <w:lastRenderedPageBreak/>
        <w:t>СПИСОК ИСПОЛЬЗОВА</w:t>
      </w:r>
      <w:r w:rsidR="008B1BA2" w:rsidRPr="008B1BA2">
        <w:t>НЫХ ИСТО</w:t>
      </w:r>
      <w:r w:rsidRPr="008B1BA2">
        <w:t>Ч</w:t>
      </w:r>
      <w:r w:rsidR="008B1BA2" w:rsidRPr="008B1BA2">
        <w:t>Н</w:t>
      </w:r>
      <w:r w:rsidRPr="008B1BA2">
        <w:t>ИКОВ</w:t>
      </w:r>
    </w:p>
    <w:p w:rsidR="009C196A" w:rsidRDefault="0067035E" w:rsidP="00587C9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7035E" w:rsidRPr="00737960" w:rsidRDefault="00737960" w:rsidP="00587C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7960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Sketchfub</w:t>
      </w:r>
      <w:proofErr w:type="spellEnd"/>
      <w:r w:rsidRPr="00737960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inorEastAsia" w:hAnsi="Times New Roman" w:cs="Times New Roman"/>
          <w:sz w:val="28"/>
          <w:szCs w:val="28"/>
        </w:rPr>
        <w:t>Электронный ресурс</w:t>
      </w:r>
      <w:r w:rsidRPr="00737960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Режим доступа </w:t>
      </w:r>
      <w:r>
        <w:t>–</w:t>
      </w:r>
      <w:r w:rsidRPr="00737960">
        <w:rPr>
          <w:rFonts w:ascii="Times New Roman" w:eastAsiaTheme="minorEastAsia" w:hAnsi="Times New Roman" w:cs="Times New Roman"/>
          <w:sz w:val="28"/>
          <w:szCs w:val="28"/>
        </w:rPr>
        <w:t xml:space="preserve"> https://sketchfab.com/feed</w:t>
      </w:r>
      <w:r w:rsidR="00587C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65F1" w:rsidRDefault="0067035E" w:rsidP="00587C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7035E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 w:rsidR="006C65F1">
        <w:rPr>
          <w:rFonts w:ascii="Times New Roman" w:eastAsiaTheme="minorEastAsia" w:hAnsi="Times New Roman" w:cs="Times New Roman"/>
          <w:sz w:val="28"/>
          <w:szCs w:val="28"/>
        </w:rPr>
        <w:t>Зарплата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EPAM</w:t>
      </w:r>
      <w:r w:rsidRPr="0067035E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inorEastAsia" w:hAnsi="Times New Roman" w:cs="Times New Roman"/>
          <w:sz w:val="28"/>
          <w:szCs w:val="28"/>
        </w:rPr>
        <w:t>Электронный ресурс</w:t>
      </w:r>
      <w:r w:rsidRPr="0067035E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C65F1">
        <w:rPr>
          <w:rFonts w:ascii="Times New Roman" w:eastAsiaTheme="minorEastAsia" w:hAnsi="Times New Roman" w:cs="Times New Roman"/>
          <w:sz w:val="28"/>
          <w:szCs w:val="28"/>
        </w:rPr>
        <w:t xml:space="preserve">. Режим доступа </w:t>
      </w:r>
      <w:hyperlink r:id="rId11" w:history="1">
        <w:r w:rsidR="006C65F1" w:rsidRPr="005027D9">
          <w:rPr>
            <w:rStyle w:val="a9"/>
            <w:rFonts w:ascii="Times New Roman" w:eastAsiaTheme="minorEastAsia" w:hAnsi="Times New Roman" w:cs="Times New Roman"/>
            <w:sz w:val="28"/>
            <w:szCs w:val="28"/>
          </w:rPr>
          <w:t>https://dreamjob.ru/employers/53815?tab=salary</w:t>
        </w:r>
      </w:hyperlink>
      <w:r w:rsidR="00587C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7035E" w:rsidRDefault="006C65F1" w:rsidP="00587C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C65F1">
        <w:rPr>
          <w:rFonts w:ascii="Times New Roman" w:eastAsiaTheme="minorEastAsia" w:hAnsi="Times New Roman" w:cs="Times New Roman"/>
          <w:sz w:val="28"/>
          <w:szCs w:val="28"/>
        </w:rPr>
        <w:t xml:space="preserve">[3]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Sket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hfub</w:t>
      </w:r>
      <w:proofErr w:type="spellEnd"/>
      <w:r w:rsidRPr="006C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pricing</w:t>
      </w:r>
      <w:r w:rsidRPr="006C65F1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>
        <w:rPr>
          <w:rFonts w:ascii="Times New Roman" w:eastAsiaTheme="minorEastAsia" w:hAnsi="Times New Roman" w:cs="Times New Roman"/>
          <w:sz w:val="28"/>
          <w:szCs w:val="28"/>
        </w:rPr>
        <w:t>Электронный ресурс</w:t>
      </w:r>
      <w:r w:rsidRPr="006C65F1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Режим доступа </w:t>
      </w:r>
      <w:r w:rsidR="00737960"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hyperlink r:id="rId12" w:history="1">
        <w:r w:rsidRPr="005027D9">
          <w:rPr>
            <w:rStyle w:val="a9"/>
            <w:rFonts w:ascii="Times New Roman" w:eastAsiaTheme="minorEastAsia" w:hAnsi="Times New Roman" w:cs="Times New Roman"/>
            <w:sz w:val="28"/>
            <w:szCs w:val="28"/>
          </w:rPr>
          <w:t>https://sketchfab.com/plans?ref=viewer_page</w:t>
        </w:r>
      </w:hyperlink>
      <w:r w:rsidR="00587C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C65F1" w:rsidRDefault="006C65F1" w:rsidP="00587C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6A31">
        <w:rPr>
          <w:rFonts w:ascii="Times New Roman" w:eastAsiaTheme="minorEastAsia" w:hAnsi="Times New Roman" w:cs="Times New Roman"/>
          <w:sz w:val="28"/>
          <w:szCs w:val="28"/>
        </w:rPr>
        <w:t xml:space="preserve">[4] </w:t>
      </w:r>
      <w:r w:rsidR="00AB6A31">
        <w:rPr>
          <w:rFonts w:ascii="Times New Roman" w:eastAsiaTheme="minorEastAsia" w:hAnsi="Times New Roman" w:cs="Times New Roman"/>
          <w:sz w:val="28"/>
          <w:szCs w:val="28"/>
        </w:rPr>
        <w:t xml:space="preserve">Аналитика веб-сайта </w:t>
      </w:r>
      <w:r w:rsidR="00AB6A31" w:rsidRPr="00AB6A31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AB6A31">
        <w:rPr>
          <w:rFonts w:ascii="Times New Roman" w:eastAsiaTheme="minorEastAsia" w:hAnsi="Times New Roman" w:cs="Times New Roman"/>
          <w:sz w:val="28"/>
          <w:szCs w:val="28"/>
        </w:rPr>
        <w:t>Электронный ресурс</w:t>
      </w:r>
      <w:r w:rsidR="00AB6A31" w:rsidRPr="00AB6A31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AB6A31">
        <w:rPr>
          <w:rFonts w:ascii="Times New Roman" w:eastAsiaTheme="minorEastAsia" w:hAnsi="Times New Roman" w:cs="Times New Roman"/>
          <w:sz w:val="28"/>
          <w:szCs w:val="28"/>
        </w:rPr>
        <w:t xml:space="preserve">. Режим доступа </w:t>
      </w:r>
      <w:r w:rsidR="00737960">
        <w:t>–</w:t>
      </w:r>
      <w:r w:rsidR="00AB6A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hyperlink r:id="rId13" w:anchor="overview" w:history="1">
        <w:r w:rsidR="00AB6A31" w:rsidRPr="005027D9">
          <w:rPr>
            <w:rStyle w:val="a9"/>
            <w:rFonts w:ascii="Times New Roman" w:eastAsiaTheme="minorEastAsia" w:hAnsi="Times New Roman" w:cs="Times New Roman"/>
            <w:sz w:val="28"/>
            <w:szCs w:val="28"/>
          </w:rPr>
          <w:t>https://www.similarweb.com/ru/website/sketchfab.com/#overview</w:t>
        </w:r>
      </w:hyperlink>
      <w:r w:rsidR="00587C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37960" w:rsidRPr="00737960" w:rsidRDefault="00AB6A31" w:rsidP="00587C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7960">
        <w:rPr>
          <w:rFonts w:ascii="Times New Roman" w:eastAsiaTheme="minorEastAsia" w:hAnsi="Times New Roman" w:cs="Times New Roman"/>
          <w:sz w:val="28"/>
          <w:szCs w:val="28"/>
        </w:rPr>
        <w:t xml:space="preserve">[5] </w:t>
      </w:r>
      <w:r w:rsidR="00737960">
        <w:rPr>
          <w:rFonts w:ascii="Times New Roman" w:eastAsiaTheme="minorEastAsia" w:hAnsi="Times New Roman" w:cs="Times New Roman"/>
          <w:sz w:val="28"/>
          <w:szCs w:val="28"/>
        </w:rPr>
        <w:t xml:space="preserve">Доходность депозитов в Беларуси </w:t>
      </w:r>
      <w:r w:rsidR="00737960" w:rsidRPr="00737960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737960">
        <w:rPr>
          <w:rFonts w:ascii="Times New Roman" w:eastAsiaTheme="minorEastAsia" w:hAnsi="Times New Roman" w:cs="Times New Roman"/>
          <w:sz w:val="28"/>
          <w:szCs w:val="28"/>
        </w:rPr>
        <w:t>Электронный ресурс</w:t>
      </w:r>
      <w:r w:rsidR="00737960" w:rsidRPr="00737960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737960">
        <w:rPr>
          <w:rFonts w:ascii="Times New Roman" w:eastAsiaTheme="minorEastAsia" w:hAnsi="Times New Roman" w:cs="Times New Roman"/>
          <w:sz w:val="28"/>
          <w:szCs w:val="28"/>
        </w:rPr>
        <w:t xml:space="preserve">. Режим доступа </w:t>
      </w:r>
      <w:r w:rsidR="00737960">
        <w:t>–</w:t>
      </w:r>
      <w:r w:rsidR="007379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7960" w:rsidRPr="00737960">
        <w:rPr>
          <w:rFonts w:ascii="Times New Roman" w:eastAsiaTheme="minorEastAsia" w:hAnsi="Times New Roman" w:cs="Times New Roman"/>
          <w:sz w:val="28"/>
          <w:szCs w:val="28"/>
        </w:rPr>
        <w:t>https://banki24.by/news/3788-sravnim-dohodnost-depozitov-fizicheskih</w:t>
      </w:r>
      <w:r w:rsidR="00587C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C196A" w:rsidRPr="00FB7EEE" w:rsidRDefault="009C196A" w:rsidP="0090397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9C196A" w:rsidRPr="00FB7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6773"/>
    <w:multiLevelType w:val="hybridMultilevel"/>
    <w:tmpl w:val="0A8E62DC"/>
    <w:lvl w:ilvl="0" w:tplc="C234D74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BA26B9"/>
    <w:multiLevelType w:val="hybridMultilevel"/>
    <w:tmpl w:val="EBA6D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E79B8"/>
    <w:multiLevelType w:val="hybridMultilevel"/>
    <w:tmpl w:val="BB2C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1358B"/>
    <w:multiLevelType w:val="hybridMultilevel"/>
    <w:tmpl w:val="CBD89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57DCC"/>
    <w:multiLevelType w:val="hybridMultilevel"/>
    <w:tmpl w:val="7C04240E"/>
    <w:lvl w:ilvl="0" w:tplc="C234D74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12"/>
    <w:rsid w:val="0000328B"/>
    <w:rsid w:val="00040F51"/>
    <w:rsid w:val="00056D31"/>
    <w:rsid w:val="000911B9"/>
    <w:rsid w:val="000E4B91"/>
    <w:rsid w:val="000E5FF6"/>
    <w:rsid w:val="00120D03"/>
    <w:rsid w:val="00160038"/>
    <w:rsid w:val="0017275F"/>
    <w:rsid w:val="00177649"/>
    <w:rsid w:val="00182DF4"/>
    <w:rsid w:val="00184E7D"/>
    <w:rsid w:val="002521A6"/>
    <w:rsid w:val="0026026F"/>
    <w:rsid w:val="002C2CEF"/>
    <w:rsid w:val="002E4DF5"/>
    <w:rsid w:val="003000CC"/>
    <w:rsid w:val="00334863"/>
    <w:rsid w:val="003651AD"/>
    <w:rsid w:val="00382633"/>
    <w:rsid w:val="00385721"/>
    <w:rsid w:val="003D469C"/>
    <w:rsid w:val="003F39FA"/>
    <w:rsid w:val="00420D1A"/>
    <w:rsid w:val="004549EF"/>
    <w:rsid w:val="004A0B5F"/>
    <w:rsid w:val="004D1FD2"/>
    <w:rsid w:val="004D64D7"/>
    <w:rsid w:val="004E67CE"/>
    <w:rsid w:val="005163D1"/>
    <w:rsid w:val="0055047D"/>
    <w:rsid w:val="0056419F"/>
    <w:rsid w:val="00587C9F"/>
    <w:rsid w:val="005F653F"/>
    <w:rsid w:val="00644B87"/>
    <w:rsid w:val="0067035E"/>
    <w:rsid w:val="006746FA"/>
    <w:rsid w:val="006A7AEE"/>
    <w:rsid w:val="006C3376"/>
    <w:rsid w:val="006C65F1"/>
    <w:rsid w:val="006D18C0"/>
    <w:rsid w:val="006E0619"/>
    <w:rsid w:val="006F4F3C"/>
    <w:rsid w:val="00706705"/>
    <w:rsid w:val="00713A90"/>
    <w:rsid w:val="00737960"/>
    <w:rsid w:val="007564DE"/>
    <w:rsid w:val="007A6651"/>
    <w:rsid w:val="007E15C6"/>
    <w:rsid w:val="007F6DB4"/>
    <w:rsid w:val="00810838"/>
    <w:rsid w:val="00871141"/>
    <w:rsid w:val="00881E60"/>
    <w:rsid w:val="008A6CB4"/>
    <w:rsid w:val="008A7186"/>
    <w:rsid w:val="008B1BA2"/>
    <w:rsid w:val="008B3245"/>
    <w:rsid w:val="008D2C8A"/>
    <w:rsid w:val="00903977"/>
    <w:rsid w:val="00915D11"/>
    <w:rsid w:val="0092524B"/>
    <w:rsid w:val="00932928"/>
    <w:rsid w:val="009C196A"/>
    <w:rsid w:val="00A110D9"/>
    <w:rsid w:val="00A44612"/>
    <w:rsid w:val="00A56047"/>
    <w:rsid w:val="00A8691D"/>
    <w:rsid w:val="00A92C44"/>
    <w:rsid w:val="00AA7924"/>
    <w:rsid w:val="00AB6A31"/>
    <w:rsid w:val="00AD2B99"/>
    <w:rsid w:val="00AF697B"/>
    <w:rsid w:val="00AF7E40"/>
    <w:rsid w:val="00B170FB"/>
    <w:rsid w:val="00B7146A"/>
    <w:rsid w:val="00B950CA"/>
    <w:rsid w:val="00BA7D41"/>
    <w:rsid w:val="00BB2BAE"/>
    <w:rsid w:val="00BB5668"/>
    <w:rsid w:val="00BB582F"/>
    <w:rsid w:val="00BD62EC"/>
    <w:rsid w:val="00BF4C18"/>
    <w:rsid w:val="00C55AF3"/>
    <w:rsid w:val="00CE7E12"/>
    <w:rsid w:val="00D354C7"/>
    <w:rsid w:val="00D4638A"/>
    <w:rsid w:val="00D920D0"/>
    <w:rsid w:val="00DA1AB7"/>
    <w:rsid w:val="00DB3C45"/>
    <w:rsid w:val="00DB6F06"/>
    <w:rsid w:val="00DC3B3F"/>
    <w:rsid w:val="00E164CB"/>
    <w:rsid w:val="00E44E0B"/>
    <w:rsid w:val="00E52FFA"/>
    <w:rsid w:val="00E60D14"/>
    <w:rsid w:val="00E94684"/>
    <w:rsid w:val="00E97317"/>
    <w:rsid w:val="00EB1C08"/>
    <w:rsid w:val="00EE43C7"/>
    <w:rsid w:val="00EF4D60"/>
    <w:rsid w:val="00F521D9"/>
    <w:rsid w:val="00F61BFA"/>
    <w:rsid w:val="00F71189"/>
    <w:rsid w:val="00FA7B58"/>
    <w:rsid w:val="00FB7EEE"/>
    <w:rsid w:val="00FC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5D7AE9-E7CD-41A0-A5C5-27EE3A19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196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7186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7186"/>
    <w:pPr>
      <w:keepNext/>
      <w:keepLines/>
      <w:spacing w:before="40" w:after="0" w:line="240" w:lineRule="auto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52F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718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A718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4">
    <w:name w:val="Plain Text"/>
    <w:basedOn w:val="a"/>
    <w:link w:val="11"/>
    <w:rsid w:val="00EB1C0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uiPriority w:val="99"/>
    <w:semiHidden/>
    <w:rsid w:val="00EB1C08"/>
    <w:rPr>
      <w:rFonts w:ascii="Consolas" w:hAnsi="Consolas"/>
      <w:sz w:val="21"/>
      <w:szCs w:val="21"/>
    </w:rPr>
  </w:style>
  <w:style w:type="character" w:customStyle="1" w:styleId="11">
    <w:name w:val="Текст Знак1"/>
    <w:basedOn w:val="a0"/>
    <w:link w:val="a4"/>
    <w:rsid w:val="00EB1C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AF697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F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69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71141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5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C196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8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www.similarweb.com/ru/website/sketchfa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sketchfab.com/plans?ref=viewer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reamjob.ru/employers/53815?tab=salary" TargetMode="Externa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jackz1630@mail.ru</dc:creator>
  <cp:lastModifiedBy>Ilya Yermolovich</cp:lastModifiedBy>
  <cp:revision>2</cp:revision>
  <dcterms:created xsi:type="dcterms:W3CDTF">2022-04-14T11:14:00Z</dcterms:created>
  <dcterms:modified xsi:type="dcterms:W3CDTF">2022-04-14T11:14:00Z</dcterms:modified>
</cp:coreProperties>
</file>