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5002D" w14:textId="77777777" w:rsidR="00E51128" w:rsidRDefault="00000000">
      <w:pPr>
        <w:pStyle w:val="Title"/>
      </w:pPr>
      <w:r>
        <w:t>SakSat‑1 CubeSat — BOM, Build &amp; Software Guide</w:t>
      </w:r>
    </w:p>
    <w:p w14:paraId="26047EB7" w14:textId="77777777" w:rsidR="00E51128" w:rsidRDefault="00000000">
      <w:r>
        <w:t>Audience: subsystem engineers and integration &amp; test team. Follow steps sequentially; sign off via JIRA tickets.</w:t>
      </w:r>
    </w:p>
    <w:p w14:paraId="157DE715" w14:textId="77777777" w:rsidR="00E51128" w:rsidRDefault="00000000">
      <w:pPr>
        <w:pStyle w:val="Heading1"/>
      </w:pPr>
      <w:r>
        <w:t>Bill of Materials (Flight Model)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3784"/>
        <w:gridCol w:w="1542"/>
        <w:gridCol w:w="1707"/>
      </w:tblGrid>
      <w:tr w:rsidR="00E51128" w14:paraId="77509049" w14:textId="77777777">
        <w:tc>
          <w:tcPr>
            <w:tcW w:w="2160" w:type="dxa"/>
          </w:tcPr>
          <w:p w14:paraId="1A16D7BD" w14:textId="77777777" w:rsidR="00E51128" w:rsidRDefault="00000000">
            <w:r>
              <w:t>Subsystem</w:t>
            </w:r>
          </w:p>
        </w:tc>
        <w:tc>
          <w:tcPr>
            <w:tcW w:w="2160" w:type="dxa"/>
          </w:tcPr>
          <w:p w14:paraId="795F2F98" w14:textId="77777777" w:rsidR="00E51128" w:rsidRDefault="00000000">
            <w:r>
              <w:t>Component / Link</w:t>
            </w:r>
          </w:p>
        </w:tc>
        <w:tc>
          <w:tcPr>
            <w:tcW w:w="2160" w:type="dxa"/>
          </w:tcPr>
          <w:p w14:paraId="53B1D46D" w14:textId="77777777" w:rsidR="00E51128" w:rsidRDefault="00000000">
            <w:r>
              <w:t>Qty</w:t>
            </w:r>
          </w:p>
        </w:tc>
        <w:tc>
          <w:tcPr>
            <w:tcW w:w="2160" w:type="dxa"/>
          </w:tcPr>
          <w:p w14:paraId="682F3D53" w14:textId="77777777" w:rsidR="00E51128" w:rsidRDefault="00000000">
            <w:r>
              <w:t>Unit USD</w:t>
            </w:r>
          </w:p>
        </w:tc>
      </w:tr>
      <w:tr w:rsidR="00E51128" w14:paraId="256972C7" w14:textId="77777777">
        <w:tc>
          <w:tcPr>
            <w:tcW w:w="2160" w:type="dxa"/>
          </w:tcPr>
          <w:p w14:paraId="68BC3960" w14:textId="77777777" w:rsidR="00E51128" w:rsidRDefault="00000000">
            <w:r>
              <w:t>Structure</w:t>
            </w:r>
          </w:p>
        </w:tc>
        <w:tc>
          <w:tcPr>
            <w:tcW w:w="2160" w:type="dxa"/>
          </w:tcPr>
          <w:p w14:paraId="17F217A1" w14:textId="77777777" w:rsidR="00E51128" w:rsidRDefault="00000000">
            <w:r>
              <w:t>ISIS 1U Structure https://www.isispace.nl/product/1u-structure/</w:t>
            </w:r>
          </w:p>
        </w:tc>
        <w:tc>
          <w:tcPr>
            <w:tcW w:w="2160" w:type="dxa"/>
          </w:tcPr>
          <w:p w14:paraId="3D8149B7" w14:textId="77777777" w:rsidR="00E51128" w:rsidRDefault="00000000">
            <w:r>
              <w:t>1</w:t>
            </w:r>
          </w:p>
        </w:tc>
        <w:tc>
          <w:tcPr>
            <w:tcW w:w="2160" w:type="dxa"/>
          </w:tcPr>
          <w:p w14:paraId="23F5BD3C" w14:textId="77777777" w:rsidR="00E51128" w:rsidRDefault="00000000">
            <w:r>
              <w:t>3000</w:t>
            </w:r>
          </w:p>
        </w:tc>
      </w:tr>
      <w:tr w:rsidR="00E51128" w14:paraId="7A636636" w14:textId="77777777">
        <w:tc>
          <w:tcPr>
            <w:tcW w:w="2160" w:type="dxa"/>
          </w:tcPr>
          <w:p w14:paraId="5964F6D0" w14:textId="77777777" w:rsidR="00E51128" w:rsidRDefault="00000000">
            <w:r>
              <w:t>EPS</w:t>
            </w:r>
          </w:p>
        </w:tc>
        <w:tc>
          <w:tcPr>
            <w:tcW w:w="2160" w:type="dxa"/>
          </w:tcPr>
          <w:p w14:paraId="115D5E16" w14:textId="77777777" w:rsidR="00E51128" w:rsidRDefault="00000000">
            <w:r>
              <w:t>EnduroSat EPS I https://satcatalog.com/product/eps-i/</w:t>
            </w:r>
          </w:p>
        </w:tc>
        <w:tc>
          <w:tcPr>
            <w:tcW w:w="2160" w:type="dxa"/>
          </w:tcPr>
          <w:p w14:paraId="45EF2146" w14:textId="77777777" w:rsidR="00E51128" w:rsidRDefault="00000000">
            <w:r>
              <w:t>1</w:t>
            </w:r>
          </w:p>
        </w:tc>
        <w:tc>
          <w:tcPr>
            <w:tcW w:w="2160" w:type="dxa"/>
          </w:tcPr>
          <w:p w14:paraId="01DC4583" w14:textId="77777777" w:rsidR="00E51128" w:rsidRDefault="00000000">
            <w:r>
              <w:t>4500</w:t>
            </w:r>
          </w:p>
        </w:tc>
      </w:tr>
      <w:tr w:rsidR="00E51128" w14:paraId="6380F302" w14:textId="77777777">
        <w:tc>
          <w:tcPr>
            <w:tcW w:w="2160" w:type="dxa"/>
          </w:tcPr>
          <w:p w14:paraId="52552B97" w14:textId="77777777" w:rsidR="00E51128" w:rsidRDefault="00000000">
            <w:r>
              <w:t>Battery</w:t>
            </w:r>
          </w:p>
        </w:tc>
        <w:tc>
          <w:tcPr>
            <w:tcW w:w="2160" w:type="dxa"/>
          </w:tcPr>
          <w:p w14:paraId="28762815" w14:textId="77777777" w:rsidR="00E51128" w:rsidRDefault="00000000">
            <w:r>
              <w:t>Li‑ion pack 20 Wh (2× INR18650‑35E) + PCB</w:t>
            </w:r>
          </w:p>
        </w:tc>
        <w:tc>
          <w:tcPr>
            <w:tcW w:w="2160" w:type="dxa"/>
          </w:tcPr>
          <w:p w14:paraId="57EC7A81" w14:textId="77777777" w:rsidR="00E51128" w:rsidRDefault="00000000">
            <w:r>
              <w:t>1</w:t>
            </w:r>
          </w:p>
        </w:tc>
        <w:tc>
          <w:tcPr>
            <w:tcW w:w="2160" w:type="dxa"/>
          </w:tcPr>
          <w:p w14:paraId="26248EA4" w14:textId="77777777" w:rsidR="00E51128" w:rsidRDefault="00000000">
            <w:r>
              <w:t>120</w:t>
            </w:r>
          </w:p>
        </w:tc>
      </w:tr>
      <w:tr w:rsidR="00E51128" w14:paraId="488D8D8E" w14:textId="77777777">
        <w:tc>
          <w:tcPr>
            <w:tcW w:w="2160" w:type="dxa"/>
          </w:tcPr>
          <w:p w14:paraId="64F76DDD" w14:textId="77777777" w:rsidR="00E51128" w:rsidRDefault="00000000">
            <w:r>
              <w:t>Solar Cells</w:t>
            </w:r>
          </w:p>
        </w:tc>
        <w:tc>
          <w:tcPr>
            <w:tcW w:w="2160" w:type="dxa"/>
          </w:tcPr>
          <w:p w14:paraId="033EA4D6" w14:textId="77777777" w:rsidR="00E51128" w:rsidRDefault="00000000">
            <w:r>
              <w:t>AZUR 3G30C, 29 % https://azurspace.com</w:t>
            </w:r>
          </w:p>
        </w:tc>
        <w:tc>
          <w:tcPr>
            <w:tcW w:w="2160" w:type="dxa"/>
          </w:tcPr>
          <w:p w14:paraId="15464849" w14:textId="77777777" w:rsidR="00E51128" w:rsidRDefault="00000000">
            <w:r>
              <w:t>8</w:t>
            </w:r>
          </w:p>
        </w:tc>
        <w:tc>
          <w:tcPr>
            <w:tcW w:w="2160" w:type="dxa"/>
          </w:tcPr>
          <w:p w14:paraId="444FE83F" w14:textId="77777777" w:rsidR="00E51128" w:rsidRDefault="00000000">
            <w:r>
              <w:t>1120</w:t>
            </w:r>
          </w:p>
        </w:tc>
      </w:tr>
      <w:tr w:rsidR="00E51128" w14:paraId="71095AA7" w14:textId="77777777">
        <w:tc>
          <w:tcPr>
            <w:tcW w:w="2160" w:type="dxa"/>
          </w:tcPr>
          <w:p w14:paraId="797C642A" w14:textId="77777777" w:rsidR="00E51128" w:rsidRDefault="00000000">
            <w:r>
              <w:t>OBC PCB</w:t>
            </w:r>
          </w:p>
        </w:tc>
        <w:tc>
          <w:tcPr>
            <w:tcW w:w="2160" w:type="dxa"/>
          </w:tcPr>
          <w:p w14:paraId="341B8875" w14:textId="77777777" w:rsidR="00E51128" w:rsidRDefault="00000000">
            <w:r>
              <w:t>STM32H7 custom board https://github.com/kiu-cubesat/obc</w:t>
            </w:r>
          </w:p>
        </w:tc>
        <w:tc>
          <w:tcPr>
            <w:tcW w:w="2160" w:type="dxa"/>
          </w:tcPr>
          <w:p w14:paraId="1F4ECB3F" w14:textId="77777777" w:rsidR="00E51128" w:rsidRDefault="00000000">
            <w:r>
              <w:t>1</w:t>
            </w:r>
          </w:p>
        </w:tc>
        <w:tc>
          <w:tcPr>
            <w:tcW w:w="2160" w:type="dxa"/>
          </w:tcPr>
          <w:p w14:paraId="2CD7E217" w14:textId="77777777" w:rsidR="00E51128" w:rsidRDefault="00000000">
            <w:r>
              <w:t>200</w:t>
            </w:r>
          </w:p>
        </w:tc>
      </w:tr>
      <w:tr w:rsidR="00E51128" w14:paraId="049409C8" w14:textId="77777777">
        <w:tc>
          <w:tcPr>
            <w:tcW w:w="2160" w:type="dxa"/>
          </w:tcPr>
          <w:p w14:paraId="0EE7B1C1" w14:textId="77777777" w:rsidR="00E51128" w:rsidRDefault="00000000">
            <w:r>
              <w:t>Jetson Nano</w:t>
            </w:r>
          </w:p>
        </w:tc>
        <w:tc>
          <w:tcPr>
            <w:tcW w:w="2160" w:type="dxa"/>
          </w:tcPr>
          <w:p w14:paraId="699B00F8" w14:textId="77777777" w:rsidR="00E51128" w:rsidRDefault="00000000">
            <w:r>
              <w:t>NVIDIA Jetson Nano Module https://developer.nvidia.com/jetson-nano</w:t>
            </w:r>
          </w:p>
        </w:tc>
        <w:tc>
          <w:tcPr>
            <w:tcW w:w="2160" w:type="dxa"/>
          </w:tcPr>
          <w:p w14:paraId="7A810B59" w14:textId="77777777" w:rsidR="00E51128" w:rsidRDefault="00000000">
            <w:r>
              <w:t>1</w:t>
            </w:r>
          </w:p>
        </w:tc>
        <w:tc>
          <w:tcPr>
            <w:tcW w:w="2160" w:type="dxa"/>
          </w:tcPr>
          <w:p w14:paraId="439D4CB1" w14:textId="77777777" w:rsidR="00E51128" w:rsidRDefault="00000000">
            <w:r>
              <w:t>100</w:t>
            </w:r>
          </w:p>
        </w:tc>
      </w:tr>
      <w:tr w:rsidR="00E51128" w14:paraId="44B2634E" w14:textId="77777777">
        <w:tc>
          <w:tcPr>
            <w:tcW w:w="2160" w:type="dxa"/>
          </w:tcPr>
          <w:p w14:paraId="3E47EB37" w14:textId="77777777" w:rsidR="00E51128" w:rsidRDefault="00000000">
            <w:r>
              <w:t>Camera</w:t>
            </w:r>
          </w:p>
        </w:tc>
        <w:tc>
          <w:tcPr>
            <w:tcW w:w="2160" w:type="dxa"/>
          </w:tcPr>
          <w:p w14:paraId="6817613D" w14:textId="77777777" w:rsidR="00E51128" w:rsidRDefault="00000000">
            <w:r>
              <w:t>ArduCam OV5647 5 MP https://www.arducam.com</w:t>
            </w:r>
          </w:p>
        </w:tc>
        <w:tc>
          <w:tcPr>
            <w:tcW w:w="2160" w:type="dxa"/>
          </w:tcPr>
          <w:p w14:paraId="63FA4D34" w14:textId="77777777" w:rsidR="00E51128" w:rsidRDefault="00000000">
            <w:r>
              <w:t>1</w:t>
            </w:r>
          </w:p>
        </w:tc>
        <w:tc>
          <w:tcPr>
            <w:tcW w:w="2160" w:type="dxa"/>
          </w:tcPr>
          <w:p w14:paraId="1470C140" w14:textId="77777777" w:rsidR="00E51128" w:rsidRDefault="00000000">
            <w:r>
              <w:t>25</w:t>
            </w:r>
          </w:p>
        </w:tc>
      </w:tr>
      <w:tr w:rsidR="00E51128" w14:paraId="058D28BA" w14:textId="77777777">
        <w:tc>
          <w:tcPr>
            <w:tcW w:w="2160" w:type="dxa"/>
          </w:tcPr>
          <w:p w14:paraId="0A9883E0" w14:textId="77777777" w:rsidR="00E51128" w:rsidRDefault="00000000">
            <w:r>
              <w:t>Comms</w:t>
            </w:r>
          </w:p>
        </w:tc>
        <w:tc>
          <w:tcPr>
            <w:tcW w:w="2160" w:type="dxa"/>
          </w:tcPr>
          <w:p w14:paraId="1807E85E" w14:textId="77777777" w:rsidR="00E51128" w:rsidRDefault="00000000">
            <w:r>
              <w:t>Custom UHF radio PCB https://github.com/kiu-cubesat/uhf-radio</w:t>
            </w:r>
          </w:p>
        </w:tc>
        <w:tc>
          <w:tcPr>
            <w:tcW w:w="2160" w:type="dxa"/>
          </w:tcPr>
          <w:p w14:paraId="026A1646" w14:textId="77777777" w:rsidR="00E51128" w:rsidRDefault="00000000">
            <w:r>
              <w:t>2</w:t>
            </w:r>
          </w:p>
        </w:tc>
        <w:tc>
          <w:tcPr>
            <w:tcW w:w="2160" w:type="dxa"/>
          </w:tcPr>
          <w:p w14:paraId="3AE530C7" w14:textId="77777777" w:rsidR="00E51128" w:rsidRDefault="00000000">
            <w:r>
              <w:t>1000</w:t>
            </w:r>
          </w:p>
        </w:tc>
      </w:tr>
      <w:tr w:rsidR="00E51128" w14:paraId="58C2270B" w14:textId="77777777">
        <w:tc>
          <w:tcPr>
            <w:tcW w:w="2160" w:type="dxa"/>
          </w:tcPr>
          <w:p w14:paraId="1360174D" w14:textId="77777777" w:rsidR="00E51128" w:rsidRDefault="00000000">
            <w:r>
              <w:t>Antennas</w:t>
            </w:r>
          </w:p>
        </w:tc>
        <w:tc>
          <w:tcPr>
            <w:tcW w:w="2160" w:type="dxa"/>
          </w:tcPr>
          <w:p w14:paraId="686AB37F" w14:textId="77777777" w:rsidR="00E51128" w:rsidRDefault="00000000">
            <w:r>
              <w:t>Tape Spring Dipole material + Burn wire</w:t>
            </w:r>
          </w:p>
        </w:tc>
        <w:tc>
          <w:tcPr>
            <w:tcW w:w="2160" w:type="dxa"/>
          </w:tcPr>
          <w:p w14:paraId="6074F6C3" w14:textId="77777777" w:rsidR="00E51128" w:rsidRDefault="00000000">
            <w:r>
              <w:t>2</w:t>
            </w:r>
          </w:p>
        </w:tc>
        <w:tc>
          <w:tcPr>
            <w:tcW w:w="2160" w:type="dxa"/>
          </w:tcPr>
          <w:p w14:paraId="022B78B3" w14:textId="77777777" w:rsidR="00E51128" w:rsidRDefault="00000000">
            <w:r>
              <w:t>50</w:t>
            </w:r>
          </w:p>
        </w:tc>
      </w:tr>
      <w:tr w:rsidR="00E51128" w14:paraId="4634E804" w14:textId="77777777">
        <w:tc>
          <w:tcPr>
            <w:tcW w:w="2160" w:type="dxa"/>
          </w:tcPr>
          <w:p w14:paraId="2B60BDCC" w14:textId="77777777" w:rsidR="00E51128" w:rsidRDefault="00000000">
            <w:r>
              <w:t>ADCS</w:t>
            </w:r>
          </w:p>
        </w:tc>
        <w:tc>
          <w:tcPr>
            <w:tcW w:w="2160" w:type="dxa"/>
          </w:tcPr>
          <w:p w14:paraId="395DFBB3" w14:textId="77777777" w:rsidR="00E51128" w:rsidRDefault="00000000">
            <w:r>
              <w:t>Torquer PCBs + Magnetometer (LSM303AGR)</w:t>
            </w:r>
          </w:p>
        </w:tc>
        <w:tc>
          <w:tcPr>
            <w:tcW w:w="2160" w:type="dxa"/>
          </w:tcPr>
          <w:p w14:paraId="658DCB88" w14:textId="77777777" w:rsidR="00E51128" w:rsidRDefault="00000000">
            <w:r>
              <w:t>1 set</w:t>
            </w:r>
          </w:p>
        </w:tc>
        <w:tc>
          <w:tcPr>
            <w:tcW w:w="2160" w:type="dxa"/>
          </w:tcPr>
          <w:p w14:paraId="0BC60184" w14:textId="77777777" w:rsidR="00E51128" w:rsidRDefault="00000000">
            <w:r>
              <w:t>300</w:t>
            </w:r>
          </w:p>
        </w:tc>
      </w:tr>
      <w:tr w:rsidR="00E51128" w14:paraId="7559E145" w14:textId="77777777">
        <w:tc>
          <w:tcPr>
            <w:tcW w:w="2160" w:type="dxa"/>
          </w:tcPr>
          <w:p w14:paraId="76B5AABB" w14:textId="77777777" w:rsidR="00E51128" w:rsidRDefault="00000000">
            <w:r>
              <w:t>Heaters</w:t>
            </w:r>
          </w:p>
        </w:tc>
        <w:tc>
          <w:tcPr>
            <w:tcW w:w="2160" w:type="dxa"/>
          </w:tcPr>
          <w:p w14:paraId="3263BA80" w14:textId="77777777" w:rsidR="00E51128" w:rsidRDefault="00000000">
            <w:r>
              <w:t>Kapton 1 W polyimide 25 × 25 mm</w:t>
            </w:r>
          </w:p>
        </w:tc>
        <w:tc>
          <w:tcPr>
            <w:tcW w:w="2160" w:type="dxa"/>
          </w:tcPr>
          <w:p w14:paraId="36F69000" w14:textId="77777777" w:rsidR="00E51128" w:rsidRDefault="00000000">
            <w:r>
              <w:t>2</w:t>
            </w:r>
          </w:p>
        </w:tc>
        <w:tc>
          <w:tcPr>
            <w:tcW w:w="2160" w:type="dxa"/>
          </w:tcPr>
          <w:p w14:paraId="2BFF1F20" w14:textId="77777777" w:rsidR="00E51128" w:rsidRDefault="00000000">
            <w:r>
              <w:t>20</w:t>
            </w:r>
          </w:p>
        </w:tc>
      </w:tr>
      <w:tr w:rsidR="00E51128" w14:paraId="20711890" w14:textId="77777777">
        <w:tc>
          <w:tcPr>
            <w:tcW w:w="2160" w:type="dxa"/>
          </w:tcPr>
          <w:p w14:paraId="1423FB52" w14:textId="77777777" w:rsidR="00E51128" w:rsidRDefault="00000000">
            <w:r>
              <w:t>Fasteners</w:t>
            </w:r>
          </w:p>
        </w:tc>
        <w:tc>
          <w:tcPr>
            <w:tcW w:w="2160" w:type="dxa"/>
          </w:tcPr>
          <w:p w14:paraId="436D37F4" w14:textId="77777777" w:rsidR="00E51128" w:rsidRDefault="00000000">
            <w:r>
              <w:t>M2.5 A4‑70 screws, spacers</w:t>
            </w:r>
          </w:p>
        </w:tc>
        <w:tc>
          <w:tcPr>
            <w:tcW w:w="2160" w:type="dxa"/>
          </w:tcPr>
          <w:p w14:paraId="50086A33" w14:textId="77777777" w:rsidR="00E51128" w:rsidRDefault="00000000">
            <w:r>
              <w:t>-</w:t>
            </w:r>
          </w:p>
        </w:tc>
        <w:tc>
          <w:tcPr>
            <w:tcW w:w="2160" w:type="dxa"/>
          </w:tcPr>
          <w:p w14:paraId="6DDF0935" w14:textId="77777777" w:rsidR="00E51128" w:rsidRDefault="00000000">
            <w:r>
              <w:t>30</w:t>
            </w:r>
          </w:p>
        </w:tc>
      </w:tr>
    </w:tbl>
    <w:p w14:paraId="2DC80BC7" w14:textId="77777777" w:rsidR="00E51128" w:rsidRDefault="00000000">
      <w:r>
        <w:t>Total satellite hardware ≈ US$11 465</w:t>
      </w:r>
    </w:p>
    <w:p w14:paraId="6E78A55C" w14:textId="77777777" w:rsidR="00E51128" w:rsidRDefault="00000000">
      <w:pPr>
        <w:pStyle w:val="Heading1"/>
      </w:pPr>
      <w:r>
        <w:t>Assembly Workflow</w:t>
      </w:r>
    </w:p>
    <w:p w14:paraId="256CB2FC" w14:textId="77777777" w:rsidR="00E51128" w:rsidRDefault="00000000">
      <w:r>
        <w:t>1. PCB Fabrication: order 4‑layer boards from JLCPCB; minimum 1 oz copper. Conformal‑coat with Humiseal 1B31.</w:t>
      </w:r>
    </w:p>
    <w:p w14:paraId="561B2B10" w14:textId="77777777" w:rsidR="00E51128" w:rsidRDefault="00000000">
      <w:r>
        <w:t>2. Structure prep: deburr slot edges; install kill‑switch leaf springs (C&amp;K TFS).</w:t>
      </w:r>
    </w:p>
    <w:p w14:paraId="6B4FE385" w14:textId="77777777" w:rsidR="00E51128" w:rsidRDefault="00000000">
      <w:r>
        <w:lastRenderedPageBreak/>
        <w:t>3. Mount EPS on baseplate; torque M2.5 screws to 0.3 Nm; connect battery via Molex MicroFit with quick‑disconnect.</w:t>
      </w:r>
    </w:p>
    <w:p w14:paraId="72D855EE" w14:textId="77777777" w:rsidR="00E51128" w:rsidRDefault="00000000">
      <w:r>
        <w:t>4. Solar panels: solder cell tabbing wire; stake leads with RTV 560; use Dow Corning 93‑500 for edge sealing.</w:t>
      </w:r>
    </w:p>
    <w:p w14:paraId="70658BF6" w14:textId="77777777" w:rsidR="00E51128" w:rsidRDefault="00000000">
      <w:r>
        <w:t>5. OBC stack: insert board into PC/104 standoffs; route CAN bus twisted pair and camera CSI flex cable.</w:t>
      </w:r>
    </w:p>
    <w:p w14:paraId="02B749FE" w14:textId="77777777" w:rsidR="00E51128" w:rsidRDefault="00000000">
      <w:r>
        <w:t>6. Jetson thermal: attach 1 mm graphite pad and 2 mm Al heatspreader to structure wall with Arctic Silver epoxy.</w:t>
      </w:r>
    </w:p>
    <w:p w14:paraId="4C9E3EDC" w14:textId="77777777" w:rsidR="00E51128" w:rsidRDefault="00000000">
      <w:r>
        <w:t>7. Radio: solder CC1120 + PA; validate output +30 dBm @ 435 MHz on spectrum analyser. Attach MMCX feedthrough.</w:t>
      </w:r>
    </w:p>
    <w:p w14:paraId="6DDE507E" w14:textId="77777777" w:rsidR="00E51128" w:rsidRDefault="00000000">
      <w:r>
        <w:t>8. Antenna stow: tape‑measure blade 17.2 cm each side; pin with 0.06 mm Dyneema + nichrome loop (burn 1 A 3 s).</w:t>
      </w:r>
    </w:p>
    <w:p w14:paraId="04C2E910" w14:textId="77777777" w:rsidR="00E51128" w:rsidRDefault="00000000">
      <w:r>
        <w:t>9. Torquer coil test: 0.25 A produces ≥0.09 A·m dipole; verify via Helmholtz cage.</w:t>
      </w:r>
    </w:p>
    <w:p w14:paraId="4473C4E2" w14:textId="77777777" w:rsidR="00E51128" w:rsidRDefault="00000000">
      <w:r>
        <w:t>10. Vibe potting: apply MG‑Chemicals epoxy on all high‑mass components.</w:t>
      </w:r>
    </w:p>
    <w:p w14:paraId="2854E32D" w14:textId="77777777" w:rsidR="00E51128" w:rsidRDefault="00000000">
      <w:pPr>
        <w:pStyle w:val="Heading1"/>
      </w:pPr>
      <w:r>
        <w:t>Software Bring‑Up</w:t>
      </w:r>
    </w:p>
    <w:p w14:paraId="5B9BFD5A" w14:textId="77777777" w:rsidR="00E51128" w:rsidRDefault="00000000">
      <w:r>
        <w:t>• Flash OBC via ST‑Link: ‘obc_firmware.bin’. Run unit tests ‘make test’.</w:t>
      </w:r>
    </w:p>
    <w:p w14:paraId="0A5354E4" w14:textId="77777777" w:rsidR="00E51128" w:rsidRDefault="00000000">
      <w:r>
        <w:t>• Install Jetson OS: flash jetson-nano-qspi-sd r35.3.1; disable GUI (`sudo systemctl set-default multi-user`).</w:t>
      </w:r>
    </w:p>
    <w:p w14:paraId="39EC7796" w14:textId="77777777" w:rsidR="00E51128" w:rsidRDefault="00000000">
      <w:r>
        <w:t>• Copy `/home/ai/models/resnet18.trt`; test inference time (expect 46 ms).</w:t>
      </w:r>
    </w:p>
    <w:p w14:paraId="3FB47748" w14:textId="77777777" w:rsidR="00E51128" w:rsidRDefault="00000000">
      <w:r>
        <w:t xml:space="preserve">• Build flight‑software repo; run Hardware‑in‑the‑Loop with px4‑sim for ADCS. </w:t>
      </w:r>
    </w:p>
    <w:p w14:paraId="0950CB11" w14:textId="77777777" w:rsidR="00E51128" w:rsidRDefault="00000000">
      <w:r>
        <w:t>• Radio checkout: inject AX.25 test frames from ground SDR; verify CRC OK.</w:t>
      </w:r>
    </w:p>
    <w:p w14:paraId="7B8B10B5" w14:textId="77777777" w:rsidR="00E51128" w:rsidRDefault="00000000">
      <w:pPr>
        <w:pStyle w:val="Heading1"/>
      </w:pPr>
      <w:r>
        <w:t>Environmental Testing Procedure</w:t>
      </w:r>
    </w:p>
    <w:p w14:paraId="210CDF2D" w14:textId="77777777" w:rsidR="00E51128" w:rsidRDefault="00000000">
      <w:r>
        <w:t>♦ Random vibe 14 grms 20–2000 Hz, 2 min/axis.</w:t>
      </w:r>
    </w:p>
    <w:p w14:paraId="05DA78B9" w14:textId="77777777" w:rsidR="00E51128" w:rsidRDefault="00000000">
      <w:r>
        <w:t>♦ TVAC: −20⇄+60 °C, 6 cycles, monitor battery temperature.</w:t>
      </w:r>
    </w:p>
    <w:p w14:paraId="29560D9A" w14:textId="77777777" w:rsidR="00E51128" w:rsidRDefault="00000000">
      <w:r>
        <w:t>♦ Deployment: place satellite on turntable; fire burn‑wire; antenna must reach full extension &lt; 0.5 s.</w:t>
      </w:r>
    </w:p>
    <w:p w14:paraId="65548FDB" w14:textId="77777777" w:rsidR="00E51128" w:rsidRDefault="00000000">
      <w:r>
        <w:t>♦ EMI: measure conducted emissions &lt; 45 dBµV @ 10 MHz.</w:t>
      </w:r>
    </w:p>
    <w:p w14:paraId="781FA643" w14:textId="77777777" w:rsidR="00E51128" w:rsidRDefault="00000000">
      <w:pPr>
        <w:pStyle w:val="Heading1"/>
      </w:pPr>
      <w:r>
        <w:lastRenderedPageBreak/>
        <w:t>Code &amp; Documentation Repositories</w:t>
      </w:r>
    </w:p>
    <w:p w14:paraId="7DCCACB3" w14:textId="156E9ED0" w:rsidR="00E51128" w:rsidRDefault="00964A71">
      <w:r>
        <w:t xml:space="preserve">Ground station side - </w:t>
      </w:r>
      <w:hyperlink r:id="rId6" w:history="1">
        <w:r w:rsidRPr="001772FC">
          <w:rPr>
            <w:rStyle w:val="Hyperlink"/>
          </w:rPr>
          <w:t>https://github.com/nikakogho/QartvelNest</w:t>
        </w:r>
      </w:hyperlink>
    </w:p>
    <w:p w14:paraId="779FDE17" w14:textId="17B862E7" w:rsidR="00964A71" w:rsidRDefault="00964A71">
      <w:r>
        <w:t>CubeSat side coming up</w:t>
      </w:r>
    </w:p>
    <w:sectPr w:rsidR="00964A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4337547">
    <w:abstractNumId w:val="8"/>
  </w:num>
  <w:num w:numId="2" w16cid:durableId="73161578">
    <w:abstractNumId w:val="6"/>
  </w:num>
  <w:num w:numId="3" w16cid:durableId="1000163457">
    <w:abstractNumId w:val="5"/>
  </w:num>
  <w:num w:numId="4" w16cid:durableId="1871335949">
    <w:abstractNumId w:val="4"/>
  </w:num>
  <w:num w:numId="5" w16cid:durableId="164902987">
    <w:abstractNumId w:val="7"/>
  </w:num>
  <w:num w:numId="6" w16cid:durableId="166672227">
    <w:abstractNumId w:val="3"/>
  </w:num>
  <w:num w:numId="7" w16cid:durableId="495148233">
    <w:abstractNumId w:val="2"/>
  </w:num>
  <w:num w:numId="8" w16cid:durableId="1910577534">
    <w:abstractNumId w:val="1"/>
  </w:num>
  <w:num w:numId="9" w16cid:durableId="87346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FD1"/>
    <w:rsid w:val="0029639D"/>
    <w:rsid w:val="00326F90"/>
    <w:rsid w:val="00964A71"/>
    <w:rsid w:val="00AA1D8D"/>
    <w:rsid w:val="00B47730"/>
    <w:rsid w:val="00CB0664"/>
    <w:rsid w:val="00E511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88779"/>
  <w14:defaultImageDpi w14:val="300"/>
  <w15:docId w15:val="{F9720D79-591C-42F9-BC36-07877E9C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64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kakogho/QartvelN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nika koghuashvili</cp:lastModifiedBy>
  <cp:revision>2</cp:revision>
  <dcterms:created xsi:type="dcterms:W3CDTF">2013-12-23T23:15:00Z</dcterms:created>
  <dcterms:modified xsi:type="dcterms:W3CDTF">2025-05-20T13:49:00Z</dcterms:modified>
  <cp:category/>
</cp:coreProperties>
</file>