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NVDP Opportunity Analysis — Source Reference</w:t>
      </w:r>
    </w:p>
    <w:p>
      <w:pPr>
        <w:jc w:val="center"/>
      </w:pPr>
      <w:r>
        <w:rPr>
          <w:i/>
          <w:color w:val="555555"/>
          <w:sz w:val="22"/>
        </w:rPr>
        <w:t>Praxis: AI-Powered Personal Health Experimentation Platform</w:t>
      </w:r>
    </w:p>
    <w:p/>
    <w:p>
      <w:pPr>
        <w:pStyle w:val="Heading1"/>
      </w:pPr>
      <w:r>
        <w:rPr>
          <w:color w:val="1A5696"/>
          <w:sz w:val="28"/>
        </w:rPr>
        <w:t>✅ Peer-Reviewed &amp; Scholarly Sources</w:t>
      </w:r>
    </w:p>
    <w:p>
      <w:r>
        <w:rPr>
          <w:b/>
          <w:color w:val="1E8855"/>
          <w:sz w:val="20"/>
        </w:rPr>
        <w:t xml:space="preserve">[PEER-REVIEWED]  </w:t>
      </w:r>
      <w:r>
        <w:rPr>
          <w:b/>
          <w:color w:val="1A1A2E"/>
          <w:sz w:val="22"/>
        </w:rPr>
        <w:t>Gen Z's Enduring Commitment to Fitness Apps — Tandfonline (2024)</w:t>
      </w:r>
    </w:p>
    <w:p>
      <w:pPr>
        <w:ind w:left="288"/>
      </w:pPr>
      <w:r>
        <w:rPr>
          <w:i/>
          <w:color w:val="888888"/>
          <w:sz w:val="18"/>
        </w:rPr>
        <w:t xml:space="preserve">Peer-reviewed journal article | Cogent Business &amp; Management  |  </w:t>
      </w:r>
      <w:r>
        <w:rPr>
          <w:color w:val="1976D2"/>
          <w:sz w:val="18"/>
        </w:rPr>
        <w:t>https://www.tandfonline.com/doi/full/10.1080/23311975.2024.2419483</w:t>
      </w:r>
    </w:p>
    <w:p>
      <w:pPr>
        <w:pStyle w:val="ListBullet"/>
        <w:ind w:left="576"/>
      </w:pPr>
      <w:r>
        <w:rPr>
          <w:sz w:val="20"/>
        </w:rPr>
        <w:t>Academic study examining Gen Z's sustained engagement with fitness and wellness apps</w:t>
      </w:r>
    </w:p>
    <w:p>
      <w:pPr>
        <w:pStyle w:val="ListBullet"/>
        <w:ind w:left="576"/>
      </w:pPr>
      <w:r>
        <w:rPr>
          <w:sz w:val="20"/>
        </w:rPr>
        <w:t>Validates the behavioral trend of young adults using digital tools to manage health</w:t>
      </w:r>
    </w:p>
    <w:p>
      <w:pPr>
        <w:pStyle w:val="ListBullet"/>
        <w:ind w:left="576"/>
      </w:pPr>
      <w:r>
        <w:rPr>
          <w:sz w:val="20"/>
        </w:rPr>
        <w:t>Access through UW Library — search Tandfonline database or DOI: 10.1080/23311975.2024.2419483</w:t>
      </w:r>
    </w:p>
    <w:p>
      <w:pPr>
        <w:pStyle w:val="ListBullet"/>
        <w:ind w:left="576"/>
      </w:pPr>
      <w:r>
        <w:rPr>
          <w:sz w:val="20"/>
        </w:rPr>
        <w:t>Use for: backing the claim that Gen Z is the core digital health consumer segment</w:t>
      </w:r>
    </w:p>
    <w:p/>
    <w:p>
      <w:r>
        <w:rPr>
          <w:b/>
          <w:color w:val="1E8855"/>
          <w:sz w:val="20"/>
        </w:rPr>
        <w:t xml:space="preserve">[PEER-REVIEWED]  </w:t>
      </w:r>
      <w:r>
        <w:rPr>
          <w:b/>
          <w:color w:val="1A1A2E"/>
          <w:sz w:val="22"/>
        </w:rPr>
        <w:t>Health-Related Communication of Social Media Influencers: A Scoping Review — Tandfonline (2024)</w:t>
      </w:r>
    </w:p>
    <w:p>
      <w:pPr>
        <w:ind w:left="288"/>
      </w:pPr>
      <w:r>
        <w:rPr>
          <w:i/>
          <w:color w:val="888888"/>
          <w:sz w:val="18"/>
        </w:rPr>
        <w:t xml:space="preserve">Peer-reviewed journal article | Health Communication  |  </w:t>
      </w:r>
      <w:r>
        <w:rPr>
          <w:color w:val="1976D2"/>
          <w:sz w:val="18"/>
        </w:rPr>
        <w:t>https://www.tandfonline.com/doi/full/10.1080/10410236.2024.2397268</w:t>
      </w:r>
    </w:p>
    <w:p>
      <w:pPr>
        <w:pStyle w:val="ListBullet"/>
        <w:ind w:left="576"/>
      </w:pPr>
      <w:r>
        <w:rPr>
          <w:sz w:val="20"/>
        </w:rPr>
        <w:t>Systematic review of how health influencers impact consumer health behavior</w:t>
      </w:r>
    </w:p>
    <w:p>
      <w:pPr>
        <w:pStyle w:val="ListBullet"/>
        <w:ind w:left="576"/>
      </w:pPr>
      <w:r>
        <w:rPr>
          <w:sz w:val="20"/>
        </w:rPr>
        <w:t>82% of consumers report being likely to follow health advice from social media influencers</w:t>
      </w:r>
    </w:p>
    <w:p>
      <w:pPr>
        <w:pStyle w:val="ListBullet"/>
        <w:ind w:left="576"/>
      </w:pPr>
      <w:r>
        <w:rPr>
          <w:sz w:val="20"/>
        </w:rPr>
        <w:t>Health influencer content receives 45% more engagement than posts from traditional health organizations</w:t>
      </w:r>
    </w:p>
    <w:p>
      <w:pPr>
        <w:pStyle w:val="ListBullet"/>
        <w:ind w:left="576"/>
      </w:pPr>
      <w:r>
        <w:rPr>
          <w:sz w:val="20"/>
        </w:rPr>
        <w:t>Documents the credibility gap in influencer-driven health content — consumers want science-backed alternatives</w:t>
      </w:r>
    </w:p>
    <w:p>
      <w:pPr>
        <w:pStyle w:val="ListBullet"/>
        <w:ind w:left="576"/>
      </w:pPr>
      <w:r>
        <w:rPr>
          <w:sz w:val="20"/>
        </w:rPr>
        <w:t>Access through UW Library — search DOI: 10.1080/10410236.2024.2397268</w:t>
      </w:r>
    </w:p>
    <w:p>
      <w:pPr>
        <w:pStyle w:val="ListBullet"/>
        <w:ind w:left="576"/>
      </w:pPr>
      <w:r>
        <w:rPr>
          <w:sz w:val="20"/>
        </w:rPr>
        <w:t>Use for: the "credibility gap" argument and why Praxis fills an unmet need</w:t>
      </w:r>
    </w:p>
    <w:p/>
    <w:p>
      <w:pPr>
        <w:pStyle w:val="Heading1"/>
      </w:pPr>
      <w:r>
        <w:rPr>
          <w:color w:val="1A5696"/>
          <w:sz w:val="28"/>
        </w:rPr>
        <w:t>✅ Highly Credible — Major Consulting &amp; Business Sources</w:t>
      </w:r>
    </w:p>
    <w:p>
      <w:r>
        <w:rPr>
          <w:b/>
          <w:color w:val="1565C0"/>
          <w:sz w:val="20"/>
        </w:rPr>
        <w:t xml:space="preserve">[STRONG]  </w:t>
      </w:r>
      <w:r>
        <w:rPr>
          <w:b/>
          <w:color w:val="1A1A2E"/>
          <w:sz w:val="22"/>
        </w:rPr>
        <w:t>The $2 Trillion Global Wellness Market — McKinsey &amp; Company</w:t>
      </w:r>
    </w:p>
    <w:p>
      <w:pPr>
        <w:ind w:left="288"/>
      </w:pPr>
      <w:r>
        <w:rPr>
          <w:i/>
          <w:color w:val="888888"/>
          <w:sz w:val="18"/>
        </w:rPr>
        <w:t xml:space="preserve">Management consulting research report | McKinsey &amp; Company  |  </w:t>
      </w:r>
      <w:r>
        <w:rPr>
          <w:color w:val="1976D2"/>
          <w:sz w:val="18"/>
        </w:rPr>
        <w:t>https://www.mckinsey.com/industries/consumer-packaged-goods/our-insights/future-of-wellness-trends</w:t>
      </w:r>
    </w:p>
    <w:p>
      <w:pPr>
        <w:pStyle w:val="ListBullet"/>
        <w:ind w:left="576"/>
      </w:pPr>
      <w:r>
        <w:rPr>
          <w:sz w:val="20"/>
        </w:rPr>
        <w:t>Gen Z and Millennials make up 36% of U.S. adults but drive 41% of annual wellness spending</w:t>
      </w:r>
    </w:p>
    <w:p>
      <w:pPr>
        <w:pStyle w:val="ListBullet"/>
        <w:ind w:left="576"/>
      </w:pPr>
      <w:r>
        <w:rPr>
          <w:sz w:val="20"/>
        </w:rPr>
        <w:t>Documents the generational shift in wellness spending toward younger demographics</w:t>
      </w:r>
    </w:p>
    <w:p>
      <w:pPr>
        <w:pStyle w:val="ListBullet"/>
        <w:ind w:left="576"/>
      </w:pPr>
      <w:r>
        <w:rPr>
          <w:sz w:val="20"/>
        </w:rPr>
        <w:t>Health and wellness is consistently the second most popular category of influencer content consumers act on</w:t>
      </w:r>
    </w:p>
    <w:p>
      <w:pPr>
        <w:pStyle w:val="ListBullet"/>
        <w:ind w:left="576"/>
      </w:pPr>
      <w:r>
        <w:rPr>
          <w:sz w:val="20"/>
        </w:rPr>
        <w:t>Use for: consumer spending data and generational market shift argument</w:t>
      </w:r>
    </w:p>
    <w:p/>
    <w:p>
      <w:r>
        <w:rPr>
          <w:b/>
          <w:color w:val="1565C0"/>
          <w:sz w:val="20"/>
        </w:rPr>
        <w:t xml:space="preserve">[STRONG]  </w:t>
      </w:r>
      <w:r>
        <w:rPr>
          <w:b/>
          <w:color w:val="1A1A2E"/>
          <w:sz w:val="22"/>
        </w:rPr>
        <w:t>The Trends Defining the $1.8 Trillion Global Wellness Market in 2024 — McKinsey &amp; Company</w:t>
      </w:r>
    </w:p>
    <w:p>
      <w:pPr>
        <w:ind w:left="288"/>
      </w:pPr>
      <w:r>
        <w:rPr>
          <w:i/>
          <w:color w:val="888888"/>
          <w:sz w:val="18"/>
        </w:rPr>
        <w:t xml:space="preserve">Management consulting research report | McKinsey &amp; Company  |  </w:t>
      </w:r>
      <w:r>
        <w:rPr>
          <w:color w:val="1976D2"/>
          <w:sz w:val="18"/>
        </w:rPr>
        <w:t>https://www.mckinsey.com/industries/consumer-packaged-goods/our-insights/the-trends-defining-the-1-point-8-trillion-dollar-global-wellness-market-in-2024</w:t>
      </w:r>
    </w:p>
    <w:p>
      <w:pPr>
        <w:pStyle w:val="ListBullet"/>
        <w:ind w:left="576"/>
      </w:pPr>
      <w:r>
        <w:rPr>
          <w:sz w:val="20"/>
        </w:rPr>
        <w:t>Global wellness economy projected to reach $7 trillion in 2025</w:t>
      </w:r>
    </w:p>
    <w:p>
      <w:pPr>
        <w:pStyle w:val="ListBullet"/>
        <w:ind w:left="576"/>
      </w:pPr>
      <w:r>
        <w:rPr>
          <w:sz w:val="20"/>
        </w:rPr>
        <w:t>Documents the "healthwashing" backlash — consumers in 2024–2025 are actively seeking science-backed, credible health guidance</w:t>
      </w:r>
    </w:p>
    <w:p>
      <w:pPr>
        <w:pStyle w:val="ListBullet"/>
        <w:ind w:left="576"/>
      </w:pPr>
      <w:r>
        <w:rPr>
          <w:sz w:val="20"/>
        </w:rPr>
        <w:t>Personalized and preventive health is the fastest-growing wellness segment</w:t>
      </w:r>
    </w:p>
    <w:p>
      <w:pPr>
        <w:pStyle w:val="ListBullet"/>
        <w:ind w:left="576"/>
      </w:pPr>
      <w:r>
        <w:rPr>
          <w:sz w:val="20"/>
        </w:rPr>
        <w:t>Use for: overall market size, credibility gap narrative, and "why now" argument</w:t>
      </w:r>
    </w:p>
    <w:p/>
    <w:p>
      <w:r>
        <w:rPr>
          <w:b/>
          <w:color w:val="1565C0"/>
          <w:sz w:val="20"/>
        </w:rPr>
        <w:t xml:space="preserve">[STRONG]  </w:t>
      </w:r>
      <w:r>
        <w:rPr>
          <w:b/>
          <w:color w:val="1A1A2E"/>
          <w:sz w:val="22"/>
        </w:rPr>
        <w:t>Is Your Gym Overflowing? Gen Z Is Driving the Trend — Fortune</w:t>
      </w:r>
    </w:p>
    <w:p>
      <w:pPr>
        <w:ind w:left="288"/>
      </w:pPr>
      <w:r>
        <w:rPr>
          <w:i/>
          <w:color w:val="888888"/>
          <w:sz w:val="18"/>
        </w:rPr>
        <w:t xml:space="preserve">Major business publication | Fortune Well  |  </w:t>
      </w:r>
      <w:r>
        <w:rPr>
          <w:color w:val="1976D2"/>
          <w:sz w:val="18"/>
        </w:rPr>
        <w:t>https://fortune.com/well/article/gym-use-increase-pandemic-gen-z/</w:t>
      </w:r>
    </w:p>
    <w:p>
      <w:pPr>
        <w:pStyle w:val="ListBullet"/>
        <w:ind w:left="576"/>
      </w:pPr>
      <w:r>
        <w:rPr>
          <w:sz w:val="20"/>
        </w:rPr>
        <w:t>Gym use is nearly double pre-pandemic levels</w:t>
      </w:r>
    </w:p>
    <w:p>
      <w:pPr>
        <w:pStyle w:val="ListBullet"/>
        <w:ind w:left="576"/>
      </w:pPr>
      <w:r>
        <w:rPr>
          <w:sz w:val="20"/>
        </w:rPr>
        <w:t>Gen Z is identified as the primary driver of the gym membership surge</w:t>
      </w:r>
    </w:p>
    <w:p>
      <w:pPr>
        <w:pStyle w:val="ListBullet"/>
        <w:ind w:left="576"/>
      </w:pPr>
      <w:r>
        <w:rPr>
          <w:sz w:val="20"/>
        </w:rPr>
        <w:t>Cites academic and industry research on fitness participation trends</w:t>
      </w:r>
    </w:p>
    <w:p>
      <w:pPr>
        <w:pStyle w:val="ListBullet"/>
        <w:ind w:left="576"/>
      </w:pPr>
      <w:r>
        <w:rPr>
          <w:sz w:val="20"/>
        </w:rPr>
        <w:t>Use for: establishing the cultural trend of Gen Z health engagement</w:t>
      </w:r>
    </w:p>
    <w:p/>
    <w:p>
      <w:pPr>
        <w:pStyle w:val="Heading1"/>
      </w:pPr>
      <w:r>
        <w:rPr>
          <w:color w:val="1A5696"/>
          <w:sz w:val="28"/>
        </w:rPr>
        <w:t>✅ Credible Industry &amp; Trade Sources (cite as "industry data")</w:t>
      </w:r>
    </w:p>
    <w:p>
      <w:r>
        <w:rPr>
          <w:b/>
          <w:color w:val="E65C00"/>
          <w:sz w:val="20"/>
        </w:rPr>
        <w:t xml:space="preserve">[INDUSTRY]  </w:t>
      </w:r>
      <w:r>
        <w:rPr>
          <w:b/>
          <w:color w:val="1A1A2E"/>
          <w:sz w:val="22"/>
        </w:rPr>
        <w:t>ABC Fitness Wellness Watch Fall 2024 Report — Health &amp; Fitness Association</w:t>
      </w:r>
    </w:p>
    <w:p>
      <w:pPr>
        <w:ind w:left="288"/>
      </w:pPr>
      <w:r>
        <w:rPr>
          <w:i/>
          <w:color w:val="888888"/>
          <w:sz w:val="18"/>
        </w:rPr>
        <w:t xml:space="preserve">Industry trade association report | Health &amp; Fitness Association (formerly IHRSA)  |  </w:t>
      </w:r>
      <w:r>
        <w:rPr>
          <w:color w:val="1976D2"/>
          <w:sz w:val="18"/>
        </w:rPr>
        <w:t>https://www.healthandfitness.org/about/media-center/press-releases/abc-fitness-releases-wellness-watch-fall-2024-report-highlighting-generational-fitness-trends/</w:t>
      </w:r>
    </w:p>
    <w:p>
      <w:pPr>
        <w:pStyle w:val="ListBullet"/>
        <w:ind w:left="576"/>
      </w:pPr>
      <w:r>
        <w:rPr>
          <w:sz w:val="20"/>
        </w:rPr>
        <w:t>54% of new gym memberships are now Gen Z</w:t>
      </w:r>
    </w:p>
    <w:p>
      <w:pPr>
        <w:pStyle w:val="ListBullet"/>
        <w:ind w:left="576"/>
      </w:pPr>
      <w:r>
        <w:rPr>
          <w:sz w:val="20"/>
        </w:rPr>
        <w:t>Documents generational shifts in fitness facility membership across age groups</w:t>
      </w:r>
    </w:p>
    <w:p>
      <w:pPr>
        <w:pStyle w:val="ListBullet"/>
        <w:ind w:left="576"/>
      </w:pPr>
      <w:r>
        <w:rPr>
          <w:sz w:val="20"/>
        </w:rPr>
        <w:t>Health &amp; Fitness Association is the primary U.S. fitness industry trade body — data is widely cited</w:t>
      </w:r>
    </w:p>
    <w:p>
      <w:pPr>
        <w:pStyle w:val="ListBullet"/>
        <w:ind w:left="576"/>
      </w:pPr>
      <w:r>
        <w:rPr>
          <w:sz w:val="20"/>
        </w:rPr>
        <w:t>Use for: gym membership demographic statistics</w:t>
      </w:r>
    </w:p>
    <w:p/>
    <w:p>
      <w:r>
        <w:rPr>
          <w:b/>
          <w:color w:val="E65C00"/>
          <w:sz w:val="20"/>
        </w:rPr>
        <w:t xml:space="preserve">[INDUSTRY]  </w:t>
      </w:r>
      <w:r>
        <w:rPr>
          <w:b/>
          <w:color w:val="1A1A2E"/>
          <w:sz w:val="22"/>
        </w:rPr>
        <w:t>Demographic Data Reshaping the Fitness Industry — ABC Fitness</w:t>
      </w:r>
    </w:p>
    <w:p>
      <w:pPr>
        <w:ind w:left="288"/>
      </w:pPr>
      <w:r>
        <w:rPr>
          <w:i/>
          <w:color w:val="888888"/>
          <w:sz w:val="18"/>
        </w:rPr>
        <w:t xml:space="preserve">Industry report | ABC Fitness Solutions  |  </w:t>
      </w:r>
      <w:r>
        <w:rPr>
          <w:color w:val="1976D2"/>
          <w:sz w:val="18"/>
        </w:rPr>
        <w:t>https://abcfitness.com/abc-articles/demographic-data-reshaping-fitness-industry/</w:t>
      </w:r>
    </w:p>
    <w:p>
      <w:pPr>
        <w:pStyle w:val="ListBullet"/>
        <w:ind w:left="576"/>
      </w:pPr>
      <w:r>
        <w:rPr>
          <w:sz w:val="20"/>
        </w:rPr>
        <w:t>Those under 25 accounted for 30.8% of all U.S. fitness facility members in 2024</w:t>
      </w:r>
    </w:p>
    <w:p>
      <w:pPr>
        <w:pStyle w:val="ListBullet"/>
        <w:ind w:left="576"/>
      </w:pPr>
      <w:r>
        <w:rPr>
          <w:sz w:val="20"/>
        </w:rPr>
        <w:t>Up from 22.9% in 2015 — nearly 10 percentage point increase over 9 years</w:t>
      </w:r>
    </w:p>
    <w:p>
      <w:pPr>
        <w:pStyle w:val="ListBullet"/>
        <w:ind w:left="576"/>
      </w:pPr>
      <w:r>
        <w:rPr>
          <w:sz w:val="20"/>
        </w:rPr>
        <w:t>Based on ABC Fitness's network data across hundreds of fitness facilities</w:t>
      </w:r>
    </w:p>
    <w:p>
      <w:pPr>
        <w:pStyle w:val="ListBullet"/>
        <w:ind w:left="576"/>
      </w:pPr>
      <w:r>
        <w:rPr>
          <w:sz w:val="20"/>
        </w:rPr>
        <w:t>Use for: longitudinal trend data showing youth fitness participation growth</w:t>
      </w:r>
    </w:p>
    <w:p/>
    <w:p>
      <w:r>
        <w:rPr>
          <w:b/>
          <w:color w:val="E65C00"/>
          <w:sz w:val="20"/>
        </w:rPr>
        <w:t xml:space="preserve">[INDUSTRY]  </w:t>
      </w:r>
      <w:r>
        <w:rPr>
          <w:b/>
          <w:color w:val="1A1A2E"/>
          <w:sz w:val="22"/>
        </w:rPr>
        <w:t>Generation Active: The 80% Your Club Can't Ignore — Les Mills</w:t>
      </w:r>
    </w:p>
    <w:p>
      <w:pPr>
        <w:ind w:left="288"/>
      </w:pPr>
      <w:r>
        <w:rPr>
          <w:i/>
          <w:color w:val="888888"/>
          <w:sz w:val="18"/>
        </w:rPr>
        <w:t xml:space="preserve">Industry research report | Les Mills International  |  </w:t>
      </w:r>
      <w:r>
        <w:rPr>
          <w:color w:val="1976D2"/>
          <w:sz w:val="18"/>
        </w:rPr>
        <w:t>https://www.lesmills.com/us/clubs-and-facilities/research-insights/audience-insights/generation-active-the-80-your-club-cant-ignore/</w:t>
      </w:r>
    </w:p>
    <w:p>
      <w:pPr>
        <w:pStyle w:val="ListBullet"/>
        <w:ind w:left="576"/>
      </w:pPr>
      <w:r>
        <w:rPr>
          <w:sz w:val="20"/>
        </w:rPr>
        <w:t>Gen Z and Millennials represent 80% of all gym-goers globally</w:t>
      </w:r>
    </w:p>
    <w:p>
      <w:pPr>
        <w:pStyle w:val="ListBullet"/>
        <w:ind w:left="576"/>
      </w:pPr>
      <w:r>
        <w:rPr>
          <w:sz w:val="20"/>
        </w:rPr>
        <w:t>73% of Gen Z have a gym membership vs ~40-50% of Gen X and Boomers</w:t>
      </w:r>
    </w:p>
    <w:p>
      <w:pPr>
        <w:pStyle w:val="ListBullet"/>
        <w:ind w:left="576"/>
      </w:pPr>
      <w:r>
        <w:rPr>
          <w:sz w:val="20"/>
        </w:rPr>
        <w:t>Les Mills is a global fitness company operating in 100+ countries — data based on large member surveys</w:t>
      </w:r>
    </w:p>
    <w:p>
      <w:pPr>
        <w:pStyle w:val="ListBullet"/>
        <w:ind w:left="576"/>
      </w:pPr>
      <w:r>
        <w:rPr>
          <w:sz w:val="20"/>
        </w:rPr>
        <w:t>Use for: generational gym participation statistics</w:t>
      </w:r>
    </w:p>
    <w:p/>
    <w:p>
      <w:r>
        <w:rPr>
          <w:b/>
          <w:color w:val="E65C00"/>
          <w:sz w:val="20"/>
        </w:rPr>
        <w:t xml:space="preserve">[INDUSTRY]  </w:t>
      </w:r>
      <w:r>
        <w:rPr>
          <w:b/>
          <w:color w:val="1A1A2E"/>
          <w:sz w:val="22"/>
        </w:rPr>
        <w:t>Gen Z Fitness Pulse Report 2025 — The Gym Group</w:t>
      </w:r>
    </w:p>
    <w:p>
      <w:pPr>
        <w:ind w:left="288"/>
      </w:pPr>
      <w:r>
        <w:rPr>
          <w:i/>
          <w:color w:val="888888"/>
          <w:sz w:val="18"/>
        </w:rPr>
        <w:t xml:space="preserve">Primary research report | The Gym Group (UK)  |  </w:t>
      </w:r>
      <w:r>
        <w:rPr>
          <w:color w:val="1976D2"/>
          <w:sz w:val="18"/>
        </w:rPr>
        <w:t>https://www.thegymgroup.com/blog/gen-z-fitness-pulse-report-key-findings/</w:t>
      </w:r>
    </w:p>
    <w:p>
      <w:pPr>
        <w:pStyle w:val="ListBullet"/>
        <w:ind w:left="576"/>
      </w:pPr>
      <w:r>
        <w:rPr>
          <w:sz w:val="20"/>
        </w:rPr>
        <w:t>Average monthly fitness spending among Gen Z rose 17% year-over-year</w:t>
      </w:r>
    </w:p>
    <w:p>
      <w:pPr>
        <w:pStyle w:val="ListBullet"/>
        <w:ind w:left="576"/>
      </w:pPr>
      <w:r>
        <w:rPr>
          <w:sz w:val="20"/>
        </w:rPr>
        <w:t>44% of Gen Z rank fitness as their first or second spending priority — ahead of streaming and eating out</w:t>
      </w:r>
    </w:p>
    <w:p>
      <w:pPr>
        <w:pStyle w:val="ListBullet"/>
        <w:ind w:left="576"/>
      </w:pPr>
      <w:r>
        <w:rPr>
          <w:sz w:val="20"/>
        </w:rPr>
        <w:t>79% of Gen Z use apps or digital devices to monitor their health</w:t>
      </w:r>
    </w:p>
    <w:p>
      <w:pPr>
        <w:pStyle w:val="ListBullet"/>
        <w:ind w:left="576"/>
      </w:pPr>
      <w:r>
        <w:rPr>
          <w:sz w:val="20"/>
        </w:rPr>
        <w:t>Note: UK-based data — use for behavioral trends, note geography when citing spending figures</w:t>
      </w:r>
    </w:p>
    <w:p>
      <w:pPr>
        <w:pStyle w:val="ListBullet"/>
        <w:ind w:left="576"/>
      </w:pPr>
      <w:r>
        <w:rPr>
          <w:sz w:val="20"/>
        </w:rPr>
        <w:t>Use for: Gen Z digital health tracking behavior and spending priorities</w:t>
      </w:r>
    </w:p>
    <w:p/>
    <w:p>
      <w:pPr>
        <w:pStyle w:val="Heading1"/>
      </w:pPr>
      <w:r>
        <w:rPr>
          <w:color w:val="1A5696"/>
          <w:sz w:val="28"/>
        </w:rPr>
        <w:t>✅ Market Size Data (use for financial projections)</w:t>
      </w:r>
    </w:p>
    <w:p>
      <w:r>
        <w:rPr>
          <w:b/>
          <w:color w:val="6A1B9A"/>
          <w:sz w:val="20"/>
        </w:rPr>
        <w:t xml:space="preserve">[MARKET DATA]  </w:t>
      </w:r>
      <w:r>
        <w:rPr>
          <w:b/>
          <w:color w:val="1A1A2E"/>
          <w:sz w:val="22"/>
        </w:rPr>
        <w:t>Digital Health Tracking App Market — Towards Healthcare</w:t>
      </w:r>
    </w:p>
    <w:p>
      <w:pPr>
        <w:ind w:left="288"/>
      </w:pPr>
      <w:r>
        <w:rPr>
          <w:i/>
          <w:color w:val="888888"/>
          <w:sz w:val="18"/>
        </w:rPr>
        <w:t xml:space="preserve">Market research report | Towards Healthcare  |  </w:t>
      </w:r>
      <w:r>
        <w:rPr>
          <w:color w:val="1976D2"/>
          <w:sz w:val="18"/>
        </w:rPr>
        <w:t>https://www.towardshealthcare.com/insights/digital-health-tracking-app-market-sizing</w:t>
      </w:r>
    </w:p>
    <w:p>
      <w:pPr>
        <w:pStyle w:val="ListBullet"/>
        <w:ind w:left="576"/>
      </w:pPr>
      <w:r>
        <w:rPr>
          <w:sz w:val="20"/>
        </w:rPr>
        <w:t>Digital health tracking app market: $16.11B in 2024, grew to $18.68B in 2025</w:t>
      </w:r>
    </w:p>
    <w:p>
      <w:pPr>
        <w:pStyle w:val="ListBullet"/>
        <w:ind w:left="576"/>
      </w:pPr>
      <w:r>
        <w:rPr>
          <w:sz w:val="20"/>
        </w:rPr>
        <w:t>Projected to reach $67.97B by 2034 — 15.94% CAGR</w:t>
      </w:r>
    </w:p>
    <w:p>
      <w:pPr>
        <w:pStyle w:val="ListBullet"/>
        <w:ind w:left="576"/>
      </w:pPr>
      <w:r>
        <w:rPr>
          <w:sz w:val="20"/>
        </w:rPr>
        <w:t>Growth driven by wearable adoption, smartphone penetration, personal health management awareness</w:t>
      </w:r>
    </w:p>
    <w:p>
      <w:pPr>
        <w:pStyle w:val="ListBullet"/>
        <w:ind w:left="576"/>
      </w:pPr>
      <w:r>
        <w:rPr>
          <w:sz w:val="20"/>
        </w:rPr>
        <w:t>Use for: addressable market size in your Market section</w:t>
      </w:r>
    </w:p>
    <w:p/>
    <w:p>
      <w:r>
        <w:rPr>
          <w:b/>
          <w:color w:val="6A1B9A"/>
          <w:sz w:val="20"/>
        </w:rPr>
        <w:t xml:space="preserve">[MARKET DATA]  </w:t>
      </w:r>
      <w:r>
        <w:rPr>
          <w:b/>
          <w:color w:val="1A1A2E"/>
          <w:sz w:val="22"/>
        </w:rPr>
        <w:t>Wellness App Market Projection 2026–2035 — Business Research Insights</w:t>
      </w:r>
    </w:p>
    <w:p>
      <w:pPr>
        <w:ind w:left="288"/>
      </w:pPr>
      <w:r>
        <w:rPr>
          <w:i/>
          <w:color w:val="888888"/>
          <w:sz w:val="18"/>
        </w:rPr>
        <w:t xml:space="preserve">Market research report | Business Research Insights  |  </w:t>
      </w:r>
      <w:r>
        <w:rPr>
          <w:color w:val="1976D2"/>
          <w:sz w:val="18"/>
        </w:rPr>
        <w:t>https://www.businessresearchinsights.com/market-reports/wellness-app-market-117356</w:t>
      </w:r>
    </w:p>
    <w:p>
      <w:pPr>
        <w:pStyle w:val="ListBullet"/>
        <w:ind w:left="576"/>
      </w:pPr>
      <w:r>
        <w:rPr>
          <w:sz w:val="20"/>
        </w:rPr>
        <w:t>Global wellness app market: $3.74B in 2025, projected $15.85B by 2034 — 17.7% CAGR</w:t>
      </w:r>
    </w:p>
    <w:p>
      <w:pPr>
        <w:pStyle w:val="ListBullet"/>
        <w:ind w:left="576"/>
      </w:pPr>
      <w:r>
        <w:rPr>
          <w:sz w:val="20"/>
        </w:rPr>
        <w:t>AI-powered wellness market specifically projected to reach $3.3B by 2027 at 36.2% CAGR</w:t>
      </w:r>
    </w:p>
    <w:p>
      <w:pPr>
        <w:pStyle w:val="ListBullet"/>
        <w:ind w:left="576"/>
      </w:pPr>
      <w:r>
        <w:rPr>
          <w:sz w:val="20"/>
        </w:rPr>
        <w:t>North America leads with 44.5% market share</w:t>
      </w:r>
    </w:p>
    <w:p>
      <w:pPr>
        <w:pStyle w:val="ListBullet"/>
        <w:ind w:left="576"/>
      </w:pPr>
      <w:r>
        <w:rPr>
          <w:sz w:val="20"/>
        </w:rPr>
        <w:t>Use for: wellness app market size and AI health growth rate</w:t>
      </w:r>
    </w:p>
    <w:p/>
    <w:p>
      <w:pPr>
        <w:pStyle w:val="Heading1"/>
      </w:pPr>
      <w:r>
        <w:rPr>
          <w:color w:val="C62828"/>
          <w:sz w:val="28"/>
        </w:rPr>
        <w:t>❌ Sources to Avoid / Replace</w:t>
      </w:r>
    </w:p>
    <w:p>
      <w:r>
        <w:rPr>
          <w:sz w:val="20"/>
        </w:rPr>
        <w:t>The following sources appeared in initial research but are not credible enough for academic submission. Replace with UW Library alternatives noted below.</w:t>
      </w:r>
    </w:p>
    <w:p/>
    <w:p>
      <w:pPr>
        <w:ind w:left="288"/>
      </w:pPr>
      <w:r>
        <w:rPr>
          <w:b/>
          <w:color w:val="C62828"/>
          <w:sz w:val="20"/>
        </w:rPr>
        <w:t xml:space="preserve">muscleandbrawn.com  </w:t>
      </w:r>
      <w:r>
        <w:rPr>
          <w:sz w:val="20"/>
        </w:rPr>
        <w:t>— Fitness blog that aggregates statistics from other sources — not an original source</w:t>
      </w:r>
    </w:p>
    <w:p>
      <w:pPr>
        <w:ind w:left="576"/>
      </w:pPr>
      <w:r>
        <w:rPr>
          <w:i/>
          <w:color w:val="1E8855"/>
          <w:sz w:val="20"/>
        </w:rPr>
        <w:t>→ Replace with: Search IHRSA/Health &amp; Fitness Association reports via UW Library</w:t>
      </w:r>
    </w:p>
    <w:p/>
    <w:p>
      <w:pPr>
        <w:ind w:left="288"/>
      </w:pPr>
      <w:r>
        <w:rPr>
          <w:b/>
          <w:color w:val="C62828"/>
          <w:sz w:val="20"/>
        </w:rPr>
        <w:t xml:space="preserve">scrumball.com  </w:t>
      </w:r>
      <w:r>
        <w:rPr>
          <w:sz w:val="20"/>
        </w:rPr>
        <w:t>— Marketing company blog — no research methodology or credentials</w:t>
      </w:r>
    </w:p>
    <w:p>
      <w:pPr>
        <w:ind w:left="576"/>
      </w:pPr>
      <w:r>
        <w:rPr>
          <w:i/>
          <w:color w:val="1E8855"/>
          <w:sz w:val="20"/>
        </w:rPr>
        <w:t>→ Replace with: Use the Tandfonline scoping review instead (already listed above)</w:t>
      </w:r>
    </w:p>
    <w:p/>
    <w:p>
      <w:pPr>
        <w:ind w:left="288"/>
      </w:pPr>
      <w:r>
        <w:rPr>
          <w:b/>
          <w:color w:val="C62828"/>
          <w:sz w:val="20"/>
        </w:rPr>
        <w:t xml:space="preserve">glofox.com  </w:t>
      </w:r>
      <w:r>
        <w:rPr>
          <w:sz w:val="20"/>
        </w:rPr>
        <w:t>— Gym software company blog — content marketing, not independent research</w:t>
      </w:r>
    </w:p>
    <w:p>
      <w:pPr>
        <w:ind w:left="576"/>
      </w:pPr>
      <w:r>
        <w:rPr>
          <w:i/>
          <w:color w:val="1E8855"/>
          <w:sz w:val="20"/>
        </w:rPr>
        <w:t>→ Replace with: Use Health &amp; Fitness Association data instead</w:t>
      </w:r>
    </w:p>
    <w:p/>
    <w:p>
      <w:pPr>
        <w:pStyle w:val="Heading1"/>
      </w:pPr>
      <w:r>
        <w:rPr>
          <w:color w:val="1A5696"/>
          <w:sz w:val="28"/>
        </w:rPr>
        <w:t>📚 UW Library Search Guide</w:t>
      </w:r>
    </w:p>
    <w:p>
      <w:r>
        <w:rPr>
          <w:b/>
        </w:rPr>
        <w:t>PubMed / Web of Science</w:t>
      </w:r>
    </w:p>
    <w:p>
      <w:pPr>
        <w:pStyle w:val="ListBullet"/>
        <w:ind w:left="576"/>
      </w:pPr>
      <w:r>
        <w:rPr>
          <w:sz w:val="20"/>
        </w:rPr>
        <w:t>"n-of-1 trial" consumer health — academic backing for personal health experiments</w:t>
      </w:r>
    </w:p>
    <w:p>
      <w:pPr>
        <w:pStyle w:val="ListBullet"/>
        <w:ind w:left="576"/>
      </w:pPr>
      <w:r>
        <w:rPr>
          <w:sz w:val="20"/>
        </w:rPr>
        <w:t>"health information seeking behavior" social media — scholarly version of influencer trend</w:t>
      </w:r>
    </w:p>
    <w:p>
      <w:pPr>
        <w:pStyle w:val="ListBullet"/>
        <w:ind w:left="576"/>
      </w:pPr>
      <w:r>
        <w:rPr>
          <w:sz w:val="20"/>
        </w:rPr>
        <w:t>"mHealth app" engagement adherence — shows gap in existing apps (low retention)</w:t>
      </w:r>
    </w:p>
    <w:p>
      <w:pPr>
        <w:pStyle w:val="ListBullet"/>
        <w:ind w:left="576"/>
      </w:pPr>
      <w:r>
        <w:rPr>
          <w:sz w:val="20"/>
        </w:rPr>
        <w:t>"personalized medicine" consumer adoption — market shift toward personalization</w:t>
      </w:r>
    </w:p>
    <w:p/>
    <w:p>
      <w:r>
        <w:rPr>
          <w:b/>
        </w:rPr>
        <w:t>Business Source Complete (EBSCO)</w:t>
      </w:r>
    </w:p>
    <w:p>
      <w:pPr>
        <w:pStyle w:val="ListBullet"/>
        <w:ind w:left="576"/>
      </w:pPr>
      <w:r>
        <w:rPr>
          <w:sz w:val="20"/>
        </w:rPr>
        <w:t>"digital health market" consumer behavior millennials</w:t>
      </w:r>
    </w:p>
    <w:p>
      <w:pPr>
        <w:pStyle w:val="ListBullet"/>
        <w:ind w:left="576"/>
      </w:pPr>
      <w:r>
        <w:rPr>
          <w:sz w:val="20"/>
        </w:rPr>
        <w:t>"wellness industry" growth trends 2024 2025</w:t>
      </w:r>
    </w:p>
    <w:p>
      <w:pPr>
        <w:pStyle w:val="ListBullet"/>
        <w:ind w:left="576"/>
      </w:pPr>
      <w:r>
        <w:rPr>
          <w:sz w:val="20"/>
        </w:rPr>
        <w:t>IHRSA Health Club Consumer Report — most cited annual fitness industry report</w:t>
      </w:r>
    </w:p>
    <w:p/>
    <w:p>
      <w:r>
        <w:rPr>
          <w:b/>
        </w:rPr>
        <w:t>Statista (UW likely has full access)</w:t>
      </w:r>
    </w:p>
    <w:p>
      <w:pPr>
        <w:pStyle w:val="ListBullet"/>
        <w:ind w:left="576"/>
      </w:pPr>
      <w:r>
        <w:rPr>
          <w:sz w:val="20"/>
        </w:rPr>
        <w:t>Search "fitness app market size" — get charts with methodology you can screenshot/cite</w:t>
      </w:r>
    </w:p>
    <w:p>
      <w:pPr>
        <w:pStyle w:val="ListBullet"/>
        <w:ind w:left="576"/>
      </w:pPr>
      <w:r>
        <w:rPr>
          <w:sz w:val="20"/>
        </w:rPr>
        <w:t>Search "Gen Z health spending" — consumer expenditure data with sources</w:t>
      </w:r>
    </w:p>
    <w:p>
      <w:pPr>
        <w:pStyle w:val="ListBullet"/>
        <w:ind w:left="576"/>
      </w:pPr>
      <w:r>
        <w:rPr>
          <w:sz w:val="20"/>
        </w:rPr>
        <w:t>Search "wellness app downloads" — app store data by demographic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