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3931" w:rsidRPr="00A93931" w:rsidRDefault="00A93931" w:rsidP="00A93931">
      <w:pPr>
        <w:spacing w:before="100" w:beforeAutospacing="1" w:after="100" w:afterAutospacing="1" w:line="240" w:lineRule="auto"/>
        <w:rPr>
          <w:rFonts w:ascii="Times New Roman" w:eastAsia="Times New Roman" w:hAnsi="Times New Roman" w:cs="Times New Roman"/>
          <w:sz w:val="24"/>
          <w:szCs w:val="24"/>
        </w:rPr>
      </w:pPr>
      <w:r w:rsidRPr="00A93931">
        <w:rPr>
          <w:rFonts w:ascii="Times New Roman" w:eastAsia="Times New Roman" w:hAnsi="Times New Roman" w:cs="Times New Roman"/>
          <w:b/>
          <w:bCs/>
          <w:sz w:val="24"/>
          <w:szCs w:val="24"/>
        </w:rPr>
        <w:t>About Us</w:t>
      </w:r>
    </w:p>
    <w:p w:rsidR="00A93931" w:rsidRPr="00A93931" w:rsidRDefault="00A93931" w:rsidP="00A93931">
      <w:pPr>
        <w:spacing w:before="100" w:beforeAutospacing="1" w:after="100" w:afterAutospacing="1" w:line="240" w:lineRule="auto"/>
        <w:rPr>
          <w:rFonts w:ascii="Times New Roman" w:eastAsia="Times New Roman" w:hAnsi="Times New Roman" w:cs="Times New Roman"/>
          <w:sz w:val="24"/>
          <w:szCs w:val="24"/>
        </w:rPr>
      </w:pPr>
      <w:r w:rsidRPr="00A93931">
        <w:rPr>
          <w:rFonts w:ascii="Times New Roman" w:eastAsia="Times New Roman" w:hAnsi="Times New Roman" w:cs="Times New Roman"/>
          <w:sz w:val="24"/>
          <w:szCs w:val="24"/>
        </w:rPr>
        <w:t xml:space="preserve">LTD </w:t>
      </w:r>
      <w:r w:rsidRPr="00A93931">
        <w:rPr>
          <w:rFonts w:ascii="Times New Roman" w:eastAsia="Times New Roman" w:hAnsi="Times New Roman" w:cs="Times New Roman"/>
          <w:b/>
          <w:bCs/>
          <w:sz w:val="24"/>
          <w:szCs w:val="24"/>
        </w:rPr>
        <w:t>GIORGI ZARNADZE LAW FIRM</w:t>
      </w:r>
      <w:r w:rsidRPr="00A93931">
        <w:rPr>
          <w:rFonts w:ascii="Times New Roman" w:eastAsia="Times New Roman" w:hAnsi="Times New Roman" w:cs="Times New Roman"/>
          <w:sz w:val="24"/>
          <w:szCs w:val="24"/>
        </w:rPr>
        <w:t xml:space="preserve"> has been operating on the Georgian market since 2010, providing legal services to various private companies and legal entities. To date, our firm has served more than 10,000 corporate and individual clients. Our mission is to deliver personalized, accessible, and client-oriented legal services.</w:t>
      </w:r>
    </w:p>
    <w:p w:rsidR="00A93931" w:rsidRPr="00A93931" w:rsidRDefault="00A93931" w:rsidP="00A93931">
      <w:pPr>
        <w:spacing w:before="100" w:beforeAutospacing="1" w:after="100" w:afterAutospacing="1" w:line="240" w:lineRule="auto"/>
        <w:rPr>
          <w:rFonts w:ascii="Times New Roman" w:eastAsia="Times New Roman" w:hAnsi="Times New Roman" w:cs="Times New Roman"/>
          <w:sz w:val="24"/>
          <w:szCs w:val="24"/>
        </w:rPr>
      </w:pPr>
      <w:r w:rsidRPr="00A93931">
        <w:rPr>
          <w:rFonts w:ascii="Times New Roman" w:eastAsia="Times New Roman" w:hAnsi="Times New Roman" w:cs="Times New Roman"/>
          <w:sz w:val="24"/>
          <w:szCs w:val="24"/>
        </w:rPr>
        <w:t>Our firm is staffed by a team of highly qualified and experienced lawyers who offer a wide range of legal services to both corporate and individual clients. The professionalism and individualized approach of our lawyers and attorneys ensure our clients’ success. We value our clients’ time and are committed to delivering effective services fully tailored to their needs.</w:t>
      </w:r>
    </w:p>
    <w:p w:rsidR="00A93931" w:rsidRPr="00A93931" w:rsidRDefault="00A93931" w:rsidP="00A93931">
      <w:pPr>
        <w:spacing w:before="100" w:beforeAutospacing="1" w:after="100" w:afterAutospacing="1" w:line="240" w:lineRule="auto"/>
        <w:rPr>
          <w:rFonts w:ascii="Times New Roman" w:eastAsia="Times New Roman" w:hAnsi="Times New Roman" w:cs="Times New Roman"/>
          <w:sz w:val="24"/>
          <w:szCs w:val="24"/>
        </w:rPr>
      </w:pPr>
      <w:r w:rsidRPr="00A93931">
        <w:rPr>
          <w:rFonts w:ascii="Times New Roman" w:eastAsia="Times New Roman" w:hAnsi="Times New Roman" w:cs="Times New Roman"/>
          <w:sz w:val="24"/>
          <w:szCs w:val="24"/>
        </w:rPr>
        <w:t>We provide legal services to individuals and legal entities in Tbilisi and Batumi.</w:t>
      </w:r>
      <w:r w:rsidRPr="00A93931">
        <w:rPr>
          <w:rFonts w:ascii="Times New Roman" w:eastAsia="Times New Roman" w:hAnsi="Times New Roman" w:cs="Times New Roman"/>
          <w:sz w:val="24"/>
          <w:szCs w:val="24"/>
        </w:rPr>
        <w:br/>
      </w:r>
      <w:r w:rsidRPr="00A93931">
        <w:rPr>
          <w:rFonts w:ascii="Times New Roman" w:eastAsia="Times New Roman" w:hAnsi="Times New Roman" w:cs="Times New Roman"/>
          <w:b/>
          <w:bCs/>
          <w:sz w:val="24"/>
          <w:szCs w:val="24"/>
        </w:rPr>
        <w:t>Business hours:</w:t>
      </w:r>
      <w:r w:rsidRPr="00A93931">
        <w:rPr>
          <w:rFonts w:ascii="Times New Roman" w:eastAsia="Times New Roman" w:hAnsi="Times New Roman" w:cs="Times New Roman"/>
          <w:sz w:val="24"/>
          <w:szCs w:val="24"/>
        </w:rPr>
        <w:t xml:space="preserve"> daily from 10:00 AM to 9:00 PM.</w:t>
      </w:r>
    </w:p>
    <w:p w:rsidR="00A93931" w:rsidRPr="00A93931" w:rsidRDefault="00A93931" w:rsidP="00A93931">
      <w:pPr>
        <w:spacing w:before="100" w:beforeAutospacing="1" w:after="100" w:afterAutospacing="1" w:line="240" w:lineRule="auto"/>
        <w:rPr>
          <w:rFonts w:ascii="Times New Roman" w:eastAsia="Times New Roman" w:hAnsi="Times New Roman" w:cs="Times New Roman"/>
          <w:sz w:val="24"/>
          <w:szCs w:val="24"/>
        </w:rPr>
      </w:pPr>
      <w:r w:rsidRPr="00A93931">
        <w:rPr>
          <w:rFonts w:ascii="Times New Roman" w:eastAsia="Times New Roman" w:hAnsi="Times New Roman" w:cs="Times New Roman"/>
          <w:sz w:val="24"/>
          <w:szCs w:val="24"/>
        </w:rPr>
        <w:t>Clients may receive legal services either at our offices or remotely. Upon request, our lawyers and attorneys can travel to a location convenient for the client and provide a full range of on-site services.</w:t>
      </w:r>
    </w:p>
    <w:p w:rsidR="00A93931" w:rsidRPr="00A93931" w:rsidRDefault="00A93931" w:rsidP="00A93931">
      <w:pPr>
        <w:spacing w:before="100" w:beforeAutospacing="1" w:after="100" w:afterAutospacing="1" w:line="240" w:lineRule="auto"/>
        <w:rPr>
          <w:rFonts w:ascii="Times New Roman" w:eastAsia="Times New Roman" w:hAnsi="Times New Roman" w:cs="Times New Roman"/>
          <w:sz w:val="24"/>
          <w:szCs w:val="24"/>
        </w:rPr>
      </w:pPr>
      <w:r w:rsidRPr="00A93931">
        <w:rPr>
          <w:rFonts w:ascii="Times New Roman" w:eastAsia="Times New Roman" w:hAnsi="Times New Roman" w:cs="Times New Roman"/>
          <w:sz w:val="24"/>
          <w:szCs w:val="24"/>
        </w:rPr>
        <w:t>Citizens of Russia, Ukraine, Belarus, and Kazakhstan are eligible for special offers and discounts.</w:t>
      </w:r>
    </w:p>
    <w:p w:rsidR="00A93931" w:rsidRPr="00A93931" w:rsidRDefault="00A93931" w:rsidP="00A93931">
      <w:pPr>
        <w:pBdr>
          <w:bottom w:val="single" w:sz="6" w:space="1" w:color="auto"/>
        </w:pBdr>
        <w:spacing w:after="0" w:line="240" w:lineRule="auto"/>
        <w:jc w:val="center"/>
        <w:rPr>
          <w:rFonts w:ascii="Arial" w:eastAsia="Times New Roman" w:hAnsi="Arial" w:cs="Arial"/>
          <w:vanish/>
          <w:sz w:val="16"/>
          <w:szCs w:val="16"/>
        </w:rPr>
      </w:pPr>
      <w:r w:rsidRPr="00A93931">
        <w:rPr>
          <w:rFonts w:ascii="Arial" w:eastAsia="Times New Roman" w:hAnsi="Arial" w:cs="Arial"/>
          <w:vanish/>
          <w:sz w:val="16"/>
          <w:szCs w:val="16"/>
        </w:rPr>
        <w:t>Top of Form</w:t>
      </w:r>
    </w:p>
    <w:p w:rsidR="00A93931" w:rsidRDefault="00A93931" w:rsidP="00A93931">
      <w:pPr>
        <w:spacing w:after="0" w:line="240" w:lineRule="auto"/>
        <w:rPr>
          <w:rFonts w:ascii="Arial" w:eastAsia="Times New Roman" w:hAnsi="Arial" w:cs="Arial"/>
          <w:vanish/>
          <w:sz w:val="16"/>
          <w:szCs w:val="16"/>
        </w:rPr>
      </w:pPr>
    </w:p>
    <w:p w:rsidR="001878AE" w:rsidRDefault="001878AE" w:rsidP="00A93931">
      <w:pPr>
        <w:spacing w:after="0" w:line="240" w:lineRule="auto"/>
        <w:rPr>
          <w:rFonts w:ascii="Times New Roman" w:eastAsia="Times New Roman" w:hAnsi="Times New Roman" w:cs="Times New Roman"/>
          <w:sz w:val="24"/>
          <w:szCs w:val="24"/>
        </w:rPr>
      </w:pPr>
    </w:p>
    <w:p w:rsidR="001878AE" w:rsidRDefault="001878AE" w:rsidP="001878AE">
      <w:pPr>
        <w:pStyle w:val="NormalWeb"/>
      </w:pPr>
      <w:r>
        <w:rPr>
          <w:rStyle w:val="Strong"/>
        </w:rPr>
        <w:t>What We Offer to Private Individuals in Tbilisi and Batumi:</w:t>
      </w:r>
    </w:p>
    <w:p w:rsidR="001878AE" w:rsidRDefault="001878AE" w:rsidP="001878AE">
      <w:pPr>
        <w:pStyle w:val="NormalWeb"/>
      </w:pPr>
      <w:r>
        <w:t xml:space="preserve">• </w:t>
      </w:r>
      <w:r>
        <w:rPr>
          <w:rStyle w:val="Strong"/>
        </w:rPr>
        <w:t>Legal consultation</w:t>
      </w:r>
      <w:r>
        <w:t xml:space="preserve"> – USD 30.</w:t>
      </w:r>
      <w:r>
        <w:br/>
        <w:t xml:space="preserve">• </w:t>
      </w:r>
      <w:r>
        <w:rPr>
          <w:rStyle w:val="Strong"/>
        </w:rPr>
        <w:t>Drafting and legal review of contracts and any other legal documentation</w:t>
      </w:r>
      <w:r>
        <w:t xml:space="preserve"> – USD 50.</w:t>
      </w:r>
      <w:r>
        <w:br/>
        <w:t xml:space="preserve">• </w:t>
      </w:r>
      <w:r>
        <w:rPr>
          <w:rStyle w:val="Strong"/>
        </w:rPr>
        <w:t>Legal representation before courts of all instances (including arbitration)</w:t>
      </w:r>
      <w:r>
        <w:t xml:space="preserve"> – from USD 200.</w:t>
      </w:r>
      <w:r>
        <w:br/>
        <w:t xml:space="preserve">• </w:t>
      </w:r>
      <w:r>
        <w:rPr>
          <w:rStyle w:val="Strong"/>
        </w:rPr>
        <w:t>Representation in administrative complaint proceedings</w:t>
      </w:r>
      <w:r>
        <w:t xml:space="preserve"> – from USD 80.</w:t>
      </w:r>
      <w:r>
        <w:br/>
        <w:t xml:space="preserve">• </w:t>
      </w:r>
      <w:r>
        <w:rPr>
          <w:rStyle w:val="Strong"/>
        </w:rPr>
        <w:t>Obtaining licenses and permits</w:t>
      </w:r>
      <w:r>
        <w:t xml:space="preserve"> – from USD 500.</w:t>
      </w:r>
      <w:r>
        <w:br/>
        <w:t xml:space="preserve">• </w:t>
      </w:r>
      <w:r>
        <w:rPr>
          <w:rStyle w:val="Strong"/>
        </w:rPr>
        <w:t>Debt recovery and collection procedures</w:t>
      </w:r>
      <w:r>
        <w:t xml:space="preserve"> – from USD 100.</w:t>
      </w:r>
      <w:r>
        <w:br/>
        <w:t xml:space="preserve">• </w:t>
      </w:r>
      <w:r>
        <w:rPr>
          <w:rStyle w:val="Strong"/>
        </w:rPr>
        <w:t>Legal representation in relations with individuals and legal entities</w:t>
      </w:r>
      <w:r>
        <w:t xml:space="preserve"> – from USD 50.</w:t>
      </w:r>
      <w:r>
        <w:br/>
        <w:t xml:space="preserve">• </w:t>
      </w:r>
      <w:r>
        <w:rPr>
          <w:rStyle w:val="Strong"/>
        </w:rPr>
        <w:t>Registration and trademark protection</w:t>
      </w:r>
      <w:r>
        <w:t xml:space="preserve"> – USD 200.</w:t>
      </w:r>
      <w:r>
        <w:br/>
        <w:t xml:space="preserve">• </w:t>
      </w:r>
      <w:r>
        <w:rPr>
          <w:rStyle w:val="Strong"/>
        </w:rPr>
        <w:t>Legal services related to obtaining residence permits and citizenship of Georgia</w:t>
      </w:r>
      <w:r>
        <w:t xml:space="preserve"> – from USD 300.</w:t>
      </w:r>
      <w:r>
        <w:br/>
        <w:t xml:space="preserve">• </w:t>
      </w:r>
      <w:r>
        <w:rPr>
          <w:rStyle w:val="Strong"/>
        </w:rPr>
        <w:t>Company registration at the Public Service Hall</w:t>
      </w:r>
      <w:r>
        <w:t xml:space="preserve"> – USD 100.</w:t>
      </w:r>
      <w:r>
        <w:br/>
        <w:t xml:space="preserve">• </w:t>
      </w:r>
      <w:r>
        <w:rPr>
          <w:rStyle w:val="Strong"/>
        </w:rPr>
        <w:t>Registration of an individual entrepreneur (sole proprietorship)</w:t>
      </w:r>
      <w:r>
        <w:t xml:space="preserve"> – USD 20.</w:t>
      </w:r>
      <w:r>
        <w:br/>
        <w:t xml:space="preserve">• </w:t>
      </w:r>
      <w:r>
        <w:rPr>
          <w:rStyle w:val="Strong"/>
        </w:rPr>
        <w:t>Legal due diligence of real estate and companies</w:t>
      </w:r>
      <w:r>
        <w:t xml:space="preserve"> – USD 40.</w:t>
      </w:r>
      <w:r>
        <w:br/>
        <w:t xml:space="preserve">• </w:t>
      </w:r>
      <w:r>
        <w:rPr>
          <w:rStyle w:val="Strong"/>
        </w:rPr>
        <w:t>Obtaining documents and information from state authorities</w:t>
      </w:r>
      <w:r>
        <w:t xml:space="preserve"> – USD 20.</w:t>
      </w:r>
      <w:r>
        <w:br/>
        <w:t xml:space="preserve">• </w:t>
      </w:r>
      <w:r>
        <w:rPr>
          <w:rStyle w:val="Strong"/>
        </w:rPr>
        <w:t>Company incorporation in a Free Industrial Zone (FIZ)</w:t>
      </w:r>
      <w:r>
        <w:t xml:space="preserve"> – USD 700.</w:t>
      </w:r>
      <w:r>
        <w:br/>
        <w:t xml:space="preserve">• </w:t>
      </w:r>
      <w:r>
        <w:rPr>
          <w:rStyle w:val="Strong"/>
        </w:rPr>
        <w:t>Other legal services.</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We Offer to Companies in Tbilisi and Batumi:</w:t>
      </w:r>
    </w:p>
    <w:p w:rsidR="00405AD0" w:rsidRPr="00405AD0" w:rsidRDefault="00405AD0" w:rsidP="00405AD0">
      <w:pPr>
        <w:spacing w:after="0" w:line="240" w:lineRule="auto"/>
        <w:rPr>
          <w:rFonts w:ascii="Times New Roman" w:eastAsia="Times New Roman" w:hAnsi="Times New Roman" w:cs="Times New Roman"/>
          <w:sz w:val="24"/>
          <w:szCs w:val="24"/>
        </w:rPr>
      </w:pP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Professional legal liability insurance covering legal services in the amount of GEL 30,000.</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lastRenderedPageBreak/>
        <w:t>• Legal services provided by a team of 5 lawyers and attorneys in Georgian, Russian, and English.</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24/7 legal support throughout the entire territory of Georgia.</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A 3-month trial (test) period included in the service package, the duration and scope of which are determined by the client.</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No additional legal fees in the event of a successful court outcome (success-based protection of the client’s interests).</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Legal support for the management and employees of the client company, including free legal consultations on their personal and everyday legal matters.</w:t>
      </w:r>
    </w:p>
    <w:p w:rsidR="00405AD0" w:rsidRPr="00405AD0" w:rsidRDefault="00405AD0" w:rsidP="00405AD0">
      <w:pPr>
        <w:spacing w:after="0" w:line="240" w:lineRule="auto"/>
        <w:rPr>
          <w:rFonts w:ascii="Times New Roman" w:eastAsia="Times New Roman" w:hAnsi="Times New Roman" w:cs="Times New Roman"/>
          <w:sz w:val="24"/>
          <w:szCs w:val="24"/>
        </w:rPr>
      </w:pP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Our Legal Services Include:</w:t>
      </w:r>
    </w:p>
    <w:p w:rsidR="00405AD0" w:rsidRPr="00405AD0" w:rsidRDefault="00405AD0" w:rsidP="00405AD0">
      <w:pPr>
        <w:spacing w:after="0" w:line="240" w:lineRule="auto"/>
        <w:rPr>
          <w:rFonts w:ascii="Times New Roman" w:eastAsia="Times New Roman" w:hAnsi="Times New Roman" w:cs="Times New Roman"/>
          <w:sz w:val="24"/>
          <w:szCs w:val="24"/>
        </w:rPr>
      </w:pP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Drafting and legal review of contracts, agreements, deeds of acceptance and transfer, applications, letters, notices, orders, charters, regulations, internal policies, instructions, and other legal documents.</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Representation before the National Bureau of Enforcement, the Public Service Hall, as well as various state, private, and non-governmental organizations, including interaction with individuals.</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Organization and conduct of partners’ meetings, preparation of partners’ meeting minutes, and drafting of various types of powers of attorney.</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Provision of legal consultations and comprehensive legal assistance.</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Filing civil and administrative claims with the courts and providing full legal support until final resolution of the case.</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Legal support in matters related to public procurement and tenders.</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Participation in licensing and permitting procedures in accordance with the Law of Georgia on Licenses and Permits.</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Legal assistance in debt recovery procedures.</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Drafting administrative complaints and representation in administrative proceedings.</w:t>
      </w:r>
    </w:p>
    <w:p w:rsidR="00405AD0" w:rsidRPr="00405AD0"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Registration (patenting) of trademarks and trade names with the National Intellectual Property Center.</w:t>
      </w:r>
    </w:p>
    <w:p w:rsidR="001878AE" w:rsidRDefault="00405AD0" w:rsidP="00405AD0">
      <w:pPr>
        <w:spacing w:after="0"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Other types of legal services.</w:t>
      </w:r>
    </w:p>
    <w:p w:rsidR="00405AD0" w:rsidRDefault="00405AD0" w:rsidP="00405AD0">
      <w:pPr>
        <w:spacing w:after="0" w:line="240" w:lineRule="auto"/>
        <w:rPr>
          <w:rFonts w:ascii="Times New Roman" w:eastAsia="Times New Roman" w:hAnsi="Times New Roman" w:cs="Times New Roman"/>
          <w:sz w:val="24"/>
          <w:szCs w:val="24"/>
        </w:rPr>
      </w:pPr>
    </w:p>
    <w:p w:rsidR="00405AD0" w:rsidRDefault="00405AD0" w:rsidP="00405AD0">
      <w:pPr>
        <w:spacing w:after="0" w:line="240" w:lineRule="auto"/>
        <w:rPr>
          <w:rFonts w:ascii="Times New Roman" w:eastAsia="Times New Roman" w:hAnsi="Times New Roman" w:cs="Times New Roman"/>
          <w:sz w:val="24"/>
          <w:szCs w:val="24"/>
        </w:rPr>
      </w:pPr>
    </w:p>
    <w:p w:rsidR="00405AD0" w:rsidRDefault="00405AD0" w:rsidP="00405AD0">
      <w:pPr>
        <w:spacing w:after="0" w:line="240" w:lineRule="auto"/>
        <w:rPr>
          <w:rFonts w:ascii="Times New Roman" w:eastAsia="Times New Roman" w:hAnsi="Times New Roman" w:cs="Times New Roman"/>
          <w:sz w:val="24"/>
          <w:szCs w:val="24"/>
        </w:rPr>
      </w:pPr>
    </w:p>
    <w:p w:rsidR="00405AD0" w:rsidRPr="00A93931" w:rsidRDefault="00405AD0" w:rsidP="00405AD0">
      <w:pPr>
        <w:spacing w:after="0" w:line="240" w:lineRule="auto"/>
        <w:rPr>
          <w:rFonts w:ascii="Times New Roman" w:eastAsia="Times New Roman" w:hAnsi="Times New Roman" w:cs="Times New Roman"/>
          <w:sz w:val="24"/>
          <w:szCs w:val="24"/>
        </w:rPr>
      </w:pPr>
    </w:p>
    <w:p w:rsidR="00405AD0" w:rsidRPr="00405AD0" w:rsidRDefault="00405AD0" w:rsidP="00405AD0">
      <w:pPr>
        <w:spacing w:before="100" w:beforeAutospacing="1" w:after="100" w:afterAutospacing="1"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b/>
          <w:bCs/>
          <w:sz w:val="24"/>
          <w:szCs w:val="24"/>
        </w:rPr>
        <w:t>Why Choose Us?</w:t>
      </w:r>
    </w:p>
    <w:p w:rsidR="00405AD0" w:rsidRPr="00405AD0" w:rsidRDefault="00405AD0" w:rsidP="00405AD0">
      <w:pPr>
        <w:spacing w:before="100" w:beforeAutospacing="1" w:after="100" w:afterAutospacing="1"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xml:space="preserve">• You are supported simultaneously by </w:t>
      </w:r>
      <w:r w:rsidRPr="00405AD0">
        <w:rPr>
          <w:rFonts w:ascii="Times New Roman" w:eastAsia="Times New Roman" w:hAnsi="Times New Roman" w:cs="Times New Roman"/>
          <w:b/>
          <w:bCs/>
          <w:sz w:val="24"/>
          <w:szCs w:val="24"/>
        </w:rPr>
        <w:t>5 corporate lawyers and 5 attorneys-at-law</w:t>
      </w:r>
      <w:r w:rsidRPr="00405AD0">
        <w:rPr>
          <w:rFonts w:ascii="Times New Roman" w:eastAsia="Times New Roman" w:hAnsi="Times New Roman" w:cs="Times New Roman"/>
          <w:sz w:val="24"/>
          <w:szCs w:val="24"/>
        </w:rPr>
        <w:t>.</w:t>
      </w:r>
      <w:r w:rsidRPr="00405AD0">
        <w:rPr>
          <w:rFonts w:ascii="Times New Roman" w:eastAsia="Times New Roman" w:hAnsi="Times New Roman" w:cs="Times New Roman"/>
          <w:sz w:val="24"/>
          <w:szCs w:val="24"/>
        </w:rPr>
        <w:br/>
        <w:t xml:space="preserve">• Our firm </w:t>
      </w:r>
      <w:r w:rsidRPr="00405AD0">
        <w:rPr>
          <w:rFonts w:ascii="Times New Roman" w:eastAsia="Times New Roman" w:hAnsi="Times New Roman" w:cs="Times New Roman"/>
          <w:b/>
          <w:bCs/>
          <w:sz w:val="24"/>
          <w:szCs w:val="24"/>
        </w:rPr>
        <w:t>assumes full responsibility for the quality and accuracy</w:t>
      </w:r>
      <w:r w:rsidRPr="00405AD0">
        <w:rPr>
          <w:rFonts w:ascii="Times New Roman" w:eastAsia="Times New Roman" w:hAnsi="Times New Roman" w:cs="Times New Roman"/>
          <w:sz w:val="24"/>
          <w:szCs w:val="24"/>
        </w:rPr>
        <w:t xml:space="preserve"> of all legal services provided.</w:t>
      </w:r>
      <w:r w:rsidRPr="00405AD0">
        <w:rPr>
          <w:rFonts w:ascii="Times New Roman" w:eastAsia="Times New Roman" w:hAnsi="Times New Roman" w:cs="Times New Roman"/>
          <w:sz w:val="24"/>
          <w:szCs w:val="24"/>
        </w:rPr>
        <w:br/>
        <w:t xml:space="preserve">• You are </w:t>
      </w:r>
      <w:r w:rsidRPr="00405AD0">
        <w:rPr>
          <w:rFonts w:ascii="Times New Roman" w:eastAsia="Times New Roman" w:hAnsi="Times New Roman" w:cs="Times New Roman"/>
          <w:b/>
          <w:bCs/>
          <w:sz w:val="24"/>
          <w:szCs w:val="24"/>
        </w:rPr>
        <w:t>not required to provide paid annual leave</w:t>
      </w:r>
      <w:r w:rsidRPr="00405AD0">
        <w:rPr>
          <w:rFonts w:ascii="Times New Roman" w:eastAsia="Times New Roman" w:hAnsi="Times New Roman" w:cs="Times New Roman"/>
          <w:sz w:val="24"/>
          <w:szCs w:val="24"/>
        </w:rPr>
        <w:t xml:space="preserve"> (at least 24 working days per year) or </w:t>
      </w:r>
      <w:r w:rsidRPr="00405AD0">
        <w:rPr>
          <w:rFonts w:ascii="Times New Roman" w:eastAsia="Times New Roman" w:hAnsi="Times New Roman" w:cs="Times New Roman"/>
          <w:b/>
          <w:bCs/>
          <w:sz w:val="24"/>
          <w:szCs w:val="24"/>
        </w:rPr>
        <w:t>unpaid leave</w:t>
      </w:r>
      <w:r w:rsidRPr="00405AD0">
        <w:rPr>
          <w:rFonts w:ascii="Times New Roman" w:eastAsia="Times New Roman" w:hAnsi="Times New Roman" w:cs="Times New Roman"/>
          <w:sz w:val="24"/>
          <w:szCs w:val="24"/>
        </w:rPr>
        <w:t xml:space="preserve"> (at least 15 calendar days per year), as would be required for in-house staff.</w:t>
      </w:r>
      <w:r w:rsidRPr="00405AD0">
        <w:rPr>
          <w:rFonts w:ascii="Times New Roman" w:eastAsia="Times New Roman" w:hAnsi="Times New Roman" w:cs="Times New Roman"/>
          <w:sz w:val="24"/>
          <w:szCs w:val="24"/>
        </w:rPr>
        <w:br/>
        <w:t xml:space="preserve">• If necessary, </w:t>
      </w:r>
      <w:r w:rsidRPr="00405AD0">
        <w:rPr>
          <w:rFonts w:ascii="Times New Roman" w:eastAsia="Times New Roman" w:hAnsi="Times New Roman" w:cs="Times New Roman"/>
          <w:b/>
          <w:bCs/>
          <w:sz w:val="24"/>
          <w:szCs w:val="24"/>
        </w:rPr>
        <w:t>termination of the service agreement is simple and straightforward</w:t>
      </w:r>
      <w:r w:rsidRPr="00405AD0">
        <w:rPr>
          <w:rFonts w:ascii="Times New Roman" w:eastAsia="Times New Roman" w:hAnsi="Times New Roman" w:cs="Times New Roman"/>
          <w:sz w:val="24"/>
          <w:szCs w:val="24"/>
        </w:rPr>
        <w:t xml:space="preserve"> — with </w:t>
      </w:r>
      <w:r w:rsidRPr="00405AD0">
        <w:rPr>
          <w:rFonts w:ascii="Times New Roman" w:eastAsia="Times New Roman" w:hAnsi="Times New Roman" w:cs="Times New Roman"/>
          <w:b/>
          <w:bCs/>
          <w:sz w:val="24"/>
          <w:szCs w:val="24"/>
        </w:rPr>
        <w:t>no penalties and/or compensation payable</w:t>
      </w:r>
      <w:r w:rsidRPr="00405AD0">
        <w:rPr>
          <w:rFonts w:ascii="Times New Roman" w:eastAsia="Times New Roman" w:hAnsi="Times New Roman" w:cs="Times New Roman"/>
          <w:sz w:val="24"/>
          <w:szCs w:val="24"/>
        </w:rPr>
        <w:t>.</w:t>
      </w:r>
      <w:r w:rsidRPr="00405AD0">
        <w:rPr>
          <w:rFonts w:ascii="Times New Roman" w:eastAsia="Times New Roman" w:hAnsi="Times New Roman" w:cs="Times New Roman"/>
          <w:sz w:val="24"/>
          <w:szCs w:val="24"/>
        </w:rPr>
        <w:br/>
        <w:t xml:space="preserve">• </w:t>
      </w:r>
      <w:r w:rsidRPr="00405AD0">
        <w:rPr>
          <w:rFonts w:ascii="Times New Roman" w:eastAsia="Times New Roman" w:hAnsi="Times New Roman" w:cs="Times New Roman"/>
          <w:b/>
          <w:bCs/>
          <w:sz w:val="24"/>
          <w:szCs w:val="24"/>
        </w:rPr>
        <w:t>Every legal matter or issue is reviewed collectively by our entire team</w:t>
      </w:r>
      <w:r w:rsidRPr="00405AD0">
        <w:rPr>
          <w:rFonts w:ascii="Times New Roman" w:eastAsia="Times New Roman" w:hAnsi="Times New Roman" w:cs="Times New Roman"/>
          <w:sz w:val="24"/>
          <w:szCs w:val="24"/>
        </w:rPr>
        <w:t xml:space="preserve">, ensuring a </w:t>
      </w:r>
      <w:r w:rsidRPr="00405AD0">
        <w:rPr>
          <w:rFonts w:ascii="Times New Roman" w:eastAsia="Times New Roman" w:hAnsi="Times New Roman" w:cs="Times New Roman"/>
          <w:sz w:val="24"/>
          <w:szCs w:val="24"/>
        </w:rPr>
        <w:lastRenderedPageBreak/>
        <w:t>comprehensive and well-balanced legal approach.</w:t>
      </w:r>
      <w:r w:rsidRPr="00405AD0">
        <w:rPr>
          <w:rFonts w:ascii="Times New Roman" w:eastAsia="Times New Roman" w:hAnsi="Times New Roman" w:cs="Times New Roman"/>
          <w:sz w:val="24"/>
          <w:szCs w:val="24"/>
        </w:rPr>
        <w:br/>
        <w:t xml:space="preserve">• Our </w:t>
      </w:r>
      <w:r w:rsidRPr="00405AD0">
        <w:rPr>
          <w:rFonts w:ascii="Times New Roman" w:eastAsia="Times New Roman" w:hAnsi="Times New Roman" w:cs="Times New Roman"/>
          <w:b/>
          <w:bCs/>
          <w:sz w:val="24"/>
          <w:szCs w:val="24"/>
        </w:rPr>
        <w:t>level of expertise is significantly higher</w:t>
      </w:r>
      <w:r w:rsidRPr="00405AD0">
        <w:rPr>
          <w:rFonts w:ascii="Times New Roman" w:eastAsia="Times New Roman" w:hAnsi="Times New Roman" w:cs="Times New Roman"/>
          <w:sz w:val="24"/>
          <w:szCs w:val="24"/>
        </w:rPr>
        <w:t xml:space="preserve">: the firm has been operating since </w:t>
      </w:r>
      <w:r w:rsidRPr="00405AD0">
        <w:rPr>
          <w:rFonts w:ascii="Times New Roman" w:eastAsia="Times New Roman" w:hAnsi="Times New Roman" w:cs="Times New Roman"/>
          <w:b/>
          <w:bCs/>
          <w:sz w:val="24"/>
          <w:szCs w:val="24"/>
        </w:rPr>
        <w:t>2010</w:t>
      </w:r>
      <w:r w:rsidRPr="00405AD0">
        <w:rPr>
          <w:rFonts w:ascii="Times New Roman" w:eastAsia="Times New Roman" w:hAnsi="Times New Roman" w:cs="Times New Roman"/>
          <w:sz w:val="24"/>
          <w:szCs w:val="24"/>
        </w:rPr>
        <w:t xml:space="preserve">, and </w:t>
      </w:r>
      <w:r w:rsidRPr="00405AD0">
        <w:rPr>
          <w:rFonts w:ascii="Times New Roman" w:eastAsia="Times New Roman" w:hAnsi="Times New Roman" w:cs="Times New Roman"/>
          <w:b/>
          <w:bCs/>
          <w:sz w:val="24"/>
          <w:szCs w:val="24"/>
        </w:rPr>
        <w:t>each lawyer has no less than 5 years of professional legal experience</w:t>
      </w:r>
      <w:r w:rsidRPr="00405AD0">
        <w:rPr>
          <w:rFonts w:ascii="Times New Roman" w:eastAsia="Times New Roman" w:hAnsi="Times New Roman" w:cs="Times New Roman"/>
          <w:sz w:val="24"/>
          <w:szCs w:val="24"/>
        </w:rPr>
        <w:t>.</w:t>
      </w:r>
      <w:r w:rsidRPr="00405AD0">
        <w:rPr>
          <w:rFonts w:ascii="Times New Roman" w:eastAsia="Times New Roman" w:hAnsi="Times New Roman" w:cs="Times New Roman"/>
          <w:sz w:val="24"/>
          <w:szCs w:val="24"/>
        </w:rPr>
        <w:br/>
        <w:t xml:space="preserve">• The </w:t>
      </w:r>
      <w:r w:rsidRPr="00405AD0">
        <w:rPr>
          <w:rFonts w:ascii="Times New Roman" w:eastAsia="Times New Roman" w:hAnsi="Times New Roman" w:cs="Times New Roman"/>
          <w:b/>
          <w:bCs/>
          <w:sz w:val="24"/>
          <w:szCs w:val="24"/>
        </w:rPr>
        <w:t>monthly legal retainer fee starts from GEL 590, VAT included</w:t>
      </w:r>
      <w:r w:rsidRPr="00405AD0">
        <w:rPr>
          <w:rFonts w:ascii="Times New Roman" w:eastAsia="Times New Roman" w:hAnsi="Times New Roman" w:cs="Times New Roman"/>
          <w:sz w:val="24"/>
          <w:szCs w:val="24"/>
        </w:rPr>
        <w:t>.</w:t>
      </w:r>
      <w:r w:rsidRPr="00405AD0">
        <w:rPr>
          <w:rFonts w:ascii="Times New Roman" w:eastAsia="Times New Roman" w:hAnsi="Times New Roman" w:cs="Times New Roman"/>
          <w:sz w:val="24"/>
          <w:szCs w:val="24"/>
        </w:rPr>
        <w:br/>
        <w:t xml:space="preserve">• We are capable of </w:t>
      </w:r>
      <w:r w:rsidRPr="00405AD0">
        <w:rPr>
          <w:rFonts w:ascii="Times New Roman" w:eastAsia="Times New Roman" w:hAnsi="Times New Roman" w:cs="Times New Roman"/>
          <w:b/>
          <w:bCs/>
          <w:sz w:val="24"/>
          <w:szCs w:val="24"/>
        </w:rPr>
        <w:t>efficiently managing any workload and complexity level</w:t>
      </w:r>
      <w:r w:rsidRPr="00405AD0">
        <w:rPr>
          <w:rFonts w:ascii="Times New Roman" w:eastAsia="Times New Roman" w:hAnsi="Times New Roman" w:cs="Times New Roman"/>
          <w:sz w:val="24"/>
          <w:szCs w:val="24"/>
        </w:rPr>
        <w:t xml:space="preserve">. All </w:t>
      </w:r>
      <w:r w:rsidRPr="00405AD0">
        <w:rPr>
          <w:rFonts w:ascii="Times New Roman" w:eastAsia="Times New Roman" w:hAnsi="Times New Roman" w:cs="Times New Roman"/>
          <w:b/>
          <w:bCs/>
          <w:sz w:val="24"/>
          <w:szCs w:val="24"/>
        </w:rPr>
        <w:t>10 of our legal professionals are continuously informed of your company’s ongoing matters</w:t>
      </w:r>
      <w:r w:rsidRPr="00405AD0">
        <w:rPr>
          <w:rFonts w:ascii="Times New Roman" w:eastAsia="Times New Roman" w:hAnsi="Times New Roman" w:cs="Times New Roman"/>
          <w:sz w:val="24"/>
          <w:szCs w:val="24"/>
        </w:rPr>
        <w:t>.</w:t>
      </w:r>
      <w:r w:rsidRPr="00405AD0">
        <w:rPr>
          <w:rFonts w:ascii="Times New Roman" w:eastAsia="Times New Roman" w:hAnsi="Times New Roman" w:cs="Times New Roman"/>
          <w:sz w:val="24"/>
          <w:szCs w:val="24"/>
        </w:rPr>
        <w:br/>
        <w:t xml:space="preserve">• Our </w:t>
      </w:r>
      <w:r w:rsidRPr="00405AD0">
        <w:rPr>
          <w:rFonts w:ascii="Times New Roman" w:eastAsia="Times New Roman" w:hAnsi="Times New Roman" w:cs="Times New Roman"/>
          <w:b/>
          <w:bCs/>
          <w:sz w:val="24"/>
          <w:szCs w:val="24"/>
        </w:rPr>
        <w:t>legal support is available 24/7</w:t>
      </w:r>
      <w:r w:rsidRPr="00405AD0">
        <w:rPr>
          <w:rFonts w:ascii="Times New Roman" w:eastAsia="Times New Roman" w:hAnsi="Times New Roman" w:cs="Times New Roman"/>
          <w:sz w:val="24"/>
          <w:szCs w:val="24"/>
        </w:rPr>
        <w:t>, meaning we are always accessible and ready to assist.</w:t>
      </w:r>
    </w:p>
    <w:p w:rsidR="00405AD0" w:rsidRPr="00405AD0" w:rsidRDefault="00405AD0" w:rsidP="00405AD0">
      <w:pPr>
        <w:spacing w:before="100" w:beforeAutospacing="1" w:after="100" w:afterAutospacing="1"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b/>
          <w:bCs/>
          <w:sz w:val="24"/>
          <w:szCs w:val="24"/>
        </w:rPr>
        <w:t>Additionally:</w:t>
      </w:r>
    </w:p>
    <w:p w:rsidR="00405AD0" w:rsidRPr="00405AD0" w:rsidRDefault="00405AD0" w:rsidP="00405AD0">
      <w:pPr>
        <w:spacing w:before="100" w:beforeAutospacing="1" w:after="100" w:afterAutospacing="1"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sz w:val="24"/>
          <w:szCs w:val="24"/>
        </w:rPr>
        <w:t xml:space="preserve">• We represent and advise companies operating across </w:t>
      </w:r>
      <w:r w:rsidRPr="00405AD0">
        <w:rPr>
          <w:rFonts w:ascii="Times New Roman" w:eastAsia="Times New Roman" w:hAnsi="Times New Roman" w:cs="Times New Roman"/>
          <w:b/>
          <w:bCs/>
          <w:sz w:val="24"/>
          <w:szCs w:val="24"/>
        </w:rPr>
        <w:t>various industries</w:t>
      </w:r>
      <w:r w:rsidRPr="00405AD0">
        <w:rPr>
          <w:rFonts w:ascii="Times New Roman" w:eastAsia="Times New Roman" w:hAnsi="Times New Roman" w:cs="Times New Roman"/>
          <w:sz w:val="24"/>
          <w:szCs w:val="24"/>
        </w:rPr>
        <w:t xml:space="preserve">, including </w:t>
      </w:r>
      <w:r w:rsidRPr="00405AD0">
        <w:rPr>
          <w:rFonts w:ascii="Times New Roman" w:eastAsia="Times New Roman" w:hAnsi="Times New Roman" w:cs="Times New Roman"/>
          <w:b/>
          <w:bCs/>
          <w:sz w:val="24"/>
          <w:szCs w:val="24"/>
        </w:rPr>
        <w:t>construction, distribution, insurance, manufacturing, healthcare, education, transportation</w:t>
      </w:r>
      <w:r w:rsidRPr="00405AD0">
        <w:rPr>
          <w:rFonts w:ascii="Times New Roman" w:eastAsia="Times New Roman" w:hAnsi="Times New Roman" w:cs="Times New Roman"/>
          <w:sz w:val="24"/>
          <w:szCs w:val="24"/>
        </w:rPr>
        <w:t>, and other sectors, giving us extensive cross-industry legal experience.</w:t>
      </w:r>
      <w:r w:rsidRPr="00405AD0">
        <w:rPr>
          <w:rFonts w:ascii="Times New Roman" w:eastAsia="Times New Roman" w:hAnsi="Times New Roman" w:cs="Times New Roman"/>
          <w:sz w:val="24"/>
          <w:szCs w:val="24"/>
        </w:rPr>
        <w:br/>
        <w:t xml:space="preserve">• Our services also include </w:t>
      </w:r>
      <w:r w:rsidRPr="00405AD0">
        <w:rPr>
          <w:rFonts w:ascii="Times New Roman" w:eastAsia="Times New Roman" w:hAnsi="Times New Roman" w:cs="Times New Roman"/>
          <w:b/>
          <w:bCs/>
          <w:sz w:val="24"/>
          <w:szCs w:val="24"/>
        </w:rPr>
        <w:t>comprehensive legal and procedural actions for debt recovery</w:t>
      </w:r>
      <w:r w:rsidRPr="00405AD0">
        <w:rPr>
          <w:rFonts w:ascii="Times New Roman" w:eastAsia="Times New Roman" w:hAnsi="Times New Roman" w:cs="Times New Roman"/>
          <w:sz w:val="24"/>
          <w:szCs w:val="24"/>
        </w:rPr>
        <w:t xml:space="preserve">. In the event of a </w:t>
      </w:r>
      <w:r w:rsidRPr="00405AD0">
        <w:rPr>
          <w:rFonts w:ascii="Times New Roman" w:eastAsia="Times New Roman" w:hAnsi="Times New Roman" w:cs="Times New Roman"/>
          <w:b/>
          <w:bCs/>
          <w:sz w:val="24"/>
          <w:szCs w:val="24"/>
        </w:rPr>
        <w:t>successful court decision</w:t>
      </w:r>
      <w:r w:rsidRPr="00405AD0">
        <w:rPr>
          <w:rFonts w:ascii="Times New Roman" w:eastAsia="Times New Roman" w:hAnsi="Times New Roman" w:cs="Times New Roman"/>
          <w:sz w:val="24"/>
          <w:szCs w:val="24"/>
        </w:rPr>
        <w:t xml:space="preserve">, </w:t>
      </w:r>
      <w:r w:rsidRPr="00405AD0">
        <w:rPr>
          <w:rFonts w:ascii="Times New Roman" w:eastAsia="Times New Roman" w:hAnsi="Times New Roman" w:cs="Times New Roman"/>
          <w:b/>
          <w:bCs/>
          <w:sz w:val="24"/>
          <w:szCs w:val="24"/>
        </w:rPr>
        <w:t>no additional fees are charged</w:t>
      </w:r>
      <w:r w:rsidRPr="00405AD0">
        <w:rPr>
          <w:rFonts w:ascii="Times New Roman" w:eastAsia="Times New Roman" w:hAnsi="Times New Roman" w:cs="Times New Roman"/>
          <w:sz w:val="24"/>
          <w:szCs w:val="24"/>
        </w:rPr>
        <w:t xml:space="preserve"> for our legal services.</w:t>
      </w:r>
    </w:p>
    <w:p w:rsidR="00405AD0" w:rsidRPr="00405AD0" w:rsidRDefault="00405AD0" w:rsidP="00405AD0">
      <w:pPr>
        <w:spacing w:before="100" w:beforeAutospacing="1" w:after="100" w:afterAutospacing="1"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b/>
          <w:bCs/>
          <w:sz w:val="24"/>
          <w:szCs w:val="24"/>
        </w:rPr>
        <w:t>Contact Information:</w:t>
      </w:r>
    </w:p>
    <w:p w:rsidR="00405AD0" w:rsidRPr="00405AD0" w:rsidRDefault="00405AD0" w:rsidP="00405AD0">
      <w:pPr>
        <w:spacing w:before="100" w:beforeAutospacing="1" w:after="100" w:afterAutospacing="1"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b/>
          <w:bCs/>
          <w:sz w:val="24"/>
          <w:szCs w:val="24"/>
        </w:rPr>
        <w:t>Phone:</w:t>
      </w:r>
      <w:r w:rsidRPr="00405AD0">
        <w:rPr>
          <w:rFonts w:ascii="Times New Roman" w:eastAsia="Times New Roman" w:hAnsi="Times New Roman" w:cs="Times New Roman"/>
          <w:sz w:val="24"/>
          <w:szCs w:val="24"/>
        </w:rPr>
        <w:t xml:space="preserve"> +995 579 142 582 | +995 579 267 355</w:t>
      </w:r>
      <w:r w:rsidRPr="00405AD0">
        <w:rPr>
          <w:rFonts w:ascii="Times New Roman" w:eastAsia="Times New Roman" w:hAnsi="Times New Roman" w:cs="Times New Roman"/>
          <w:sz w:val="24"/>
          <w:szCs w:val="24"/>
        </w:rPr>
        <w:br/>
      </w:r>
      <w:r w:rsidRPr="00405AD0">
        <w:rPr>
          <w:rFonts w:ascii="Times New Roman" w:eastAsia="Times New Roman" w:hAnsi="Times New Roman" w:cs="Times New Roman"/>
          <w:b/>
          <w:bCs/>
          <w:sz w:val="24"/>
          <w:szCs w:val="24"/>
        </w:rPr>
        <w:t>WhatsApp:</w:t>
      </w:r>
      <w:r w:rsidRPr="00405AD0">
        <w:rPr>
          <w:rFonts w:ascii="Times New Roman" w:eastAsia="Times New Roman" w:hAnsi="Times New Roman" w:cs="Times New Roman"/>
          <w:sz w:val="24"/>
          <w:szCs w:val="24"/>
        </w:rPr>
        <w:t xml:space="preserve"> +995 579 142 582 | +995 579 267 355</w:t>
      </w:r>
    </w:p>
    <w:p w:rsidR="00405AD0" w:rsidRPr="00405AD0" w:rsidRDefault="00405AD0" w:rsidP="00405AD0">
      <w:pPr>
        <w:spacing w:before="100" w:beforeAutospacing="1" w:after="100" w:afterAutospacing="1"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b/>
          <w:bCs/>
          <w:sz w:val="24"/>
          <w:szCs w:val="24"/>
        </w:rPr>
        <w:t>Address (Tbilisi):</w:t>
      </w:r>
      <w:r w:rsidRPr="00405AD0">
        <w:rPr>
          <w:rFonts w:ascii="Times New Roman" w:eastAsia="Times New Roman" w:hAnsi="Times New Roman" w:cs="Times New Roman"/>
          <w:sz w:val="24"/>
          <w:szCs w:val="24"/>
        </w:rPr>
        <w:br/>
        <w:t>19 Davit Gamrekeli Street, 3rd Floor, Office No. 301 (Business Center), Tbilisi, Georgia</w:t>
      </w:r>
    </w:p>
    <w:p w:rsidR="00405AD0" w:rsidRPr="00405AD0" w:rsidRDefault="00405AD0" w:rsidP="00405AD0">
      <w:pPr>
        <w:spacing w:before="100" w:beforeAutospacing="1" w:after="100" w:afterAutospacing="1"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b/>
          <w:bCs/>
          <w:sz w:val="24"/>
          <w:szCs w:val="24"/>
        </w:rPr>
        <w:t>Address (Batumi):</w:t>
      </w:r>
      <w:r w:rsidRPr="00405AD0">
        <w:rPr>
          <w:rFonts w:ascii="Times New Roman" w:eastAsia="Times New Roman" w:hAnsi="Times New Roman" w:cs="Times New Roman"/>
          <w:sz w:val="24"/>
          <w:szCs w:val="24"/>
        </w:rPr>
        <w:br/>
        <w:t>7a Akhmeteli Street, “Terminal” Business Center, Batumi, Georgia</w:t>
      </w:r>
    </w:p>
    <w:p w:rsidR="00405AD0" w:rsidRPr="00405AD0" w:rsidRDefault="00405AD0" w:rsidP="00405AD0">
      <w:pPr>
        <w:spacing w:before="100" w:beforeAutospacing="1" w:after="100" w:afterAutospacing="1"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b/>
          <w:bCs/>
          <w:sz w:val="24"/>
          <w:szCs w:val="24"/>
        </w:rPr>
        <w:t>Email:</w:t>
      </w:r>
      <w:r w:rsidRPr="00405AD0">
        <w:rPr>
          <w:rFonts w:ascii="Times New Roman" w:eastAsia="Times New Roman" w:hAnsi="Times New Roman" w:cs="Times New Roman"/>
          <w:sz w:val="24"/>
          <w:szCs w:val="24"/>
        </w:rPr>
        <w:t xml:space="preserve"> legalexperts2023@gmail.com</w:t>
      </w:r>
    </w:p>
    <w:p w:rsidR="00405AD0" w:rsidRPr="00405AD0" w:rsidRDefault="00405AD0" w:rsidP="00405AD0">
      <w:pPr>
        <w:spacing w:before="100" w:beforeAutospacing="1" w:after="100" w:afterAutospacing="1" w:line="240" w:lineRule="auto"/>
        <w:rPr>
          <w:rFonts w:ascii="Times New Roman" w:eastAsia="Times New Roman" w:hAnsi="Times New Roman" w:cs="Times New Roman"/>
          <w:sz w:val="24"/>
          <w:szCs w:val="24"/>
        </w:rPr>
      </w:pPr>
      <w:r w:rsidRPr="00405AD0">
        <w:rPr>
          <w:rFonts w:ascii="Times New Roman" w:eastAsia="Times New Roman" w:hAnsi="Times New Roman" w:cs="Times New Roman"/>
          <w:b/>
          <w:bCs/>
          <w:sz w:val="24"/>
          <w:szCs w:val="24"/>
        </w:rPr>
        <w:t>Facebook:</w:t>
      </w:r>
      <w:r w:rsidRPr="00405AD0">
        <w:rPr>
          <w:rFonts w:ascii="Times New Roman" w:eastAsia="Times New Roman" w:hAnsi="Times New Roman" w:cs="Times New Roman"/>
          <w:sz w:val="24"/>
          <w:szCs w:val="24"/>
        </w:rPr>
        <w:t xml:space="preserve"> Georgia Legal Network</w:t>
      </w:r>
      <w:r w:rsidRPr="00405AD0">
        <w:rPr>
          <w:rFonts w:ascii="Times New Roman" w:eastAsia="Times New Roman" w:hAnsi="Times New Roman" w:cs="Times New Roman"/>
          <w:sz w:val="24"/>
          <w:szCs w:val="24"/>
        </w:rPr>
        <w:br/>
      </w:r>
      <w:r w:rsidRPr="00405AD0">
        <w:rPr>
          <w:rFonts w:ascii="Times New Roman" w:eastAsia="Times New Roman" w:hAnsi="Times New Roman" w:cs="Times New Roman"/>
          <w:b/>
          <w:bCs/>
          <w:sz w:val="24"/>
          <w:szCs w:val="24"/>
        </w:rPr>
        <w:t>Facebook:</w:t>
      </w:r>
      <w:r w:rsidRPr="00405AD0">
        <w:rPr>
          <w:rFonts w:ascii="Times New Roman" w:eastAsia="Times New Roman" w:hAnsi="Times New Roman" w:cs="Times New Roman"/>
          <w:sz w:val="24"/>
          <w:szCs w:val="24"/>
        </w:rPr>
        <w:t xml:space="preserve"> Giorgi Zarnadze Law Firm</w:t>
      </w:r>
    </w:p>
    <w:p w:rsidR="00A93931" w:rsidRPr="00A93931" w:rsidRDefault="00A93931" w:rsidP="00A93931">
      <w:pPr>
        <w:pBdr>
          <w:top w:val="single" w:sz="6" w:space="1" w:color="auto"/>
        </w:pBdr>
        <w:spacing w:after="0" w:line="240" w:lineRule="auto"/>
        <w:jc w:val="center"/>
        <w:rPr>
          <w:rFonts w:ascii="Arial" w:eastAsia="Times New Roman" w:hAnsi="Arial" w:cs="Arial"/>
          <w:vanish/>
          <w:sz w:val="16"/>
          <w:szCs w:val="16"/>
        </w:rPr>
      </w:pPr>
      <w:bookmarkStart w:id="0" w:name="_GoBack"/>
      <w:bookmarkEnd w:id="0"/>
      <w:r w:rsidRPr="00A93931">
        <w:rPr>
          <w:rFonts w:ascii="Arial" w:eastAsia="Times New Roman" w:hAnsi="Arial" w:cs="Arial"/>
          <w:vanish/>
          <w:sz w:val="16"/>
          <w:szCs w:val="16"/>
        </w:rPr>
        <w:t>Bottom of Form</w:t>
      </w:r>
    </w:p>
    <w:p w:rsidR="005F6B12" w:rsidRDefault="005F6B12"/>
    <w:sectPr w:rsidR="005F6B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079"/>
    <w:rsid w:val="001878AE"/>
    <w:rsid w:val="003D2F6C"/>
    <w:rsid w:val="00405AD0"/>
    <w:rsid w:val="00590079"/>
    <w:rsid w:val="005F6B12"/>
    <w:rsid w:val="00A93931"/>
    <w:rsid w:val="00AA5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A9E9"/>
  <w15:chartTrackingRefBased/>
  <w15:docId w15:val="{CE7B8EE5-9AA6-4F61-A5B1-584D866AA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393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93931"/>
    <w:rPr>
      <w:b/>
      <w:bCs/>
    </w:rPr>
  </w:style>
  <w:style w:type="paragraph" w:styleId="z-TopofForm">
    <w:name w:val="HTML Top of Form"/>
    <w:basedOn w:val="Normal"/>
    <w:next w:val="Normal"/>
    <w:link w:val="z-TopofFormChar"/>
    <w:hidden/>
    <w:uiPriority w:val="99"/>
    <w:semiHidden/>
    <w:unhideWhenUsed/>
    <w:rsid w:val="00A9393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9393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9393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93931"/>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435122">
      <w:bodyDiv w:val="1"/>
      <w:marLeft w:val="0"/>
      <w:marRight w:val="0"/>
      <w:marTop w:val="0"/>
      <w:marBottom w:val="0"/>
      <w:divBdr>
        <w:top w:val="none" w:sz="0" w:space="0" w:color="auto"/>
        <w:left w:val="none" w:sz="0" w:space="0" w:color="auto"/>
        <w:bottom w:val="none" w:sz="0" w:space="0" w:color="auto"/>
        <w:right w:val="none" w:sz="0" w:space="0" w:color="auto"/>
      </w:divBdr>
    </w:div>
    <w:div w:id="570314306">
      <w:bodyDiv w:val="1"/>
      <w:marLeft w:val="0"/>
      <w:marRight w:val="0"/>
      <w:marTop w:val="0"/>
      <w:marBottom w:val="0"/>
      <w:divBdr>
        <w:top w:val="none" w:sz="0" w:space="0" w:color="auto"/>
        <w:left w:val="none" w:sz="0" w:space="0" w:color="auto"/>
        <w:bottom w:val="none" w:sz="0" w:space="0" w:color="auto"/>
        <w:right w:val="none" w:sz="0" w:space="0" w:color="auto"/>
      </w:divBdr>
    </w:div>
    <w:div w:id="1530488155">
      <w:bodyDiv w:val="1"/>
      <w:marLeft w:val="0"/>
      <w:marRight w:val="0"/>
      <w:marTop w:val="0"/>
      <w:marBottom w:val="0"/>
      <w:divBdr>
        <w:top w:val="none" w:sz="0" w:space="0" w:color="auto"/>
        <w:left w:val="none" w:sz="0" w:space="0" w:color="auto"/>
        <w:bottom w:val="none" w:sz="0" w:space="0" w:color="auto"/>
        <w:right w:val="none" w:sz="0" w:space="0" w:color="auto"/>
      </w:divBdr>
      <w:divsChild>
        <w:div w:id="314259581">
          <w:marLeft w:val="0"/>
          <w:marRight w:val="0"/>
          <w:marTop w:val="0"/>
          <w:marBottom w:val="0"/>
          <w:divBdr>
            <w:top w:val="none" w:sz="0" w:space="0" w:color="auto"/>
            <w:left w:val="none" w:sz="0" w:space="0" w:color="auto"/>
            <w:bottom w:val="none" w:sz="0" w:space="0" w:color="auto"/>
            <w:right w:val="none" w:sz="0" w:space="0" w:color="auto"/>
          </w:divBdr>
          <w:divsChild>
            <w:div w:id="989287987">
              <w:marLeft w:val="0"/>
              <w:marRight w:val="0"/>
              <w:marTop w:val="0"/>
              <w:marBottom w:val="0"/>
              <w:divBdr>
                <w:top w:val="none" w:sz="0" w:space="0" w:color="auto"/>
                <w:left w:val="none" w:sz="0" w:space="0" w:color="auto"/>
                <w:bottom w:val="none" w:sz="0" w:space="0" w:color="auto"/>
                <w:right w:val="none" w:sz="0" w:space="0" w:color="auto"/>
              </w:divBdr>
              <w:divsChild>
                <w:div w:id="967050842">
                  <w:marLeft w:val="0"/>
                  <w:marRight w:val="0"/>
                  <w:marTop w:val="0"/>
                  <w:marBottom w:val="0"/>
                  <w:divBdr>
                    <w:top w:val="none" w:sz="0" w:space="0" w:color="auto"/>
                    <w:left w:val="none" w:sz="0" w:space="0" w:color="auto"/>
                    <w:bottom w:val="none" w:sz="0" w:space="0" w:color="auto"/>
                    <w:right w:val="none" w:sz="0" w:space="0" w:color="auto"/>
                  </w:divBdr>
                  <w:divsChild>
                    <w:div w:id="2140369916">
                      <w:marLeft w:val="0"/>
                      <w:marRight w:val="0"/>
                      <w:marTop w:val="0"/>
                      <w:marBottom w:val="0"/>
                      <w:divBdr>
                        <w:top w:val="none" w:sz="0" w:space="0" w:color="auto"/>
                        <w:left w:val="none" w:sz="0" w:space="0" w:color="auto"/>
                        <w:bottom w:val="none" w:sz="0" w:space="0" w:color="auto"/>
                        <w:right w:val="none" w:sz="0" w:space="0" w:color="auto"/>
                      </w:divBdr>
                      <w:divsChild>
                        <w:div w:id="1646157690">
                          <w:marLeft w:val="0"/>
                          <w:marRight w:val="0"/>
                          <w:marTop w:val="0"/>
                          <w:marBottom w:val="0"/>
                          <w:divBdr>
                            <w:top w:val="none" w:sz="0" w:space="0" w:color="auto"/>
                            <w:left w:val="none" w:sz="0" w:space="0" w:color="auto"/>
                            <w:bottom w:val="none" w:sz="0" w:space="0" w:color="auto"/>
                            <w:right w:val="none" w:sz="0" w:space="0" w:color="auto"/>
                          </w:divBdr>
                          <w:divsChild>
                            <w:div w:id="1102920360">
                              <w:marLeft w:val="0"/>
                              <w:marRight w:val="0"/>
                              <w:marTop w:val="0"/>
                              <w:marBottom w:val="0"/>
                              <w:divBdr>
                                <w:top w:val="none" w:sz="0" w:space="0" w:color="auto"/>
                                <w:left w:val="none" w:sz="0" w:space="0" w:color="auto"/>
                                <w:bottom w:val="none" w:sz="0" w:space="0" w:color="auto"/>
                                <w:right w:val="none" w:sz="0" w:space="0" w:color="auto"/>
                              </w:divBdr>
                              <w:divsChild>
                                <w:div w:id="657464877">
                                  <w:marLeft w:val="0"/>
                                  <w:marRight w:val="0"/>
                                  <w:marTop w:val="0"/>
                                  <w:marBottom w:val="0"/>
                                  <w:divBdr>
                                    <w:top w:val="none" w:sz="0" w:space="0" w:color="auto"/>
                                    <w:left w:val="none" w:sz="0" w:space="0" w:color="auto"/>
                                    <w:bottom w:val="none" w:sz="0" w:space="0" w:color="auto"/>
                                    <w:right w:val="none" w:sz="0" w:space="0" w:color="auto"/>
                                  </w:divBdr>
                                  <w:divsChild>
                                    <w:div w:id="54710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167695">
          <w:marLeft w:val="0"/>
          <w:marRight w:val="0"/>
          <w:marTop w:val="0"/>
          <w:marBottom w:val="0"/>
          <w:divBdr>
            <w:top w:val="none" w:sz="0" w:space="0" w:color="auto"/>
            <w:left w:val="none" w:sz="0" w:space="0" w:color="auto"/>
            <w:bottom w:val="none" w:sz="0" w:space="0" w:color="auto"/>
            <w:right w:val="none" w:sz="0" w:space="0" w:color="auto"/>
          </w:divBdr>
          <w:divsChild>
            <w:div w:id="1235627994">
              <w:marLeft w:val="0"/>
              <w:marRight w:val="0"/>
              <w:marTop w:val="0"/>
              <w:marBottom w:val="0"/>
              <w:divBdr>
                <w:top w:val="none" w:sz="0" w:space="0" w:color="auto"/>
                <w:left w:val="none" w:sz="0" w:space="0" w:color="auto"/>
                <w:bottom w:val="none" w:sz="0" w:space="0" w:color="auto"/>
                <w:right w:val="none" w:sz="0" w:space="0" w:color="auto"/>
              </w:divBdr>
              <w:divsChild>
                <w:div w:id="979460678">
                  <w:marLeft w:val="0"/>
                  <w:marRight w:val="0"/>
                  <w:marTop w:val="0"/>
                  <w:marBottom w:val="0"/>
                  <w:divBdr>
                    <w:top w:val="none" w:sz="0" w:space="0" w:color="auto"/>
                    <w:left w:val="none" w:sz="0" w:space="0" w:color="auto"/>
                    <w:bottom w:val="none" w:sz="0" w:space="0" w:color="auto"/>
                    <w:right w:val="none" w:sz="0" w:space="0" w:color="auto"/>
                  </w:divBdr>
                  <w:divsChild>
                    <w:div w:id="161167846">
                      <w:marLeft w:val="0"/>
                      <w:marRight w:val="0"/>
                      <w:marTop w:val="0"/>
                      <w:marBottom w:val="0"/>
                      <w:divBdr>
                        <w:top w:val="none" w:sz="0" w:space="0" w:color="auto"/>
                        <w:left w:val="none" w:sz="0" w:space="0" w:color="auto"/>
                        <w:bottom w:val="none" w:sz="0" w:space="0" w:color="auto"/>
                        <w:right w:val="none" w:sz="0" w:space="0" w:color="auto"/>
                      </w:divBdr>
                      <w:divsChild>
                        <w:div w:id="100995120">
                          <w:marLeft w:val="0"/>
                          <w:marRight w:val="0"/>
                          <w:marTop w:val="0"/>
                          <w:marBottom w:val="0"/>
                          <w:divBdr>
                            <w:top w:val="none" w:sz="0" w:space="0" w:color="auto"/>
                            <w:left w:val="none" w:sz="0" w:space="0" w:color="auto"/>
                            <w:bottom w:val="none" w:sz="0" w:space="0" w:color="auto"/>
                            <w:right w:val="none" w:sz="0" w:space="0" w:color="auto"/>
                          </w:divBdr>
                          <w:divsChild>
                            <w:div w:id="2142918092">
                              <w:marLeft w:val="0"/>
                              <w:marRight w:val="0"/>
                              <w:marTop w:val="0"/>
                              <w:marBottom w:val="0"/>
                              <w:divBdr>
                                <w:top w:val="none" w:sz="0" w:space="0" w:color="auto"/>
                                <w:left w:val="none" w:sz="0" w:space="0" w:color="auto"/>
                                <w:bottom w:val="none" w:sz="0" w:space="0" w:color="auto"/>
                                <w:right w:val="none" w:sz="0" w:space="0" w:color="auto"/>
                              </w:divBdr>
                              <w:divsChild>
                                <w:div w:id="272906394">
                                  <w:marLeft w:val="0"/>
                                  <w:marRight w:val="0"/>
                                  <w:marTop w:val="0"/>
                                  <w:marBottom w:val="0"/>
                                  <w:divBdr>
                                    <w:top w:val="none" w:sz="0" w:space="0" w:color="auto"/>
                                    <w:left w:val="none" w:sz="0" w:space="0" w:color="auto"/>
                                    <w:bottom w:val="none" w:sz="0" w:space="0" w:color="auto"/>
                                    <w:right w:val="none" w:sz="0" w:space="0" w:color="auto"/>
                                  </w:divBdr>
                                  <w:divsChild>
                                    <w:div w:id="377167551">
                                      <w:marLeft w:val="0"/>
                                      <w:marRight w:val="0"/>
                                      <w:marTop w:val="0"/>
                                      <w:marBottom w:val="0"/>
                                      <w:divBdr>
                                        <w:top w:val="none" w:sz="0" w:space="0" w:color="auto"/>
                                        <w:left w:val="none" w:sz="0" w:space="0" w:color="auto"/>
                                        <w:bottom w:val="none" w:sz="0" w:space="0" w:color="auto"/>
                                        <w:right w:val="none" w:sz="0" w:space="0" w:color="auto"/>
                                      </w:divBdr>
                                      <w:divsChild>
                                        <w:div w:id="101476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920</Words>
  <Characters>5249</Characters>
  <Application>Microsoft Office Word</Application>
  <DocSecurity>0</DocSecurity>
  <Lines>43</Lines>
  <Paragraphs>12</Paragraphs>
  <ScaleCrop>false</ScaleCrop>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S E R</dc:creator>
  <cp:keywords/>
  <dc:description/>
  <cp:lastModifiedBy>U S E R</cp:lastModifiedBy>
  <cp:revision>8</cp:revision>
  <dcterms:created xsi:type="dcterms:W3CDTF">2026-01-26T17:04:00Z</dcterms:created>
  <dcterms:modified xsi:type="dcterms:W3CDTF">2026-01-26T17:08:00Z</dcterms:modified>
</cp:coreProperties>
</file>