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b/>
          <w:bCs/>
          <w:color w:val="000000"/>
          <w:sz w:val="24"/>
          <w:szCs w:val="24"/>
        </w:rPr>
      </w:pPr>
    </w:p>
    <w:p>
      <w:pPr>
        <w:spacing w:line="480" w:lineRule="auto"/>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Final Project Proposal Topic:</w:t>
      </w:r>
    </w:p>
    <w:p>
      <w:pPr>
        <w:spacing w:line="480" w:lineRule="auto"/>
        <w:rPr>
          <w:rFonts w:ascii="Times New Roman" w:hAnsi="Times New Roman" w:eastAsia="Times New Roman" w:cs="Times New Roman"/>
          <w:b/>
          <w:bCs/>
          <w:color w:val="000000"/>
          <w:sz w:val="32"/>
          <w:szCs w:val="32"/>
        </w:rPr>
      </w:pPr>
    </w:p>
    <w:p>
      <w:pPr>
        <w:spacing w:line="480" w:lineRule="auto"/>
        <w:jc w:val="center"/>
        <w:rPr>
          <w:rFonts w:ascii="Times New Roman" w:hAnsi="Times New Roman" w:eastAsia="Times New Roman" w:cs="Times New Roman"/>
          <w:b/>
          <w:bCs/>
          <w:color w:val="000000"/>
          <w:sz w:val="44"/>
          <w:szCs w:val="44"/>
        </w:rPr>
      </w:pPr>
      <w:r>
        <w:rPr>
          <w:rFonts w:ascii="Times New Roman" w:hAnsi="Times New Roman" w:eastAsia="Times New Roman" w:cs="Times New Roman"/>
          <w:b/>
          <w:bCs/>
          <w:color w:val="000000"/>
          <w:sz w:val="44"/>
          <w:szCs w:val="44"/>
        </w:rPr>
        <w:t>Analysis of Road Traffic Accident in Metro Manila</w:t>
      </w:r>
    </w:p>
    <w:p>
      <w:pPr>
        <w:spacing w:line="480" w:lineRule="auto"/>
        <w:jc w:val="center"/>
        <w:rPr>
          <w:rFonts w:ascii="Times New Roman" w:hAnsi="Times New Roman" w:eastAsia="Times New Roman" w:cs="Times New Roman"/>
          <w:b/>
          <w:bCs/>
          <w:color w:val="000000"/>
          <w:sz w:val="44"/>
          <w:szCs w:val="44"/>
        </w:rPr>
      </w:pPr>
    </w:p>
    <w:p>
      <w:pPr>
        <w:spacing w:line="480" w:lineRule="auto"/>
        <w:jc w:val="center"/>
        <w:rPr>
          <w:rFonts w:ascii="Times New Roman" w:hAnsi="Times New Roman" w:eastAsia="Times New Roman" w:cs="Times New Roman"/>
          <w:b/>
          <w:bCs/>
          <w:color w:val="000000"/>
          <w:sz w:val="44"/>
          <w:szCs w:val="44"/>
        </w:rPr>
      </w:pPr>
    </w:p>
    <w:p>
      <w:pPr>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Group 4</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Alvarez, Vivian Marie J.</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Bautista, Nica Rose G.</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Cortez, Jenjen M.</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Hernandez, Inah Alessandra L.</w:t>
      </w:r>
    </w:p>
    <w:p>
      <w:pP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Sadiangcolor, Jo Maika L.</w:t>
      </w:r>
    </w:p>
    <w:p>
      <w:pPr>
        <w:rPr>
          <w:rFonts w:ascii="Times New Roman" w:hAnsi="Times New Roman" w:eastAsia="Times New Roman" w:cs="Times New Roman"/>
          <w:b/>
          <w:bCs/>
          <w:color w:val="000000"/>
          <w:sz w:val="24"/>
          <w:szCs w:val="24"/>
        </w:rPr>
      </w:pPr>
    </w:p>
    <w:p>
      <w:pPr>
        <w:rPr>
          <w:rFonts w:ascii="Times New Roman" w:hAnsi="Times New Roman" w:eastAsia="Times New Roman" w:cs="Times New Roman"/>
          <w:b/>
          <w:bCs/>
          <w:color w:val="000000"/>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Batangas State University</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Introduction</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In large cities with numerous modes of transportation, accidents are common, and roadways are becoming increasingly narrow and congested. Accidents like this cause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currently. Only a small portion of the population adheres to traffic laws. Various kinds of transportation are available, especially in large urban areas. Furthermore, streets are narrowing,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fast-rising economy has aided the development of further RTAs as the usage of automobiles for transportation has increased (Johansson et al., 2014). Late-night driving, according to other studies, has a consistent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look into the level of injuries suffered by victims of car accidents in Metro Manila. In addition, by identifying critical gaps and opportunities, this study intends to raise awareness in the region and push the government to take action to improve road safety.</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Problem Statement</w:t>
      </w:r>
    </w:p>
    <w:p>
      <w:pPr>
        <w:spacing w:line="480" w:lineRule="auto"/>
        <w:ind w:firstLine="72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A road accident is commonly defined as a collision between two or more vehicles, pedestrians, or an object that causes death, disability, or property damage. The leading cause of road accidents (26%) was driver error, followed by mechanical defects (12%), excessive speeding (18%), a drinking binge before driving (1%) a</w:t>
      </w:r>
      <w:bookmarkStart w:id="0" w:name="_GoBack"/>
      <w:bookmarkEnd w:id="0"/>
      <w:r>
        <w:rPr>
          <w:rFonts w:hint="default" w:ascii="Times New Roman" w:hAnsi="Times New Roman" w:eastAsia="Times New Roman"/>
          <w:color w:val="000000"/>
          <w:sz w:val="24"/>
          <w:szCs w:val="24"/>
        </w:rPr>
        <w:t>nd damaged roads (5 percent ). These issues are mostly encountered in Metro Manila.</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Over speeding kills or injures a high number of persons on the road when drivers disregard the speed limit and drive too fast. Some drivers use their cellphones while driving, diverting their focus away from the road.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Significance of the Proposed Project</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shd w:val="clear" w:color="auto" w:fill="FFFFFF"/>
          <w14:textFill>
            <w14:solidFill>
              <w14:schemeClr w14:val="tx1"/>
            </w14:solidFill>
          </w14:textFill>
        </w:rPr>
        <w:t>This research will specifically benefit the following:</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Driver – </w:t>
      </w:r>
      <w:r>
        <w:rPr>
          <w:rFonts w:ascii="Times New Roman" w:hAnsi="Times New Roman" w:eastAsia="Times New Roman" w:cs="Times New Roman"/>
          <w:color w:val="000000"/>
          <w:sz w:val="24"/>
          <w:szCs w:val="24"/>
        </w:rPr>
        <w:t>This will assist drivers in avoiding a car accident, as well as saving them the stress and expense of a traffic ticket for a traffic infraction.</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 xml:space="preserve">Government — </w:t>
      </w:r>
      <w:r>
        <w:rPr>
          <w:rFonts w:ascii="Times New Roman" w:hAnsi="Times New Roman" w:eastAsia="Times New Roman" w:cs="Times New Roman"/>
          <w:color w:val="000000"/>
          <w:sz w:val="24"/>
          <w:szCs w:val="24"/>
        </w:rPr>
        <w:t>By identifying critical gaps and possibilities, this will assist the government in taking action to improve road safety.</w:t>
      </w:r>
    </w:p>
    <w:p>
      <w:pPr>
        <w:spacing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xml:space="preserve">Future Researchers — </w:t>
      </w:r>
      <w:r>
        <w:rPr>
          <w:rFonts w:ascii="Times New Roman" w:hAnsi="Times New Roman" w:eastAsia="Times New Roman" w:cs="Times New Roman"/>
          <w:color w:val="000000"/>
          <w:sz w:val="24"/>
          <w:szCs w:val="24"/>
        </w:rPr>
        <w:t>This study will be utilized as a reference for road traffic accident researchers. This will be used as a guide to help construct the research in terms of the variables considered.</w:t>
      </w:r>
    </w:p>
    <w:p>
      <w:pPr>
        <w:spacing w:line="480" w:lineRule="auto"/>
        <w:jc w:val="both"/>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Methods</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3"/>
          <w:szCs w:val="23"/>
        </w:rPr>
        <w:t>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Tortum and Atalay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Expected Output</w:t>
      </w:r>
    </w:p>
    <w:p>
      <w:pPr>
        <w:spacing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pPr>
        <w:spacing w:line="48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tab/>
      </w:r>
    </w:p>
    <w:p>
      <w:pPr>
        <w:spacing w:line="480" w:lineRule="auto"/>
        <w:jc w:val="both"/>
        <w:rPr>
          <w:rFonts w:ascii="Times New Roman" w:hAnsi="Times New Roman" w:eastAsia="Times New Roman" w:cs="Times New Roman"/>
          <w:b/>
          <w:bCs/>
          <w:color w:val="000000"/>
          <w:sz w:val="24"/>
          <w:szCs w:val="24"/>
        </w:rPr>
      </w:pP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References:</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Automology. (2020, October 9). Top Causes of Road Accidents in the Philippines. Retrieved April 11, 2022, from https://www.automology.com/top-causes-of-road-accidents-in-the-philippines/ </w:t>
      </w:r>
    </w:p>
    <w:p>
      <w:pPr>
        <w:spacing w:before="240" w:after="240" w:line="240" w:lineRule="auto"/>
        <w:ind w:left="720" w:hanging="720"/>
        <w:jc w:val="both"/>
        <w:rPr>
          <w:rFonts w:ascii="Times New Roman" w:hAnsi="Times New Roman" w:cs="Times New Roman"/>
          <w:sz w:val="24"/>
          <w:szCs w:val="24"/>
        </w:rPr>
      </w:pPr>
      <w:r>
        <w:rPr>
          <w:rFonts w:ascii="Times New Roman" w:hAnsi="Times New Roman" w:cs="Times New Roman"/>
          <w:color w:val="000000"/>
          <w:sz w:val="24"/>
          <w:szCs w:val="24"/>
        </w:rPr>
        <w:t xml:space="preserve">Brotoisworo, P. (2020, September 8). Manila Traffic Incident Data. Retrieved April 1, 2022, from </w:t>
      </w:r>
      <w:r>
        <w:rPr>
          <w:rFonts w:ascii="Times New Roman" w:hAnsi="Times New Roman" w:cs="Times New Roman"/>
          <w:sz w:val="24"/>
          <w:szCs w:val="24"/>
        </w:rPr>
        <w:t>https://www.kaggle.com/datasets/esparko/mmda-traffic-incident-data</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BusinessWorld. (2021, May 14). Where we are now on road safety. Retrieved April 11, 2022, from https://www.bworldonline.com/special-features/2021/05/14/368263/where-we-are-now-on-road-safety/ </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Charisse Kim. (2021, October 6). Car Accidents in the Philippines: Causes, Facts &amp; Latest Statistics. Retrieved April 11, 2022, from https://philkotse.com/safe-driving/road-accidents-in-the-philippines-causes-facts-latest-statistics-5455 </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GOV.PH. (2020, September 8). Law Enforcement Units, Traffic and Transport Agencies to Intensify Enforcement of Regulations to Reduce Road Accidents in Metro Manila. Retrieved April 11, 2022, from https://mmda.gov.ph/72-news/news-2020/4362-sept-8-2020-law-enforcement-units-to-reduce-road-accidents-in-mm.html </w:t>
      </w:r>
    </w:p>
    <w:p>
      <w:pPr>
        <w:spacing w:before="240" w:after="24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Johansson, Asa and Olaberria, Eduardo A. and Olaberria, Eduardo A., Long-Term Patterns of </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Trade and Specialization (July 4, 2014). OECD Working Paper No. 1136, Available at</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SSRN: https://ssrn.com/abstract=2555625 or http://dx.doi.org/10.2139/ssrn.2555625</w:t>
      </w:r>
    </w:p>
    <w:p>
      <w:pPr>
        <w:spacing w:before="240" w:after="24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Lu SFD, Lu JL. Analysis of Human Error as a Factor in Road Crash in Metro Manila (2005-2015). Acta Med Philipp [Internet]. 2021Sep.22 [cited 2022Apr.6];55(6). Available from: </w:t>
      </w:r>
      <w:r>
        <w:rPr>
          <w:rFonts w:ascii="Times New Roman" w:hAnsi="Times New Roman" w:eastAsia="Times New Roman" w:cs="Times New Roman"/>
          <w:sz w:val="24"/>
          <w:szCs w:val="24"/>
        </w:rPr>
        <w:t>https://actamedicaphilippina.upm.edu.ph/index.php/acta/article/view/3325</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r>
        <w:rPr>
          <w:rFonts w:ascii="Times New Roman" w:hAnsi="Times New Roman" w:eastAsia="Times New Roman" w:cs="Times New Roman"/>
          <w:sz w:val="24"/>
          <w:szCs w:val="24"/>
          <w:lang w:val="en-PH" w:eastAsia="en-PH"/>
        </w:rPr>
        <w:t xml:space="preserve">Mendoza, J. E. (2022, February 19). Surviving driver in fatal EDSA road crash found to be over alcohol limit. Retrieved April 11, 2022, from https://newsinfo.inquirer.net/1556772/surviving-driver-in-fatal-edsa-road-crash-found-to-be-over-alcohol-limit </w:t>
      </w:r>
    </w:p>
    <w:p>
      <w:pPr>
        <w:spacing w:before="240" w:after="240" w:line="240" w:lineRule="auto"/>
        <w:ind w:left="720" w:hanging="720"/>
        <w:jc w:val="both"/>
        <w:rPr>
          <w:rFonts w:ascii="Times New Roman" w:hAnsi="Times New Roman" w:eastAsia="Times New Roman" w:cs="Times New Roman"/>
          <w:sz w:val="24"/>
          <w:szCs w:val="24"/>
        </w:rPr>
      </w:pPr>
      <w:r>
        <w:rPr>
          <w:rFonts w:ascii="Times New Roman" w:hAnsi="Times New Roman" w:cs="Times New Roman"/>
          <w:color w:val="000000"/>
          <w:sz w:val="24"/>
          <w:szCs w:val="24"/>
        </w:rPr>
        <w:t>NSW Compensation Lawyers. (2017, May 22). The National Road Safety Strategy: Reducing car accidents. Retrieved April 1, 2022, from</w:t>
      </w:r>
      <w:r>
        <w:rPr>
          <w:rFonts w:ascii="Times New Roman" w:hAnsi="Times New Roman" w:cs="Times New Roman"/>
          <w:color w:val="000000"/>
          <w:sz w:val="24"/>
          <w:szCs w:val="24"/>
        </w:rPr>
        <w:br w:type="textWrapping"/>
      </w:r>
      <w:r>
        <w:rPr>
          <w:rFonts w:ascii="Times New Roman" w:hAnsi="Times New Roman" w:cs="Times New Roman"/>
          <w:sz w:val="24"/>
          <w:szCs w:val="24"/>
        </w:rPr>
        <w:t>https://www.nswcompensationlawyers.com.au/blog/national-road-safety-strategy-reducing-car-accidents/</w:t>
      </w:r>
    </w:p>
    <w:p>
      <w:pP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TORTUM, A. and ATALAY, A., 2015. Spatial analysis of road mortality rates in Turkey,</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Proceedings of the Institution of Civil Engineers-Transport 168(6), Thomas</w:t>
      </w:r>
      <w:r>
        <w:rPr>
          <w:rFonts w:ascii="Times New Roman" w:hAnsi="Times New Roman" w:eastAsia="Times New Roman" w:cs="Times New Roman"/>
          <w:color w:val="000000"/>
          <w:sz w:val="24"/>
          <w:szCs w:val="24"/>
        </w:rPr>
        <w:br w:type="textWrapping"/>
      </w:r>
      <w:r>
        <w:rPr>
          <w:rFonts w:ascii="Times New Roman" w:hAnsi="Times New Roman" w:eastAsia="Times New Roman" w:cs="Times New Roman"/>
          <w:color w:val="000000"/>
          <w:sz w:val="24"/>
          <w:szCs w:val="24"/>
        </w:rPr>
        <w:t xml:space="preserve">Telford Ltd, pp. 532-542. Available from: SSRN: </w:t>
      </w:r>
      <w:r>
        <w:rPr>
          <w:rFonts w:ascii="Times New Roman" w:hAnsi="Times New Roman" w:eastAsia="Times New Roman" w:cs="Times New Roman"/>
          <w:sz w:val="24"/>
          <w:szCs w:val="24"/>
        </w:rPr>
        <w:t>https://www.icevirtuallibrary.com/doi/abs/10.1680/jtran.14.00029</w:t>
      </w:r>
    </w:p>
    <w:p>
      <w:pPr>
        <w:spacing w:after="0" w:line="240" w:lineRule="auto"/>
        <w:ind w:left="720" w:hanging="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sz w:val="24"/>
          <w:szCs w:val="24"/>
        </w:rPr>
        <w:t>World Health Organization. (2021, June 21). Road Traffic Injuries. Retrieved April 1, 2022, from https://www.who.int/news-room/fact-sheets/detail/road-traffic-injuries</w:t>
      </w:r>
    </w:p>
    <w:p>
      <w:pPr>
        <w:spacing w:before="100" w:beforeAutospacing="1" w:after="100" w:afterAutospacing="1" w:line="240" w:lineRule="auto"/>
        <w:ind w:left="567" w:hanging="567"/>
        <w:rPr>
          <w:rFonts w:ascii="Times New Roman" w:hAnsi="Times New Roman" w:eastAsia="Times New Roman" w:cs="Times New Roman"/>
          <w:sz w:val="24"/>
          <w:szCs w:val="24"/>
          <w:lang w:val="en-PH" w:eastAsia="en-PH"/>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71960"/>
    <w:rsid w:val="001F6C93"/>
    <w:rsid w:val="002118CF"/>
    <w:rsid w:val="002474B2"/>
    <w:rsid w:val="002A7B12"/>
    <w:rsid w:val="00395DB3"/>
    <w:rsid w:val="005A2539"/>
    <w:rsid w:val="005D04B6"/>
    <w:rsid w:val="006C7C08"/>
    <w:rsid w:val="00767C13"/>
    <w:rsid w:val="007A5A19"/>
    <w:rsid w:val="00825E94"/>
    <w:rsid w:val="008A1CFB"/>
    <w:rsid w:val="00A71487"/>
    <w:rsid w:val="00A905F7"/>
    <w:rsid w:val="00B10FB7"/>
    <w:rsid w:val="00B71AAD"/>
    <w:rsid w:val="00B84DCD"/>
    <w:rsid w:val="00BC02A5"/>
    <w:rsid w:val="00CD0C08"/>
    <w:rsid w:val="00DA0CAE"/>
    <w:rsid w:val="00E40F67"/>
    <w:rsid w:val="00F00270"/>
    <w:rsid w:val="00F50934"/>
    <w:rsid w:val="00F83B48"/>
    <w:rsid w:val="046F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apple-tab-span"/>
    <w:basedOn w:val="2"/>
    <w:uiPriority w:val="0"/>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1209</Words>
  <Characters>6894</Characters>
  <Lines>57</Lines>
  <Paragraphs>16</Paragraphs>
  <TotalTime>421</TotalTime>
  <ScaleCrop>false</ScaleCrop>
  <LinksUpToDate>false</LinksUpToDate>
  <CharactersWithSpaces>8087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2022-04-06T12:57:00Z</dcterms:created>
  <dc:creator>renielb52@gmail.com</dc:creator>
  <cp:lastModifiedBy>maika</cp:lastModifiedBy>
  <dcterms:modified xsi:type="dcterms:W3CDTF">2022-05-11T13:54:12Z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CDA8A8353E4046D09A7127A0D08DD151</vt:lpwstr>
  </property>
</Properties>
</file>