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F27C23" w:rsidRPr="00B41311" w:rsidTr="0032574F">
        <w:tc>
          <w:tcPr>
            <w:tcW w:w="1384" w:type="dxa"/>
            <w:hideMark/>
          </w:tcPr>
          <w:p w:rsidR="00F27C23" w:rsidRPr="00B41311" w:rsidRDefault="00F27C23" w:rsidP="0032574F">
            <w:pPr>
              <w:spacing w:line="240" w:lineRule="auto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5888F39" wp14:editId="72EB61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F27C23" w:rsidRPr="00B41311" w:rsidRDefault="00F27C23" w:rsidP="0032574F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F27C23" w:rsidRPr="00B41311" w:rsidRDefault="00F27C23" w:rsidP="0032574F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F27C23" w:rsidRPr="00B41311" w:rsidRDefault="00F27C23" w:rsidP="00F27C23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88"/>
      </w:tblGrid>
      <w:tr w:rsidR="00F27C23" w:rsidTr="0032574F">
        <w:tc>
          <w:tcPr>
            <w:tcW w:w="1413" w:type="dxa"/>
            <w:vAlign w:val="bottom"/>
          </w:tcPr>
          <w:p w:rsidR="00F27C23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215" w:type="dxa"/>
            <w:tcBorders>
              <w:bottom w:val="single" w:sz="4" w:space="0" w:color="auto"/>
            </w:tcBorders>
            <w:vAlign w:val="bottom"/>
          </w:tcPr>
          <w:p w:rsidR="00F27C23" w:rsidRPr="004F3D74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F27C23" w:rsidTr="0032574F">
        <w:tc>
          <w:tcPr>
            <w:tcW w:w="1413" w:type="dxa"/>
            <w:vAlign w:val="bottom"/>
          </w:tcPr>
          <w:p w:rsidR="00F27C23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</w:tcBorders>
          </w:tcPr>
          <w:p w:rsidR="00F27C23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Системы обработки информации и управления</w:t>
            </w:r>
          </w:p>
        </w:tc>
      </w:tr>
    </w:tbl>
    <w:p w:rsidR="00F27C23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i/>
          <w:sz w:val="3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i/>
          <w:sz w:val="3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B41311">
        <w:rPr>
          <w:rFonts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B41311">
        <w:rPr>
          <w:rFonts w:eastAsia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i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B41311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</w:tcPr>
          <w:p w:rsidR="00F27C23" w:rsidRPr="00AD47A7" w:rsidRDefault="003A43F9" w:rsidP="0032574F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sz w:val="40"/>
                <w:szCs w:val="40"/>
                <w:lang w:eastAsia="ru-RU"/>
              </w:rPr>
              <w:t>Использование методов машинного</w:t>
            </w:r>
          </w:p>
        </w:tc>
      </w:tr>
      <w:tr w:rsidR="00F27C23" w:rsidTr="0032574F">
        <w:tc>
          <w:tcPr>
            <w:tcW w:w="9628" w:type="dxa"/>
          </w:tcPr>
          <w:p w:rsidR="00F27C23" w:rsidRPr="00AD47A7" w:rsidRDefault="003A43F9" w:rsidP="0032574F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sz w:val="40"/>
                <w:szCs w:val="40"/>
                <w:lang w:eastAsia="ru-RU"/>
              </w:rPr>
              <w:t>обучения для прогнозирования</w:t>
            </w:r>
          </w:p>
        </w:tc>
      </w:tr>
      <w:tr w:rsidR="00F27C23" w:rsidTr="0032574F">
        <w:tc>
          <w:tcPr>
            <w:tcW w:w="9628" w:type="dxa"/>
          </w:tcPr>
          <w:p w:rsidR="00F27C23" w:rsidRPr="00AD47A7" w:rsidRDefault="003A43F9" w:rsidP="00F27C23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sz w:val="40"/>
                <w:szCs w:val="40"/>
                <w:lang w:eastAsia="ru-RU"/>
              </w:rPr>
              <w:t>результатов футбольных матчей</w:t>
            </w: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</w:tbl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1859"/>
        <w:gridCol w:w="1988"/>
        <w:gridCol w:w="2124"/>
        <w:gridCol w:w="283"/>
        <w:gridCol w:w="2267"/>
      </w:tblGrid>
      <w:tr w:rsidR="00F27C23" w:rsidTr="0032574F">
        <w:tc>
          <w:tcPr>
            <w:tcW w:w="579" w:type="pct"/>
          </w:tcPr>
          <w:p w:rsidR="00F27C23" w:rsidRPr="006B26C2" w:rsidRDefault="00F27C23" w:rsidP="0032574F">
            <w:pPr>
              <w:ind w:left="-10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Студент</w:t>
            </w:r>
          </w:p>
        </w:tc>
        <w:tc>
          <w:tcPr>
            <w:tcW w:w="964" w:type="pct"/>
            <w:tcBorders>
              <w:bottom w:val="single" w:sz="4" w:space="0" w:color="auto"/>
            </w:tcBorders>
          </w:tcPr>
          <w:p w:rsidR="00F27C23" w:rsidRPr="006B26C2" w:rsidRDefault="00F27C23" w:rsidP="0032574F">
            <w:pPr>
              <w:tabs>
                <w:tab w:val="left" w:pos="755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ИУ5-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 New Roman"/>
                <w:sz w:val="24"/>
                <w:szCs w:val="24"/>
              </w:rPr>
              <w:t>3М</w:t>
            </w:r>
          </w:p>
        </w:tc>
        <w:tc>
          <w:tcPr>
            <w:tcW w:w="1031" w:type="pct"/>
          </w:tcPr>
          <w:p w:rsidR="00F27C23" w:rsidRPr="006B26C2" w:rsidRDefault="00F27C23" w:rsidP="0032574F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:rsidR="00F27C23" w:rsidRPr="006B26C2" w:rsidRDefault="00F27C23" w:rsidP="0032574F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7" w:type="pct"/>
          </w:tcPr>
          <w:p w:rsidR="00F27C23" w:rsidRPr="006B26C2" w:rsidRDefault="00F27C23" w:rsidP="0032574F">
            <w:pPr>
              <w:ind w:right="56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6" w:type="pct"/>
            <w:tcBorders>
              <w:bottom w:val="single" w:sz="4" w:space="0" w:color="auto"/>
            </w:tcBorders>
          </w:tcPr>
          <w:p w:rsidR="00F27C23" w:rsidRPr="006B26C2" w:rsidRDefault="003A43F9" w:rsidP="0032574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Н.В. Бакланов</w:t>
            </w:r>
          </w:p>
        </w:tc>
      </w:tr>
      <w:tr w:rsidR="00F27C23" w:rsidTr="0032574F">
        <w:tc>
          <w:tcPr>
            <w:tcW w:w="579" w:type="pct"/>
          </w:tcPr>
          <w:p w:rsidR="00F27C23" w:rsidRPr="006B26C2" w:rsidRDefault="00F27C23" w:rsidP="0032574F">
            <w:pPr>
              <w:ind w:right="565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pct"/>
            <w:tcBorders>
              <w:top w:val="single" w:sz="4" w:space="0" w:color="auto"/>
            </w:tcBorders>
          </w:tcPr>
          <w:p w:rsidR="00F27C23" w:rsidRPr="006B26C2" w:rsidRDefault="00F27C23" w:rsidP="0032574F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6B26C2">
              <w:rPr>
                <w:rFonts w:eastAsia="Times New Roman"/>
                <w:sz w:val="18"/>
                <w:szCs w:val="18"/>
              </w:rPr>
              <w:t>(Группа)</w:t>
            </w:r>
          </w:p>
        </w:tc>
        <w:tc>
          <w:tcPr>
            <w:tcW w:w="1031" w:type="pct"/>
          </w:tcPr>
          <w:p w:rsidR="00F27C23" w:rsidRPr="006B26C2" w:rsidRDefault="00F27C23" w:rsidP="0032574F">
            <w:pPr>
              <w:ind w:right="565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:rsidR="00F27C23" w:rsidRPr="006B26C2" w:rsidRDefault="00F27C23" w:rsidP="0032574F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6B26C2">
              <w:rPr>
                <w:rFonts w:eastAsia="Times New Roman"/>
                <w:sz w:val="18"/>
                <w:szCs w:val="18"/>
              </w:rPr>
              <w:t>(Подпись, дата)</w:t>
            </w:r>
          </w:p>
        </w:tc>
        <w:tc>
          <w:tcPr>
            <w:tcW w:w="147" w:type="pct"/>
          </w:tcPr>
          <w:p w:rsidR="00F27C23" w:rsidRPr="006B26C2" w:rsidRDefault="00F27C23" w:rsidP="0032574F">
            <w:pPr>
              <w:tabs>
                <w:tab w:val="left" w:pos="452"/>
              </w:tabs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76" w:type="pct"/>
            <w:tcBorders>
              <w:top w:val="single" w:sz="4" w:space="0" w:color="auto"/>
            </w:tcBorders>
          </w:tcPr>
          <w:p w:rsidR="00F27C23" w:rsidRPr="006B26C2" w:rsidRDefault="00F27C23" w:rsidP="0032574F">
            <w:pPr>
              <w:ind w:right="30"/>
              <w:jc w:val="center"/>
              <w:rPr>
                <w:rFonts w:eastAsia="Times New Roman"/>
                <w:sz w:val="18"/>
                <w:szCs w:val="18"/>
              </w:rPr>
            </w:pPr>
            <w:r w:rsidRPr="006B26C2">
              <w:rPr>
                <w:rFonts w:eastAsia="Times New Roman"/>
                <w:sz w:val="18"/>
                <w:szCs w:val="18"/>
              </w:rPr>
              <w:t>(</w:t>
            </w:r>
            <w:proofErr w:type="spellStart"/>
            <w:r w:rsidRPr="006B26C2">
              <w:rPr>
                <w:rFonts w:eastAsia="Times New Roman"/>
                <w:sz w:val="18"/>
                <w:szCs w:val="18"/>
              </w:rPr>
              <w:t>И.О.Фамилия</w:t>
            </w:r>
            <w:proofErr w:type="spellEnd"/>
            <w:r w:rsidRPr="006B26C2">
              <w:rPr>
                <w:rFonts w:eastAsia="Times New Roman"/>
                <w:sz w:val="18"/>
                <w:szCs w:val="18"/>
              </w:rPr>
              <w:t>)</w:t>
            </w:r>
          </w:p>
        </w:tc>
      </w:tr>
    </w:tbl>
    <w:p w:rsidR="00F27C23" w:rsidRPr="00B41311" w:rsidRDefault="00F27C23" w:rsidP="00F27C23">
      <w:pPr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AF4DEC">
              <w:rPr>
                <w:rFonts w:eastAsia="Times New Roman"/>
                <w:bCs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Ю.Е.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</w:rPr>
              <w:t>Гапанюк</w:t>
            </w:r>
            <w:proofErr w:type="spellEnd"/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6B26C2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proofErr w:type="spellEnd"/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</w:tbl>
    <w:p w:rsidR="00F27C23" w:rsidRPr="00B41311" w:rsidRDefault="00F27C23" w:rsidP="00F27C23">
      <w:pPr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6B26C2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proofErr w:type="spellEnd"/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</w:tbl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  <w:r w:rsidRPr="00B41311">
        <w:rPr>
          <w:rFonts w:eastAsia="Times New Roman" w:cs="Times New Roman"/>
          <w:i/>
          <w:szCs w:val="24"/>
          <w:lang w:eastAsia="ru-RU"/>
        </w:rPr>
        <w:t>20</w:t>
      </w:r>
      <w:r>
        <w:rPr>
          <w:rFonts w:eastAsia="Times New Roman" w:cs="Times New Roman"/>
          <w:i/>
          <w:szCs w:val="24"/>
          <w:lang w:eastAsia="ru-RU"/>
        </w:rPr>
        <w:t>22</w:t>
      </w:r>
      <w:r w:rsidRPr="00B41311">
        <w:rPr>
          <w:rFonts w:eastAsia="Times New Roman" w:cs="Times New Roman"/>
          <w:i/>
          <w:szCs w:val="24"/>
          <w:lang w:eastAsia="ru-RU"/>
        </w:rPr>
        <w:t xml:space="preserve"> г.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F27C23" w:rsidRPr="00B41311" w:rsidRDefault="00F27C23" w:rsidP="00F27C23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14"/>
          <w:szCs w:val="24"/>
          <w:lang w:eastAsia="ru-RU"/>
        </w:rPr>
      </w:pPr>
    </w:p>
    <w:p w:rsidR="00F27C23" w:rsidRPr="00B41311" w:rsidRDefault="00F27C23" w:rsidP="00F27C23">
      <w:pPr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F27C23" w:rsidRPr="00B41311" w:rsidRDefault="00F27C23" w:rsidP="00F27C23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Заведующий кафедрой __________</w:t>
      </w:r>
    </w:p>
    <w:p w:rsidR="00F27C23" w:rsidRPr="00B41311" w:rsidRDefault="00F27C23" w:rsidP="00F27C23">
      <w:pPr>
        <w:spacing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B41311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F27C23" w:rsidRPr="00B41311" w:rsidRDefault="00F27C23" w:rsidP="00F27C23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______________  _______________</w:t>
      </w:r>
    </w:p>
    <w:p w:rsidR="00F27C23" w:rsidRPr="00B41311" w:rsidRDefault="00F27C23" w:rsidP="00F27C23">
      <w:pPr>
        <w:spacing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B41311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B41311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B41311">
        <w:rPr>
          <w:rFonts w:eastAsia="Times New Roman" w:cs="Times New Roman"/>
          <w:sz w:val="16"/>
          <w:szCs w:val="16"/>
          <w:lang w:eastAsia="ru-RU"/>
        </w:rPr>
        <w:t>)</w:t>
      </w:r>
    </w:p>
    <w:p w:rsidR="00F27C23" w:rsidRPr="00B41311" w:rsidRDefault="00F27C23" w:rsidP="00F27C23">
      <w:pPr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41311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B41311">
        <w:rPr>
          <w:rFonts w:eastAsia="Times New Roman" w:cs="Times New Roman"/>
          <w:sz w:val="24"/>
          <w:szCs w:val="24"/>
          <w:lang w:eastAsia="ru-RU"/>
        </w:rPr>
        <w:t>____ » ____________ 20 ____ г.</w:t>
      </w:r>
    </w:p>
    <w:p w:rsidR="00F27C23" w:rsidRPr="00B41311" w:rsidRDefault="00F27C23" w:rsidP="00F27C23">
      <w:pPr>
        <w:snapToGrid w:val="0"/>
        <w:spacing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B41311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B41311">
        <w:rPr>
          <w:rFonts w:eastAsia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tbl>
      <w:tblPr>
        <w:tblStyle w:val="a7"/>
        <w:tblW w:w="9644" w:type="dxa"/>
        <w:tblInd w:w="-5" w:type="dxa"/>
        <w:tblLook w:val="04A0" w:firstRow="1" w:lastRow="0" w:firstColumn="1" w:lastColumn="0" w:noHBand="0" w:noVBand="1"/>
      </w:tblPr>
      <w:tblGrid>
        <w:gridCol w:w="998"/>
        <w:gridCol w:w="8646"/>
      </w:tblGrid>
      <w:tr w:rsidR="00F27C23" w:rsidTr="0032574F"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F27C23" w:rsidRPr="00717300" w:rsidRDefault="00F27C23" w:rsidP="003257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 теме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7C23" w:rsidRPr="00717300" w:rsidRDefault="003A43F9" w:rsidP="003257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Использование методов машинного обучения для прогнозирования результатов </w:t>
            </w:r>
          </w:p>
        </w:tc>
      </w:tr>
      <w:tr w:rsidR="00F27C23" w:rsidTr="0032574F">
        <w:tc>
          <w:tcPr>
            <w:tcW w:w="9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7C23" w:rsidRPr="00F27C23" w:rsidRDefault="00DA2377" w:rsidP="003257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ф</w:t>
            </w:r>
            <w:r w:rsidR="003A43F9">
              <w:rPr>
                <w:rFonts w:eastAsia="Times New Roman"/>
                <w:sz w:val="24"/>
                <w:szCs w:val="24"/>
              </w:rPr>
              <w:t>утбольных матчей</w:t>
            </w:r>
          </w:p>
        </w:tc>
      </w:tr>
    </w:tbl>
    <w:p w:rsidR="00F27C23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422"/>
      </w:tblGrid>
      <w:tr w:rsidR="00F27C23" w:rsidTr="0032574F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</w:tcPr>
          <w:p w:rsidR="00F27C23" w:rsidRDefault="00F27C23" w:rsidP="0032574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42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27C23" w:rsidRDefault="00F27C23" w:rsidP="0032574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ИУ5-33М</w:t>
            </w:r>
          </w:p>
        </w:tc>
      </w:tr>
    </w:tbl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27C23" w:rsidRPr="009C1E7B" w:rsidRDefault="00A21CA1" w:rsidP="0032574F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Бакланов Никита Владимирович</w:t>
            </w:r>
          </w:p>
        </w:tc>
      </w:tr>
    </w:tbl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B41311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F27C23" w:rsidRPr="00B41311" w:rsidRDefault="00F27C23" w:rsidP="00F27C23">
      <w:pPr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исследовательская</w:t>
            </w:r>
          </w:p>
        </w:tc>
      </w:tr>
    </w:tbl>
    <w:p w:rsidR="00F27C23" w:rsidRPr="00784C45" w:rsidRDefault="00F27C23" w:rsidP="00F27C23">
      <w:pPr>
        <w:spacing w:line="240" w:lineRule="auto"/>
        <w:rPr>
          <w:rFonts w:eastAsia="Times New Roman" w:cs="Times New Roman"/>
          <w:sz w:val="16"/>
          <w:szCs w:val="16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F27C23" w:rsidTr="0032574F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sz w:val="24"/>
                <w:szCs w:val="24"/>
                <w:lang w:eastAsia="ru-RU"/>
              </w:rPr>
              <w:t>Источник тематики (кафедра, предприятие, НИР)</w:t>
            </w:r>
          </w:p>
        </w:tc>
        <w:tc>
          <w:tcPr>
            <w:tcW w:w="4246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:rsidR="00F27C23" w:rsidRPr="00A17D16" w:rsidRDefault="00F27C23" w:rsidP="00F27C23">
      <w:pPr>
        <w:spacing w:line="240" w:lineRule="auto"/>
        <w:rPr>
          <w:rFonts w:eastAsia="Times New Roman" w:cs="Times New Roman"/>
          <w:sz w:val="16"/>
          <w:szCs w:val="16"/>
          <w:lang w:eastAsia="ru-RU"/>
        </w:rPr>
      </w:pPr>
    </w:p>
    <w:p w:rsidR="00F27C23" w:rsidRPr="00B41311" w:rsidRDefault="00F27C23" w:rsidP="00F27C23">
      <w:pPr>
        <w:spacing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B41311">
        <w:rPr>
          <w:rFonts w:eastAsia="Times New Roman" w:cs="Times New Roman"/>
          <w:sz w:val="24"/>
          <w:szCs w:val="24"/>
          <w:lang w:eastAsia="ru-RU"/>
        </w:rPr>
        <w:t xml:space="preserve">НИР:   </w:t>
      </w:r>
      <w:proofErr w:type="gramEnd"/>
      <w:r w:rsidRPr="00B41311">
        <w:rPr>
          <w:rFonts w:eastAsia="Times New Roman" w:cs="Times New Roman"/>
          <w:sz w:val="24"/>
          <w:szCs w:val="24"/>
          <w:lang w:eastAsia="ru-RU"/>
        </w:rPr>
        <w:t xml:space="preserve">  25% к </w:t>
      </w:r>
      <w:r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131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B41311">
        <w:rPr>
          <w:rFonts w:eastAsia="Times New Roman" w:cs="Times New Roman"/>
          <w:sz w:val="24"/>
          <w:szCs w:val="24"/>
          <w:lang w:eastAsia="ru-RU"/>
        </w:rPr>
        <w:t xml:space="preserve">., 50% к </w:t>
      </w:r>
      <w:r>
        <w:rPr>
          <w:rFonts w:eastAsia="Times New Roman" w:cs="Times New Roman"/>
          <w:sz w:val="24"/>
          <w:szCs w:val="24"/>
          <w:lang w:eastAsia="ru-RU"/>
        </w:rPr>
        <w:t xml:space="preserve">  8 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131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B41311">
        <w:rPr>
          <w:rFonts w:eastAsia="Times New Roman" w:cs="Times New Roman"/>
          <w:sz w:val="24"/>
          <w:szCs w:val="24"/>
          <w:lang w:eastAsia="ru-RU"/>
        </w:rPr>
        <w:t xml:space="preserve">., 75% к </w:t>
      </w:r>
      <w:r>
        <w:rPr>
          <w:rFonts w:eastAsia="Times New Roman" w:cs="Times New Roman"/>
          <w:sz w:val="24"/>
          <w:szCs w:val="24"/>
          <w:lang w:eastAsia="ru-RU"/>
        </w:rPr>
        <w:t>12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131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B41311">
        <w:rPr>
          <w:rFonts w:eastAsia="Times New Roman" w:cs="Times New Roman"/>
          <w:sz w:val="24"/>
          <w:szCs w:val="24"/>
          <w:lang w:eastAsia="ru-RU"/>
        </w:rPr>
        <w:t xml:space="preserve">., 100% к </w:t>
      </w:r>
      <w:r>
        <w:rPr>
          <w:rFonts w:eastAsia="Times New Roman" w:cs="Times New Roman"/>
          <w:sz w:val="24"/>
          <w:szCs w:val="24"/>
          <w:lang w:eastAsia="ru-RU"/>
        </w:rPr>
        <w:t xml:space="preserve"> 17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131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B41311">
        <w:rPr>
          <w:rFonts w:eastAsia="Times New Roman" w:cs="Times New Roman"/>
          <w:sz w:val="24"/>
          <w:szCs w:val="24"/>
          <w:lang w:eastAsia="ru-RU"/>
        </w:rPr>
        <w:t>.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16"/>
          <w:szCs w:val="20"/>
          <w:lang w:val="x-none" w:eastAsia="x-none"/>
        </w:rPr>
      </w:pP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92DF3" wp14:editId="10E48657">
                <wp:simplePos x="0" y="0"/>
                <wp:positionH relativeFrom="column">
                  <wp:posOffset>5349135</wp:posOffset>
                </wp:positionH>
                <wp:positionV relativeFrom="paragraph">
                  <wp:posOffset>14269</wp:posOffset>
                </wp:positionV>
                <wp:extent cx="157075" cy="0"/>
                <wp:effectExtent l="0" t="0" r="8255" b="127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64B54" id="Прямая соединительная линия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2pt,1.1pt" to="433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3932C" wp14:editId="07F1BD1B">
                <wp:simplePos x="0" y="0"/>
                <wp:positionH relativeFrom="column">
                  <wp:posOffset>4278089</wp:posOffset>
                </wp:positionH>
                <wp:positionV relativeFrom="paragraph">
                  <wp:posOffset>14269</wp:posOffset>
                </wp:positionV>
                <wp:extent cx="157075" cy="0"/>
                <wp:effectExtent l="0" t="0" r="8255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85E52" id="Прямая соединительная линия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85pt,1.1pt" to="349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" strokecolor="black [3213]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68229" wp14:editId="393C4F96">
                <wp:simplePos x="0" y="0"/>
                <wp:positionH relativeFrom="column">
                  <wp:posOffset>3315401</wp:posOffset>
                </wp:positionH>
                <wp:positionV relativeFrom="paragraph">
                  <wp:posOffset>11453</wp:posOffset>
                </wp:positionV>
                <wp:extent cx="157075" cy="0"/>
                <wp:effectExtent l="0" t="0" r="825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324ED" id="Прямая соединительная линия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05pt,.9pt" to="273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2319413</wp:posOffset>
                </wp:positionH>
                <wp:positionV relativeFrom="paragraph">
                  <wp:posOffset>13615</wp:posOffset>
                </wp:positionV>
                <wp:extent cx="157075" cy="0"/>
                <wp:effectExtent l="0" t="0" r="8255" b="127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751D9" id="Прямая соединительная линия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5pt,1.05pt" to="1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" strokecolor="black [3213]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F27C23" w:rsidTr="0032574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b/>
                <w:i/>
                <w:sz w:val="24"/>
                <w:szCs w:val="20"/>
                <w:lang w:val="x-none" w:eastAsia="x-none"/>
              </w:rPr>
            </w:pPr>
            <w:r w:rsidRPr="00B41311">
              <w:rPr>
                <w:rFonts w:eastAsia="Times New Roman" w:cs="Times New Roman"/>
                <w:b/>
                <w:i/>
                <w:sz w:val="24"/>
                <w:szCs w:val="20"/>
                <w:lang w:val="x-none" w:eastAsia="x-none"/>
              </w:rPr>
              <w:t>Техническое задание</w:t>
            </w:r>
          </w:p>
        </w:tc>
        <w:tc>
          <w:tcPr>
            <w:tcW w:w="7081" w:type="dxa"/>
            <w:tcBorders>
              <w:top w:val="single" w:sz="4" w:space="0" w:color="FFFFFF" w:themeColor="background1"/>
              <w:left w:val="nil"/>
            </w:tcBorders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b/>
                <w:i/>
                <w:sz w:val="24"/>
                <w:szCs w:val="20"/>
                <w:lang w:val="x-none" w:eastAsia="x-none"/>
              </w:rPr>
            </w:pPr>
          </w:p>
        </w:tc>
      </w:tr>
      <w:tr w:rsidR="00F27C23" w:rsidTr="0032574F">
        <w:tc>
          <w:tcPr>
            <w:tcW w:w="9628" w:type="dxa"/>
            <w:gridSpan w:val="2"/>
            <w:tcBorders>
              <w:top w:val="single" w:sz="4" w:space="0" w:color="FFFFFF" w:themeColor="background1"/>
              <w:right w:val="nil"/>
            </w:tcBorders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  <w:gridSpan w:val="2"/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  <w:gridSpan w:val="2"/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7C23" w:rsidRDefault="00F27C23" w:rsidP="00F27C23">
      <w:pPr>
        <w:spacing w:line="240" w:lineRule="auto"/>
        <w:rPr>
          <w:rFonts w:eastAsia="Times New Roman" w:cs="Times New Roman"/>
          <w:b/>
          <w:i/>
          <w:sz w:val="16"/>
          <w:szCs w:val="16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>
        <w:rPr>
          <w:rFonts w:eastAsia="Times New Roman" w:cs="Times New Roman"/>
          <w:sz w:val="24"/>
          <w:szCs w:val="24"/>
          <w:lang w:eastAsia="ru-RU"/>
        </w:rPr>
        <w:t xml:space="preserve">   *</w:t>
      </w:r>
      <w:r w:rsidRPr="00F27C23">
        <w:rPr>
          <w:rFonts w:eastAsia="Times New Roman" w:cs="Times New Roman"/>
          <w:sz w:val="24"/>
          <w:szCs w:val="24"/>
          <w:lang w:eastAsia="ru-RU"/>
        </w:rPr>
        <w:t xml:space="preserve">* 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27C2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41311">
        <w:rPr>
          <w:rFonts w:eastAsia="Times New Roman" w:cs="Times New Roman"/>
          <w:sz w:val="24"/>
          <w:szCs w:val="24"/>
          <w:lang w:eastAsia="ru-RU"/>
        </w:rPr>
        <w:t>листах формата А4.</w:t>
      </w:r>
    </w:p>
    <w:p w:rsidR="00F27C23" w:rsidRPr="00B41311" w:rsidRDefault="00F27C23" w:rsidP="00F27C23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69B66" wp14:editId="63046CCC">
                <wp:simplePos x="0" y="0"/>
                <wp:positionH relativeFrom="column">
                  <wp:posOffset>2364292</wp:posOffset>
                </wp:positionH>
                <wp:positionV relativeFrom="paragraph">
                  <wp:posOffset>25209</wp:posOffset>
                </wp:positionV>
                <wp:extent cx="359028" cy="0"/>
                <wp:effectExtent l="0" t="0" r="9525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2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E0FD8" id="Прямая соединительная линия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15pt,2pt" to="214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" strokecolor="black [3213]">
                <v:stroke joinstyle="miter"/>
              </v:line>
            </w:pict>
          </mc:Fallback>
        </mc:AlternateConten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tbl>
      <w:tblPr>
        <w:tblStyle w:val="a7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  <w:tcBorders>
              <w:top w:val="single" w:sz="4" w:space="0" w:color="FFFFFF" w:themeColor="background1"/>
            </w:tcBorders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7C23" w:rsidRPr="00B41311" w:rsidRDefault="00F27C23" w:rsidP="00F27C23">
      <w:pPr>
        <w:spacing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B41311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B41311">
        <w:rPr>
          <w:rFonts w:eastAsia="Times New Roman" w:cs="Times New Roman"/>
          <w:sz w:val="24"/>
          <w:szCs w:val="24"/>
          <w:lang w:eastAsia="ru-RU"/>
        </w:rPr>
        <w:t>__ » ____________ 20__ г.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EE31DE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Руководитель </w:t>
            </w: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НИР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3717EE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Ю.Е.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</w:rPr>
              <w:t>Гапанюк</w:t>
            </w:r>
            <w:proofErr w:type="spellEnd"/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proofErr w:type="spellEnd"/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AF4DEC">
              <w:rPr>
                <w:rFonts w:eastAsia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A21CA1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Н.В. Бакланов</w:t>
            </w: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  <w:p w:rsidR="00F27C23" w:rsidRPr="00A17D16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proofErr w:type="spellEnd"/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</w:tbl>
    <w:p w:rsidR="00F27C23" w:rsidRDefault="00F27C23" w:rsidP="00F27C23">
      <w:pPr>
        <w:spacing w:line="240" w:lineRule="auto"/>
        <w:rPr>
          <w:rFonts w:eastAsia="Times New Roman" w:cs="Times New Roman"/>
          <w:sz w:val="22"/>
          <w:lang w:eastAsia="ru-RU"/>
        </w:rPr>
      </w:pPr>
      <w:r w:rsidRPr="00B41311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B41311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6378CD" w:rsidRDefault="006378CD" w:rsidP="00F27C23">
      <w:pPr>
        <w:rPr>
          <w:rFonts w:cs="Times New Roman (Основной текст"/>
          <w:b/>
          <w:bCs/>
          <w:szCs w:val="24"/>
        </w:rPr>
        <w:sectPr w:rsidR="006378CD" w:rsidSect="00F27C23">
          <w:footerReference w:type="even" r:id="rId9"/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/>
          <w:b w:val="0"/>
          <w:bCs w:val="0"/>
          <w:color w:val="auto"/>
          <w:szCs w:val="32"/>
          <w:lang w:eastAsia="en-US"/>
        </w:rPr>
        <w:id w:val="2115558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78CD" w:rsidRDefault="00C058AB" w:rsidP="00C058AB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058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058AB" w:rsidRPr="00C058AB" w:rsidRDefault="00C058AB" w:rsidP="00C058AB">
          <w:pPr>
            <w:jc w:val="right"/>
            <w:rPr>
              <w:lang w:eastAsia="ru-RU"/>
            </w:rPr>
          </w:pPr>
          <w:r>
            <w:rPr>
              <w:lang w:eastAsia="ru-RU"/>
            </w:rPr>
            <w:t>стр.</w:t>
          </w:r>
        </w:p>
        <w:p w:rsidR="00DA2377" w:rsidRPr="00DA2377" w:rsidRDefault="006378C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C058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058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058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1879007" w:history="1">
            <w:r w:rsidR="00DA2377"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_Toc121879007 \h </w:instrTex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DA23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08" w:history="1">
            <w:r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Данные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_Toc121879008 \h </w:instrTex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DA23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09" w:history="1">
            <w:r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Обучение модели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_Toc121879009 \h </w:instrTex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DA23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10" w:history="1">
            <w:r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_Toc121879010 \h </w:instrTex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DA23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11" w:history="1">
            <w:r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_Toc121879011 \h </w:instrTex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DA237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12" w:history="1">
            <w:r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_Toc121879012 \h </w:instrTex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78CD" w:rsidRDefault="006378CD">
          <w:r w:rsidRPr="00C058AB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F27C23" w:rsidRDefault="00F27C23" w:rsidP="00F27C23">
      <w:pPr>
        <w:rPr>
          <w:rFonts w:cs="Times New Roman (Основной текст"/>
          <w:b/>
          <w:bCs/>
          <w:szCs w:val="24"/>
        </w:rPr>
      </w:pPr>
    </w:p>
    <w:p w:rsidR="006378CD" w:rsidRDefault="006378CD" w:rsidP="00F27C23">
      <w:pPr>
        <w:rPr>
          <w:rFonts w:cs="Times New Roman (Основной текст"/>
          <w:b/>
          <w:bCs/>
          <w:szCs w:val="24"/>
        </w:rPr>
      </w:pPr>
    </w:p>
    <w:p w:rsidR="006378CD" w:rsidRDefault="006378CD" w:rsidP="00F27C23">
      <w:pPr>
        <w:rPr>
          <w:rFonts w:cs="Times New Roman (Основной текст"/>
          <w:b/>
          <w:bCs/>
          <w:szCs w:val="24"/>
        </w:rPr>
        <w:sectPr w:rsidR="006378CD" w:rsidSect="00F27C23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F27C23" w:rsidRPr="006378CD" w:rsidRDefault="00F27C23" w:rsidP="006378CD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0" w:name="_Toc121879007"/>
      <w:r w:rsidRPr="006378CD">
        <w:rPr>
          <w:b/>
          <w:bCs/>
        </w:rPr>
        <w:lastRenderedPageBreak/>
        <w:t>Введение</w:t>
      </w:r>
      <w:bookmarkEnd w:id="0"/>
    </w:p>
    <w:p w:rsidR="006378CD" w:rsidRPr="00F27C23" w:rsidRDefault="006378CD" w:rsidP="006378CD">
      <w:pPr>
        <w:jc w:val="center"/>
        <w:rPr>
          <w:rFonts w:cs="Times New Roman (Основной текст"/>
          <w:b/>
          <w:bCs/>
          <w:szCs w:val="24"/>
        </w:rPr>
      </w:pPr>
    </w:p>
    <w:p w:rsidR="00E46BCC" w:rsidRDefault="00A21CA1" w:rsidP="00F27C23">
      <w:pPr>
        <w:ind w:firstLine="708"/>
        <w:rPr>
          <w:rFonts w:cs="Times New Roman (Основной текст"/>
          <w:szCs w:val="24"/>
        </w:rPr>
      </w:pPr>
      <w:r w:rsidRPr="00A21CA1">
        <w:rPr>
          <w:rFonts w:cs="Times New Roman (Основной текст"/>
          <w:szCs w:val="24"/>
        </w:rPr>
        <w:t>Ставки на спорт - одна из этих идеальных задач для алгоритмов машинного обучения, особенно</w:t>
      </w:r>
      <w:r>
        <w:rPr>
          <w:rFonts w:cs="Times New Roman (Основной текст"/>
          <w:szCs w:val="24"/>
        </w:rPr>
        <w:t xml:space="preserve"> </w:t>
      </w:r>
      <w:r w:rsidRPr="00A21CA1">
        <w:rPr>
          <w:rFonts w:cs="Times New Roman (Основной текст"/>
          <w:szCs w:val="24"/>
        </w:rPr>
        <w:t>классификация нейронных сетей</w:t>
      </w:r>
      <w:r>
        <w:rPr>
          <w:rFonts w:cs="Times New Roman (Основной текст"/>
          <w:szCs w:val="24"/>
        </w:rPr>
        <w:t>.</w:t>
      </w:r>
      <w:r w:rsidRPr="00A21CA1">
        <w:rPr>
          <w:rFonts w:cs="Times New Roman (Основной текст"/>
          <w:szCs w:val="24"/>
        </w:rPr>
        <w:t xml:space="preserve"> Тонны доступных данных и четкая цель выбора победителя</w:t>
      </w:r>
      <w:r w:rsidR="00E46BCC">
        <w:rPr>
          <w:rFonts w:cs="Times New Roman (Основной текст"/>
          <w:szCs w:val="24"/>
        </w:rPr>
        <w:t>.</w:t>
      </w:r>
      <w:r w:rsidRPr="00A21CA1">
        <w:rPr>
          <w:rFonts w:cs="Times New Roman (Основной текст"/>
          <w:szCs w:val="24"/>
        </w:rPr>
        <w:t xml:space="preserve"> </w:t>
      </w:r>
      <w:r w:rsidR="00E46BCC">
        <w:rPr>
          <w:rFonts w:cs="Times New Roman (Основной текст"/>
          <w:szCs w:val="24"/>
        </w:rPr>
        <w:t>Н</w:t>
      </w:r>
      <w:r w:rsidR="00E46BCC" w:rsidRPr="00E46BCC">
        <w:rPr>
          <w:rFonts w:cs="Times New Roman (Основной текст"/>
          <w:szCs w:val="24"/>
        </w:rPr>
        <w:t>икогда нельзя будет делать 100% прогнозы на футбол (и вообще на спорт). Здесь решает человеческий фактор. Защитник поскользнулся и упустил нападающего соперника</w:t>
      </w:r>
      <w:r w:rsidR="00E46BCC">
        <w:rPr>
          <w:rFonts w:cs="Times New Roman (Основной текст"/>
          <w:szCs w:val="24"/>
        </w:rPr>
        <w:t>,</w:t>
      </w:r>
      <w:r w:rsidR="00E46BCC" w:rsidRPr="00E46BCC">
        <w:rPr>
          <w:rFonts w:cs="Times New Roman (Основной текст"/>
          <w:szCs w:val="24"/>
        </w:rPr>
        <w:t xml:space="preserve"> который в итоге забил гол, в глаза вратаря светили лазером</w:t>
      </w:r>
      <w:r w:rsidR="00E46BCC">
        <w:rPr>
          <w:rFonts w:cs="Times New Roman (Основной текст"/>
          <w:szCs w:val="24"/>
        </w:rPr>
        <w:t>,</w:t>
      </w:r>
      <w:r w:rsidR="00E46BCC" w:rsidRPr="00E46BCC">
        <w:rPr>
          <w:rFonts w:cs="Times New Roman (Основной текст"/>
          <w:szCs w:val="24"/>
        </w:rPr>
        <w:t xml:space="preserve"> и он не смог среагировать, нападающий травмировался уже на первых минутах матча и </w:t>
      </w:r>
      <w:proofErr w:type="spellStart"/>
      <w:r w:rsidR="00E46BCC" w:rsidRPr="00E46BCC">
        <w:rPr>
          <w:rFonts w:cs="Times New Roman (Основной текст"/>
          <w:szCs w:val="24"/>
        </w:rPr>
        <w:t>тд</w:t>
      </w:r>
      <w:proofErr w:type="spellEnd"/>
      <w:r w:rsidR="00E46BCC" w:rsidRPr="00E46BCC">
        <w:rPr>
          <w:rFonts w:cs="Times New Roman (Основной текст"/>
          <w:szCs w:val="24"/>
        </w:rPr>
        <w:t>.</w:t>
      </w:r>
      <w:r w:rsidR="00E46BCC">
        <w:rPr>
          <w:rFonts w:cs="Times New Roman (Основной текст"/>
          <w:szCs w:val="24"/>
        </w:rPr>
        <w:t xml:space="preserve"> Однако для работы букмекеров необходим расчет коэффициентов, поэтому данная модель может использоваться букмекерами для выбора коэффициентов на команды перед матчем.</w:t>
      </w:r>
    </w:p>
    <w:p w:rsidR="006378CD" w:rsidRDefault="00E46BCC" w:rsidP="00E46BCC">
      <w:pPr>
        <w:ind w:firstLine="708"/>
        <w:rPr>
          <w:rFonts w:cs="Times New Roman (Основной текст"/>
          <w:szCs w:val="24"/>
        </w:rPr>
      </w:pPr>
      <w:r w:rsidRPr="00E46BCC">
        <w:rPr>
          <w:rFonts w:cs="Times New Roman (Основной текст"/>
          <w:szCs w:val="24"/>
        </w:rPr>
        <w:t xml:space="preserve">Модель машинного обучения на Python c использованием библиотеки </w:t>
      </w:r>
      <w:proofErr w:type="spellStart"/>
      <w:r w:rsidRPr="00E46BCC">
        <w:rPr>
          <w:rFonts w:cs="Times New Roman (Основной текст"/>
          <w:szCs w:val="24"/>
        </w:rPr>
        <w:t>Scikit-learn</w:t>
      </w:r>
      <w:proofErr w:type="spellEnd"/>
      <w:r w:rsidRPr="00E46BCC">
        <w:rPr>
          <w:rFonts w:cs="Times New Roman (Основной текст"/>
          <w:szCs w:val="24"/>
        </w:rPr>
        <w:t xml:space="preserve">, для прогнозирования результатов футбольных матчей Российской </w:t>
      </w:r>
      <w:proofErr w:type="gramStart"/>
      <w:r w:rsidRPr="00E46BCC">
        <w:rPr>
          <w:rFonts w:cs="Times New Roman (Основной текст"/>
          <w:szCs w:val="24"/>
        </w:rPr>
        <w:t>Премьер Лиги</w:t>
      </w:r>
      <w:proofErr w:type="gramEnd"/>
      <w:r w:rsidRPr="00E46BCC">
        <w:rPr>
          <w:rFonts w:cs="Times New Roman (Основной текст"/>
          <w:szCs w:val="24"/>
        </w:rPr>
        <w:t xml:space="preserve"> (РПЛ).</w:t>
      </w:r>
      <w:r>
        <w:rPr>
          <w:rFonts w:cs="Times New Roman (Основной текст"/>
          <w:szCs w:val="24"/>
        </w:rPr>
        <w:t xml:space="preserve"> М</w:t>
      </w:r>
      <w:r w:rsidRPr="00E46BCC">
        <w:rPr>
          <w:rFonts w:cs="Times New Roman (Основной текст"/>
          <w:szCs w:val="24"/>
        </w:rPr>
        <w:t xml:space="preserve">одель машинного обучения будет тренироваться на статистике матчей Российской </w:t>
      </w:r>
      <w:proofErr w:type="gramStart"/>
      <w:r w:rsidRPr="00E46BCC">
        <w:rPr>
          <w:rFonts w:cs="Times New Roman (Основной текст"/>
          <w:szCs w:val="24"/>
        </w:rPr>
        <w:t>Премьер Лиги</w:t>
      </w:r>
      <w:proofErr w:type="gramEnd"/>
      <w:r w:rsidRPr="00E46BCC">
        <w:rPr>
          <w:rFonts w:cs="Times New Roman (Основной текст"/>
          <w:szCs w:val="24"/>
        </w:rPr>
        <w:t xml:space="preserve"> (РПЛ) начиная с сезона 2015/2016, чтобы предсказывать результаты предстоящих игр. Данные взяты с сайта футбольной статистики wyscout.com.</w:t>
      </w:r>
      <w:r>
        <w:rPr>
          <w:rFonts w:cs="Times New Roman (Основной текст"/>
          <w:szCs w:val="24"/>
        </w:rPr>
        <w:t xml:space="preserve"> </w:t>
      </w:r>
    </w:p>
    <w:p w:rsidR="00E46BCC" w:rsidRDefault="00E46BCC" w:rsidP="00E46BCC">
      <w:pPr>
        <w:ind w:firstLine="708"/>
        <w:rPr>
          <w:rFonts w:cs="Times New Roman (Основной текст"/>
          <w:szCs w:val="24"/>
        </w:rPr>
      </w:pPr>
    </w:p>
    <w:p w:rsidR="00E46BCC" w:rsidRDefault="00E46BCC" w:rsidP="00E46BCC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1" w:name="_Toc121879008"/>
      <w:r>
        <w:rPr>
          <w:b/>
          <w:bCs/>
        </w:rPr>
        <w:t>Данные</w:t>
      </w:r>
      <w:bookmarkEnd w:id="1"/>
    </w:p>
    <w:p w:rsidR="002D44B5" w:rsidRDefault="002D44B5" w:rsidP="002D44B5">
      <w:pPr>
        <w:jc w:val="left"/>
        <w:rPr>
          <w:rFonts w:cs="Times New Roman"/>
          <w:szCs w:val="24"/>
        </w:rPr>
      </w:pPr>
      <w:r w:rsidRPr="002D44B5">
        <w:rPr>
          <w:rFonts w:cs="Times New Roman (Основной текст"/>
          <w:szCs w:val="24"/>
        </w:rPr>
        <w:t>Подключаем необходимые библиотеки:</w:t>
      </w:r>
    </w:p>
    <w:p w:rsid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</w:rPr>
      </w:pPr>
      <w:proofErr w:type="spellStart"/>
      <w:r>
        <w:rPr>
          <w:rStyle w:val="hljs-keyword"/>
          <w:rFonts w:ascii="Consolas" w:eastAsiaTheme="majorEastAsia" w:hAnsi="Consolas"/>
          <w:b/>
          <w:bCs/>
          <w:color w:val="8959A8"/>
        </w:rPr>
        <w:t>import</w:t>
      </w:r>
      <w:proofErr w:type="spellEnd"/>
      <w:r>
        <w:rPr>
          <w:rStyle w:val="HTML1"/>
          <w:rFonts w:ascii="Consolas" w:eastAsiaTheme="minorEastAsia" w:hAnsi="Consolas"/>
          <w:color w:val="4D4D4C"/>
        </w:rPr>
        <w:t xml:space="preserve"> </w:t>
      </w:r>
      <w:proofErr w:type="spellStart"/>
      <w:r>
        <w:rPr>
          <w:rStyle w:val="HTML1"/>
          <w:rFonts w:ascii="Consolas" w:eastAsiaTheme="minorEastAsia" w:hAnsi="Consolas"/>
          <w:color w:val="4D4D4C"/>
        </w:rPr>
        <w:t>pandas</w:t>
      </w:r>
      <w:proofErr w:type="spellEnd"/>
      <w:r>
        <w:rPr>
          <w:rStyle w:val="HTML1"/>
          <w:rFonts w:ascii="Consolas" w:eastAsiaTheme="minorEastAsia" w:hAnsi="Consolas"/>
          <w:color w:val="4D4D4C"/>
        </w:rPr>
        <w:t xml:space="preserve"> </w:t>
      </w:r>
      <w:proofErr w:type="spellStart"/>
      <w:r>
        <w:rPr>
          <w:rStyle w:val="hljs-keyword"/>
          <w:rFonts w:ascii="Consolas" w:eastAsiaTheme="majorEastAsia" w:hAnsi="Consolas"/>
          <w:b/>
          <w:bCs/>
          <w:color w:val="8959A8"/>
        </w:rPr>
        <w:t>as</w:t>
      </w:r>
      <w:proofErr w:type="spellEnd"/>
      <w:r>
        <w:rPr>
          <w:rStyle w:val="HTML1"/>
          <w:rFonts w:ascii="Consolas" w:eastAsiaTheme="minorEastAsia" w:hAnsi="Consolas"/>
          <w:color w:val="4D4D4C"/>
        </w:rPr>
        <w:t xml:space="preserve"> </w:t>
      </w:r>
      <w:proofErr w:type="spellStart"/>
      <w:r>
        <w:rPr>
          <w:rStyle w:val="HTML1"/>
          <w:rFonts w:ascii="Consolas" w:eastAsiaTheme="minorEastAsia" w:hAnsi="Consolas"/>
          <w:color w:val="4D4D4C"/>
        </w:rPr>
        <w:t>pd</w:t>
      </w:r>
      <w:proofErr w:type="spellEnd"/>
    </w:p>
    <w:p w:rsidR="002D44B5" w:rsidRP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  <w:lang w:val="en-US"/>
        </w:rPr>
      </w:pPr>
      <w:r w:rsidRPr="002D44B5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import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 </w:t>
      </w:r>
      <w:proofErr w:type="spellStart"/>
      <w:r w:rsidRPr="002D44B5">
        <w:rPr>
          <w:rStyle w:val="HTML1"/>
          <w:rFonts w:ascii="Consolas" w:eastAsiaTheme="minorEastAsia" w:hAnsi="Consolas"/>
          <w:color w:val="4D4D4C"/>
          <w:lang w:val="en-US"/>
        </w:rPr>
        <w:t>numpy</w:t>
      </w:r>
      <w:proofErr w:type="spellEnd"/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 </w:t>
      </w:r>
      <w:r w:rsidRPr="002D44B5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as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 np</w:t>
      </w:r>
    </w:p>
    <w:p w:rsidR="002D44B5" w:rsidRP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  <w:lang w:val="en-US"/>
        </w:rPr>
      </w:pPr>
      <w:r w:rsidRPr="002D44B5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import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 collections</w:t>
      </w:r>
    </w:p>
    <w:p w:rsidR="002D44B5" w:rsidRDefault="002D44B5" w:rsidP="002D44B5">
      <w:pPr>
        <w:jc w:val="left"/>
      </w:pPr>
      <w:r w:rsidRPr="002D44B5">
        <w:rPr>
          <w:rFonts w:cs="Times New Roman (Основной текст"/>
          <w:szCs w:val="24"/>
        </w:rPr>
        <w:t>Данные с матчами</w:t>
      </w:r>
      <w:r>
        <w:rPr>
          <w:rFonts w:cs="Times New Roman (Основной текст"/>
          <w:szCs w:val="24"/>
        </w:rPr>
        <w:t>:</w:t>
      </w:r>
    </w:p>
    <w:p w:rsidR="002D44B5" w:rsidRP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  <w:lang w:val="en-US"/>
        </w:rPr>
      </w:pP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data = </w:t>
      </w:r>
      <w:proofErr w:type="spellStart"/>
      <w:proofErr w:type="gramStart"/>
      <w:r w:rsidRPr="002D44B5">
        <w:rPr>
          <w:rStyle w:val="HTML1"/>
          <w:rFonts w:ascii="Consolas" w:eastAsiaTheme="minorEastAsia" w:hAnsi="Consolas"/>
          <w:color w:val="4D4D4C"/>
          <w:lang w:val="en-US"/>
        </w:rPr>
        <w:t>pd.read</w:t>
      </w:r>
      <w:proofErr w:type="gramEnd"/>
      <w:r w:rsidRPr="002D44B5">
        <w:rPr>
          <w:rStyle w:val="HTML1"/>
          <w:rFonts w:ascii="Consolas" w:eastAsiaTheme="minorEastAsia" w:hAnsi="Consolas"/>
          <w:color w:val="4D4D4C"/>
          <w:lang w:val="en-US"/>
        </w:rPr>
        <w:t>_csv</w:t>
      </w:r>
      <w:proofErr w:type="spellEnd"/>
      <w:r w:rsidRPr="002D44B5">
        <w:rPr>
          <w:rStyle w:val="HTML1"/>
          <w:rFonts w:ascii="Consolas" w:eastAsiaTheme="minorEastAsia" w:hAnsi="Consolas"/>
          <w:color w:val="4D4D4C"/>
          <w:lang w:val="en-US"/>
        </w:rPr>
        <w:t>(</w:t>
      </w:r>
      <w:r w:rsidRPr="002D44B5">
        <w:rPr>
          <w:rStyle w:val="hljs-string"/>
          <w:rFonts w:ascii="Consolas" w:hAnsi="Consolas"/>
          <w:color w:val="718C00"/>
          <w:lang w:val="en-US"/>
        </w:rPr>
        <w:t>"RPL.csv"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, encoding = </w:t>
      </w:r>
      <w:r w:rsidRPr="002D44B5">
        <w:rPr>
          <w:rStyle w:val="hljs-string"/>
          <w:rFonts w:ascii="Consolas" w:hAnsi="Consolas"/>
          <w:color w:val="718C00"/>
          <w:lang w:val="en-US"/>
        </w:rPr>
        <w:t>'cp1251'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>, delimiter=</w:t>
      </w:r>
      <w:r w:rsidRPr="002D44B5">
        <w:rPr>
          <w:rStyle w:val="hljs-string"/>
          <w:rFonts w:ascii="Consolas" w:hAnsi="Consolas"/>
          <w:color w:val="718C00"/>
          <w:lang w:val="en-US"/>
        </w:rPr>
        <w:t>';'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>)</w:t>
      </w:r>
    </w:p>
    <w:p w:rsid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</w:rPr>
      </w:pPr>
      <w:proofErr w:type="spellStart"/>
      <w:proofErr w:type="gramStart"/>
      <w:r>
        <w:rPr>
          <w:rStyle w:val="HTML1"/>
          <w:rFonts w:ascii="Consolas" w:eastAsiaTheme="minorEastAsia" w:hAnsi="Consolas"/>
          <w:color w:val="4D4D4C"/>
        </w:rPr>
        <w:t>data.head</w:t>
      </w:r>
      <w:proofErr w:type="spellEnd"/>
      <w:proofErr w:type="gramEnd"/>
      <w:r>
        <w:rPr>
          <w:rStyle w:val="HTML1"/>
          <w:rFonts w:ascii="Consolas" w:eastAsiaTheme="minorEastAsia" w:hAnsi="Consolas"/>
          <w:color w:val="4D4D4C"/>
        </w:rPr>
        <w:t>()</w:t>
      </w:r>
    </w:p>
    <w:p w:rsidR="00E46BCC" w:rsidRPr="00E46BCC" w:rsidRDefault="002D44B5" w:rsidP="002D44B5">
      <w:r>
        <w:rPr>
          <w:rFonts w:ascii="Arial" w:hAnsi="Arial" w:cs="Arial"/>
          <w:color w:val="111111"/>
        </w:rPr>
        <w:lastRenderedPageBreak/>
        <w:br/>
      </w:r>
      <w:r>
        <w:rPr>
          <w:noProof/>
        </w:rPr>
        <w:drawing>
          <wp:inline distT="0" distB="0" distL="0" distR="0">
            <wp:extent cx="6120130" cy="151003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CC" w:rsidRDefault="00E46BCC" w:rsidP="00E46BCC">
      <w:pPr>
        <w:ind w:firstLine="708"/>
        <w:rPr>
          <w:rFonts w:cs="Times New Roman (Основной текст"/>
          <w:szCs w:val="24"/>
        </w:rPr>
      </w:pPr>
    </w:p>
    <w:p w:rsidR="002D44B5" w:rsidRDefault="002D44B5" w:rsidP="002D44B5">
      <w:pPr>
        <w:ind w:firstLine="709"/>
        <w:rPr>
          <w:rFonts w:cs="Times New Roman (Основной текст"/>
          <w:szCs w:val="24"/>
        </w:rPr>
      </w:pPr>
      <w:proofErr w:type="spellStart"/>
      <w:r w:rsidRPr="002D44B5">
        <w:rPr>
          <w:rFonts w:cs="Times New Roman (Основной текст"/>
          <w:szCs w:val="24"/>
        </w:rPr>
        <w:t>xG</w:t>
      </w:r>
      <w:proofErr w:type="spellEnd"/>
      <w:r w:rsidRPr="002D44B5">
        <w:rPr>
          <w:rFonts w:cs="Times New Roman (Основной текст"/>
          <w:szCs w:val="24"/>
        </w:rPr>
        <w:t xml:space="preserve"> (</w:t>
      </w:r>
      <w:proofErr w:type="spellStart"/>
      <w:r w:rsidRPr="002D44B5">
        <w:rPr>
          <w:rFonts w:cs="Times New Roman (Основной текст"/>
          <w:szCs w:val="24"/>
        </w:rPr>
        <w:t>expected</w:t>
      </w:r>
      <w:proofErr w:type="spellEnd"/>
      <w:r w:rsidRPr="002D44B5">
        <w:rPr>
          <w:rFonts w:cs="Times New Roman (Основной текст"/>
          <w:szCs w:val="24"/>
        </w:rPr>
        <w:t xml:space="preserve"> </w:t>
      </w:r>
      <w:proofErr w:type="spellStart"/>
      <w:r w:rsidRPr="002D44B5">
        <w:rPr>
          <w:rFonts w:cs="Times New Roman (Основной текст"/>
          <w:szCs w:val="24"/>
        </w:rPr>
        <w:t>goals</w:t>
      </w:r>
      <w:proofErr w:type="spellEnd"/>
      <w:r w:rsidRPr="002D44B5">
        <w:rPr>
          <w:rFonts w:cs="Times New Roman (Основной текст"/>
          <w:szCs w:val="24"/>
        </w:rPr>
        <w:t xml:space="preserve">) – это модель ожидаемых голов. В основе её лежит показатель ударов по воротам, на основе которого мы можем оценить сколько реально голов должна была забить команда, если учесть </w:t>
      </w:r>
      <w:proofErr w:type="gramStart"/>
      <w:r w:rsidRPr="002D44B5">
        <w:rPr>
          <w:rFonts w:cs="Times New Roman (Основной текст"/>
          <w:szCs w:val="24"/>
        </w:rPr>
        <w:t>все удары</w:t>
      </w:r>
      <w:proofErr w:type="gramEnd"/>
      <w:r w:rsidRPr="002D44B5">
        <w:rPr>
          <w:rFonts w:cs="Times New Roman (Основной текст"/>
          <w:szCs w:val="24"/>
        </w:rPr>
        <w:t xml:space="preserve"> которые она нанесла. </w:t>
      </w:r>
    </w:p>
    <w:p w:rsidR="002D44B5" w:rsidRPr="002D44B5" w:rsidRDefault="002D44B5" w:rsidP="002D44B5">
      <w:pPr>
        <w:ind w:firstLine="709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t>PPDA (</w:t>
      </w:r>
      <w:proofErr w:type="spellStart"/>
      <w:r w:rsidRPr="002D44B5">
        <w:rPr>
          <w:rFonts w:cs="Times New Roman (Основной текст"/>
          <w:szCs w:val="24"/>
        </w:rPr>
        <w:t>Passes</w:t>
      </w:r>
      <w:proofErr w:type="spellEnd"/>
      <w:r w:rsidRPr="002D44B5">
        <w:rPr>
          <w:rFonts w:cs="Times New Roman (Основной текст"/>
          <w:szCs w:val="24"/>
        </w:rPr>
        <w:t xml:space="preserve"> </w:t>
      </w:r>
      <w:proofErr w:type="spellStart"/>
      <w:r w:rsidRPr="002D44B5">
        <w:rPr>
          <w:rFonts w:cs="Times New Roman (Основной текст"/>
          <w:szCs w:val="24"/>
        </w:rPr>
        <w:t>Allowed</w:t>
      </w:r>
      <w:proofErr w:type="spellEnd"/>
      <w:r w:rsidRPr="002D44B5">
        <w:rPr>
          <w:rFonts w:cs="Times New Roman (Основной текст"/>
          <w:szCs w:val="24"/>
        </w:rPr>
        <w:t xml:space="preserve"> </w:t>
      </w:r>
      <w:proofErr w:type="spellStart"/>
      <w:r w:rsidRPr="002D44B5">
        <w:rPr>
          <w:rFonts w:cs="Times New Roman (Основной текст"/>
          <w:szCs w:val="24"/>
        </w:rPr>
        <w:t>Per</w:t>
      </w:r>
      <w:proofErr w:type="spellEnd"/>
      <w:r w:rsidRPr="002D44B5">
        <w:rPr>
          <w:rFonts w:cs="Times New Roman (Основной текст"/>
          <w:szCs w:val="24"/>
        </w:rPr>
        <w:t xml:space="preserve"> </w:t>
      </w:r>
      <w:proofErr w:type="spellStart"/>
      <w:r w:rsidRPr="002D44B5">
        <w:rPr>
          <w:rFonts w:cs="Times New Roman (Основной текст"/>
          <w:szCs w:val="24"/>
        </w:rPr>
        <w:t>Defensive</w:t>
      </w:r>
      <w:proofErr w:type="spellEnd"/>
      <w:r w:rsidRPr="002D44B5">
        <w:rPr>
          <w:rFonts w:cs="Times New Roman (Основной текст"/>
          <w:szCs w:val="24"/>
        </w:rPr>
        <w:t xml:space="preserve"> Action) — футбольный статистический показатель, который позволяет определить интенсивность прессинга в матче. Чем меньше значение PPDA, тем выше интенсивность игры в обороне. </w:t>
      </w:r>
    </w:p>
    <w:p w:rsidR="002D44B5" w:rsidRPr="002D44B5" w:rsidRDefault="002D44B5" w:rsidP="002D44B5">
      <w:pPr>
        <w:shd w:val="clear" w:color="auto" w:fill="FFFFFF"/>
        <w:ind w:firstLine="709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t>PPDA = число передач, которое сделала атакующая команда / число действий в обороне</w:t>
      </w:r>
    </w:p>
    <w:p w:rsidR="002D44B5" w:rsidRDefault="002D44B5" w:rsidP="00E46BCC">
      <w:pPr>
        <w:ind w:firstLine="708"/>
        <w:rPr>
          <w:rFonts w:cs="Times New Roman (Основной текст"/>
          <w:szCs w:val="24"/>
        </w:rPr>
      </w:pPr>
    </w:p>
    <w:p w:rsidR="002D44B5" w:rsidRPr="002D44B5" w:rsidRDefault="002D44B5" w:rsidP="002D44B5">
      <w:pPr>
        <w:ind w:firstLine="709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t>Мы будем прогнозировать результаты матчей для второй части сезона 2018/2019 (т.е. матчи, сыгранные в 2019 году). Список команд</w:t>
      </w:r>
      <w:r>
        <w:rPr>
          <w:rFonts w:cs="Times New Roman (Основной текст"/>
          <w:szCs w:val="24"/>
        </w:rPr>
        <w:t>,</w:t>
      </w:r>
      <w:r w:rsidRPr="002D44B5">
        <w:rPr>
          <w:rFonts w:cs="Times New Roman (Основной текст"/>
          <w:szCs w:val="24"/>
        </w:rPr>
        <w:t xml:space="preserve"> играющих в этом сезоне (не учитывая Арсенал, Оренбург, Динамо, Крылья Советов и Енисей, т.к. у них либо отсутствует статистика за прошлые сезоны, либо статистики по ним мало):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RPL_2018_2019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pd.read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_csv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'Team Name 2018 2019.csv'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encoding =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'cp1251'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teamList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RPL_2018_2019[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'Team Name'</w:t>
      </w:r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].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tolist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teamList</w:t>
      </w:r>
      <w:proofErr w:type="spellEnd"/>
    </w:p>
    <w:p w:rsidR="002D44B5" w:rsidRDefault="002D44B5" w:rsidP="002D44B5">
      <w:pPr>
        <w:spacing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182245"/>
            <wp:effectExtent l="0" t="0" r="0" b="8255"/>
            <wp:docPr id="19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2D44B5" w:rsidRDefault="002D44B5" w:rsidP="002D44B5">
      <w:pPr>
        <w:spacing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2D44B5" w:rsidRDefault="002D44B5" w:rsidP="002D44B5">
      <w:pPr>
        <w:spacing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2D44B5" w:rsidRPr="002D44B5" w:rsidRDefault="002D44B5" w:rsidP="002D44B5">
      <w:pPr>
        <w:spacing w:line="240" w:lineRule="auto"/>
        <w:jc w:val="left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lastRenderedPageBreak/>
        <w:t>Удаляем матчи с командами, которые не участвуют в сезоне 2018/2019: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deleteTeam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[x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x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pd.unique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x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teamList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name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deleteTeam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data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!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 name]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data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Соперник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!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 name]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data.reset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_index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(drop=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spacing w:line="240" w:lineRule="auto"/>
        <w:jc w:val="left"/>
        <w:rPr>
          <w:rFonts w:cs="Times New Roman (Основной текст"/>
          <w:szCs w:val="24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Функция, возвращающая статистику команды за сезон: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GetSeasonTeamStat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team, season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goalScored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Голов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забито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goalAllowed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Голов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пропущено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gameWin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Выиграно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gameDraw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Ничья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gameLost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#Проиграно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totalScore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#Количество набранных очков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matches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#Количество сыгранных матчей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xG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#Ожидаемые голы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shot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#Удары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shotOnTarget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#Удары в створ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cross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#Навесы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accurateCross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#Точные навесы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totalHandle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#Владение мячом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averageHandle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#Среднее владение мячом за матч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Pass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#Пасы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accuratePass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#Точные пасы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PPDA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#Интенсивность прессинга в матче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range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(data)):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(((data[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== season)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== team)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Часть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== season-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== team)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Часть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matches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goalScored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Забито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goalAllowed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Пропущено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Забито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&gt;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Пропущено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totalScore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gameWin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elif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Забито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&lt;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Пропущено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gameLost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totalScore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gameDraw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xG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xG</w:t>
      </w:r>
      <w:proofErr w:type="spellEnd"/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shot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Удары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shotOnTarget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data[</w:t>
      </w:r>
      <w:proofErr w:type="gram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Удары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створ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Pass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Передачи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accuratePass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data[</w:t>
      </w:r>
      <w:proofErr w:type="gram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Точные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передачи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totalHandle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Владение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cross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Навесы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accurateCross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data[</w:t>
      </w:r>
      <w:proofErr w:type="gram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Точные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навесы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PPDA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'PPDA</w:t>
      </w:r>
      <w:proofErr w:type="gram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averageHandle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totalHandle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/matches,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Владение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мячом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среднем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матч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[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gameWin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gameDraw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gameLost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goalScored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goalAllowed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totalScore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xG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(PPDA,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shot,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shotOnTarget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Pass,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accuratePass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cross,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accurateCross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averageHandle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)]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Пример использования функции: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GetSeasonTeamStat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"Спартак"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2018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)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#Статистика Спартака за сезон 2017/2018 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3100" cy="228600"/>
            <wp:effectExtent l="0" t="0" r="0" b="0"/>
            <wp:docPr id="18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Для удобства можем дописать код: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returnNames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= 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"Выиграно"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"Ничья"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"Проиграно"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nГолов</w:t>
      </w:r>
      <w:proofErr w:type="spell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забито"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"Голов пропущено"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nНабрано</w:t>
      </w:r>
      <w:proofErr w:type="spell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очков"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nxG</w:t>
      </w:r>
      <w:proofErr w:type="spell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(за сезон)"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"PPDA (за сезон)"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nУдары</w:t>
      </w:r>
      <w:proofErr w:type="spell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"Удары в створ"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nПасы</w:t>
      </w:r>
      <w:proofErr w:type="spell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"Точные пасы"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nНавесы</w:t>
      </w:r>
      <w:proofErr w:type="spell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"Точные навесы"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</w:t>
      </w:r>
      <w:proofErr w:type="spellStart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nВладение</w:t>
      </w:r>
      <w:proofErr w:type="spellEnd"/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 xml:space="preserve"> (в среднем за матч)"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n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zip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returnNames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GetSeasonTeamStat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Спартак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2018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print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i, n)</w:t>
      </w:r>
    </w:p>
    <w:p w:rsidR="002D44B5" w:rsidRDefault="002D44B5" w:rsidP="002D44B5">
      <w:pPr>
        <w:ind w:firstLine="708"/>
        <w:jc w:val="center"/>
        <w:rPr>
          <w:rFonts w:cs="Times New Roman (Основной текст"/>
          <w:szCs w:val="24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89760" cy="2146226"/>
            <wp:effectExtent l="0" t="0" r="0" b="6985"/>
            <wp:docPr id="17" name="Рисунок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82" cy="21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B5" w:rsidRDefault="002D44B5" w:rsidP="002D44B5">
      <w:pPr>
        <w:rPr>
          <w:rFonts w:cs="Times New Roman (Основной текст"/>
          <w:szCs w:val="24"/>
        </w:rPr>
      </w:pP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cs="Times New Roman (Основной текст"/>
          <w:szCs w:val="24"/>
        </w:rPr>
        <w:t>Функция, которая будет возвращать статистику всех команд за сезон: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GetSeasonAllTeamStat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season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annual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collections.defaultdict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list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teamList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team_vector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GetSeasonTeamStat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team, season)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annual[team] 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team_vector</w:t>
      </w:r>
      <w:proofErr w:type="spellEnd"/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annual</w:t>
      </w:r>
    </w:p>
    <w:p w:rsidR="002D44B5" w:rsidRDefault="002D44B5" w:rsidP="002D44B5">
      <w:pPr>
        <w:rPr>
          <w:rFonts w:cs="Times New Roman (Основной текст"/>
          <w:szCs w:val="24"/>
          <w:lang w:val="en-US"/>
        </w:rPr>
      </w:pPr>
    </w:p>
    <w:p w:rsidR="002D44B5" w:rsidRDefault="002D44B5" w:rsidP="002D44B5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2" w:name="_Toc121879009"/>
      <w:r>
        <w:rPr>
          <w:b/>
          <w:bCs/>
        </w:rPr>
        <w:t>Обучение модели</w:t>
      </w:r>
      <w:bookmarkEnd w:id="2"/>
    </w:p>
    <w:p w:rsidR="002D44B5" w:rsidRPr="002D44B5" w:rsidRDefault="002D44B5" w:rsidP="002D44B5">
      <w:pPr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cs="Times New Roman (Основной текст"/>
          <w:szCs w:val="24"/>
        </w:rPr>
        <w:t xml:space="preserve">Напишем функцию, которая будет возвращать обучающие данные. Она создает словарь с векторами команд за все сезоны. Для каждой игры функция рассчитывает разницу между векторами команд за определенный сезон и записывает в </w:t>
      </w:r>
      <w:proofErr w:type="spellStart"/>
      <w:r w:rsidRPr="002D44B5">
        <w:rPr>
          <w:rFonts w:cs="Times New Roman (Основной текст"/>
          <w:szCs w:val="24"/>
        </w:rPr>
        <w:t>xTrain</w:t>
      </w:r>
      <w:proofErr w:type="spellEnd"/>
      <w:r w:rsidRPr="002D44B5">
        <w:rPr>
          <w:rFonts w:cs="Times New Roman (Основной текст"/>
          <w:szCs w:val="24"/>
        </w:rPr>
        <w:t xml:space="preserve">. Затем функция присваивает </w:t>
      </w:r>
      <w:proofErr w:type="spellStart"/>
      <w:r w:rsidRPr="002D44B5">
        <w:rPr>
          <w:rFonts w:cs="Times New Roman (Основной текст"/>
          <w:szCs w:val="24"/>
        </w:rPr>
        <w:t>yTrain</w:t>
      </w:r>
      <w:proofErr w:type="spellEnd"/>
      <w:r w:rsidRPr="002D44B5">
        <w:rPr>
          <w:rFonts w:cs="Times New Roman (Основной текст"/>
          <w:szCs w:val="24"/>
        </w:rPr>
        <w:t xml:space="preserve"> значение 1, если команда </w:t>
      </w:r>
      <w:r w:rsidRPr="002D44B5">
        <w:t>хозяев</w:t>
      </w:r>
      <w:r>
        <w:t xml:space="preserve"> </w:t>
      </w:r>
      <w:r w:rsidRPr="002D44B5">
        <w:t>выигрывает</w:t>
      </w:r>
      <w:r w:rsidRPr="002D44B5">
        <w:rPr>
          <w:rFonts w:cs="Times New Roman (Основной текст"/>
          <w:szCs w:val="24"/>
        </w:rPr>
        <w:t>, и 0 в противном случае.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GetTrainingData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seasons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totalNumGames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seasons: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annual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== season]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totalNumGames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proofErr w:type="spell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annual.index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numFeatures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GetSeasonTeamStat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Зенит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2016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))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случайная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для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определения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размерности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np.zeros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((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totalNumGames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numFeatures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np.zeros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((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totalNumGames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indexCounter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seasons: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team_vectors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GetSeasonAllTeamStat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(season)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annual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== season]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numGamesInYear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annual.index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xTrainAnnual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np.zeros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((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numGamesInYear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numFeatures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yTrainAnnual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np.zeros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((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numGamesInYear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counter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index, row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annual.iterrows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team = row[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t_vector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team_vectors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[team]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rivals = row[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Соперник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r_vector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team_vectors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[rivals]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diff = [a -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a,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zip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t_vector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r_vector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(diff</w:t>
      </w:r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 !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xTrainAnnual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[counter] = diff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 == row[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Победитель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yTrainAnnual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[counter]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yTrainAnnual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[counter]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counter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indexCounter:numGamesInYear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+indexCounter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xTrainAnnual</w:t>
      </w:r>
      <w:proofErr w:type="spellEnd"/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indexCounter:numGamesInYear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+indexCounter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 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yTrainAnnual</w:t>
      </w:r>
      <w:proofErr w:type="spellEnd"/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indexCounter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numGamesInYear</w:t>
      </w:r>
      <w:proofErr w:type="spellEnd"/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xTrain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yTrain</w:t>
      </w:r>
      <w:proofErr w:type="spellEnd"/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Поучаем обучающие данные за все сезоны с 2015/2016 по 2018/2019.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years = </w:t>
      </w:r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range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2016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GetTrainingData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(years)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 xml:space="preserve">Для прогнозирования вероятности выигрыша будем использовать алгоритм машинного обучения </w:t>
      </w:r>
      <w:proofErr w:type="spellStart"/>
      <w:r w:rsidRPr="002D44B5">
        <w:rPr>
          <w:rFonts w:cs="Times New Roman (Основной текст"/>
          <w:szCs w:val="24"/>
        </w:rPr>
        <w:t>LinearRegression</w:t>
      </w:r>
      <w:proofErr w:type="spellEnd"/>
      <w:r w:rsidRPr="002D44B5">
        <w:rPr>
          <w:rFonts w:cs="Times New Roman (Основной текст"/>
          <w:szCs w:val="24"/>
        </w:rPr>
        <w:t xml:space="preserve"> из библиотеки </w:t>
      </w:r>
      <w:proofErr w:type="spellStart"/>
      <w:r w:rsidRPr="002D44B5">
        <w:rPr>
          <w:rFonts w:cs="Times New Roman (Основной текст"/>
          <w:szCs w:val="24"/>
        </w:rPr>
        <w:t>Scikit-Learn</w:t>
      </w:r>
      <w:proofErr w:type="spellEnd"/>
      <w:r w:rsidRPr="002D44B5">
        <w:rPr>
          <w:rFonts w:cs="Times New Roman (Основной текст"/>
          <w:szCs w:val="24"/>
        </w:rPr>
        <w:t>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sklearn.linear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_model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LinearRegression</w:t>
      </w:r>
      <w:proofErr w:type="spellEnd"/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LinearRegression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model.fit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yTrain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Напишем функцию, которая будет возвращать прогнозы. Она будет возвращать значение в промежутке от 0 до 1, где 0 — это проигрыш, а 1 — это выигрыш.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createGamePrediction</w:t>
      </w:r>
      <w:proofErr w:type="spell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team1_vector, team2_vector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diff = [[a -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a,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gramStart"/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zip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team1_vector, team2_vector)]]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predictions = </w:t>
      </w:r>
      <w:proofErr w:type="spellStart"/>
      <w:proofErr w:type="gramStart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model.predict</w:t>
      </w:r>
      <w:proofErr w:type="spellEnd"/>
      <w:proofErr w:type="gramEnd"/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(diff)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predictions</w:t>
      </w:r>
    </w:p>
    <w:p w:rsidR="002D44B5" w:rsidRPr="002D44B5" w:rsidRDefault="002D44B5" w:rsidP="002D44B5">
      <w:pPr>
        <w:rPr>
          <w:lang w:val="en-US"/>
        </w:rPr>
      </w:pPr>
    </w:p>
    <w:p w:rsidR="00A6264B" w:rsidRDefault="00A6264B" w:rsidP="00A6264B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3" w:name="_Toc121879010"/>
      <w:r>
        <w:rPr>
          <w:b/>
          <w:bCs/>
        </w:rPr>
        <w:t>Результаты</w:t>
      </w:r>
      <w:bookmarkEnd w:id="3"/>
    </w:p>
    <w:p w:rsidR="00A6264B" w:rsidRPr="00A6264B" w:rsidRDefault="00A6264B" w:rsidP="00A6264B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6264B">
        <w:rPr>
          <w:rFonts w:cs="Times New Roman (Основной текст"/>
          <w:szCs w:val="24"/>
        </w:rPr>
        <w:t>Для примера посмотрим прогнозы алгоритма на матч Зенит — Спартак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team1_name =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Зенит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team2_name =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Спартак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team1_vector = </w:t>
      </w:r>
      <w:proofErr w:type="spellStart"/>
      <w:proofErr w:type="gram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GetSeasonTeamStat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team1_name,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team2_vector = </w:t>
      </w:r>
      <w:proofErr w:type="spellStart"/>
      <w:proofErr w:type="gram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GetSeasonTeamStat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team2_name,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print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Вероятность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что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выиграет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 team1_name +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':'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createGamePrediction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team1_vector, team2_vector))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print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Вероятность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что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выиграет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 team2_name +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':'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createGamePrediction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team2_vector, team1_vector))</w:t>
      </w:r>
    </w:p>
    <w:p w:rsidR="00A6264B" w:rsidRDefault="00A6264B" w:rsidP="00A6264B">
      <w:pPr>
        <w:spacing w:line="240" w:lineRule="auto"/>
        <w:jc w:val="left"/>
        <w:rPr>
          <w:rFonts w:cs="Times New Roman (Основной текст"/>
          <w:szCs w:val="24"/>
        </w:rPr>
      </w:pP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6160" cy="426720"/>
            <wp:effectExtent l="0" t="0" r="0" b="0"/>
            <wp:docPr id="21" name="Рисунок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cs="Times New Roman (Основной текст"/>
          <w:szCs w:val="24"/>
        </w:rPr>
        <w:t>Получается, что в матче Зенит — Спартак вероятность победы Зенита составляет 47% (17.03.2019 Спартак 1-1 Зенит).</w:t>
      </w:r>
      <w:r w:rsidRPr="00A6264B">
        <w:rPr>
          <w:rFonts w:cs="Times New Roman (Основной текст"/>
          <w:szCs w:val="24"/>
        </w:rPr>
        <w:br/>
      </w:r>
    </w:p>
    <w:p w:rsidR="00A6264B" w:rsidRPr="00A6264B" w:rsidRDefault="00A6264B" w:rsidP="00A6264B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 (Основной текст"/>
          <w:szCs w:val="24"/>
        </w:rPr>
        <w:lastRenderedPageBreak/>
        <w:t>Д</w:t>
      </w:r>
      <w:r w:rsidRPr="00A6264B">
        <w:rPr>
          <w:rFonts w:cs="Times New Roman (Основной текст"/>
          <w:szCs w:val="24"/>
        </w:rPr>
        <w:t>ела</w:t>
      </w:r>
      <w:r>
        <w:rPr>
          <w:rFonts w:cs="Times New Roman (Основной текст"/>
          <w:szCs w:val="24"/>
        </w:rPr>
        <w:t>ем</w:t>
      </w:r>
      <w:r w:rsidRPr="00A6264B">
        <w:rPr>
          <w:rFonts w:cs="Times New Roman (Основной текст"/>
          <w:szCs w:val="24"/>
        </w:rPr>
        <w:t xml:space="preserve"> прогноз учитывая следующее:</w:t>
      </w:r>
      <w:r w:rsidRPr="00A6264B">
        <w:rPr>
          <w:rFonts w:cs="Times New Roman (Основной текст"/>
          <w:szCs w:val="24"/>
        </w:rPr>
        <w:br/>
        <w:t>До 40% — команда точно не выиграет (проигрыш или ничья)</w:t>
      </w:r>
      <w:r w:rsidRPr="00A6264B">
        <w:rPr>
          <w:rFonts w:cs="Times New Roman (Основной текст"/>
          <w:szCs w:val="24"/>
        </w:rPr>
        <w:br/>
        <w:t>От 40% до 60% — высокая вероятность ничьи</w:t>
      </w:r>
      <w:r w:rsidRPr="00A6264B">
        <w:rPr>
          <w:rFonts w:cs="Times New Roman (Основной текст"/>
          <w:szCs w:val="24"/>
        </w:rPr>
        <w:br/>
        <w:t>От 60% — команда точно не проиграет (победа или ничья)</w:t>
      </w:r>
      <w:r w:rsidRPr="00A6264B">
        <w:rPr>
          <w:rFonts w:cs="Times New Roman (Основной текст"/>
          <w:szCs w:val="24"/>
        </w:rPr>
        <w:br/>
      </w:r>
      <w:r w:rsidRPr="00A6264B">
        <w:rPr>
          <w:rFonts w:cs="Times New Roman (Основной текст"/>
          <w:szCs w:val="24"/>
        </w:rPr>
        <w:br/>
        <w:t>Выведем прогнозы для ЦСКА против всех остальных клубов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team_name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A626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teamList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team1_name =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ЦСКА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team2_name = </w:t>
      </w:r>
      <w:proofErr w:type="spell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team_name</w:t>
      </w:r>
      <w:proofErr w:type="spellEnd"/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A626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team1_name != team2_name):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team1_vector = </w:t>
      </w:r>
      <w:proofErr w:type="spellStart"/>
      <w:proofErr w:type="gram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GetSeasonTeamStat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team1_name,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team2_vector = </w:t>
      </w:r>
      <w:proofErr w:type="spellStart"/>
      <w:proofErr w:type="gram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GetSeasonTeamStat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team2_name,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proofErr w:type="gramStart"/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print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gram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team1_name, </w:t>
      </w:r>
      <w:proofErr w:type="spell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createGamePrediction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(team1_vector, team2_vector),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 - "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team2_name, </w:t>
      </w:r>
      <w:proofErr w:type="spellStart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createGamePrediction</w:t>
      </w:r>
      <w:proofErr w:type="spellEnd"/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(team2_vector, team1_vector,))</w:t>
      </w:r>
    </w:p>
    <w:p w:rsidR="00A6264B" w:rsidRPr="00A6264B" w:rsidRDefault="00A6264B" w:rsidP="00A6264B">
      <w:pPr>
        <w:ind w:firstLine="709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1588770"/>
            <wp:effectExtent l="0" t="0" r="0" b="0"/>
            <wp:docPr id="20" name="Рисунок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cs="Times New Roman (Основной текст"/>
          <w:szCs w:val="24"/>
        </w:rPr>
        <w:t>Алгоритм дал верный прогноз почти на все матчи, которые не закончились в ничью. Единственный неточный прогноз: ЦСКА — Зенит. Вероятность победы ЦСКА выше на 0.001, можно было предположить, что команды равны по силе и сыграют в ничью, но в итоге победил Зенит (3-1).</w:t>
      </w:r>
    </w:p>
    <w:p w:rsidR="002D44B5" w:rsidRPr="00A6264B" w:rsidRDefault="002D44B5" w:rsidP="002D44B5">
      <w:pPr>
        <w:rPr>
          <w:rFonts w:cs="Times New Roman (Основной текст"/>
          <w:szCs w:val="24"/>
        </w:rPr>
        <w:sectPr w:rsidR="002D44B5" w:rsidRPr="00A6264B" w:rsidSect="00F27C23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F27C23" w:rsidRPr="006378CD" w:rsidRDefault="006378CD" w:rsidP="006378CD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4" w:name="_Toc121879011"/>
      <w:r w:rsidRPr="006378CD">
        <w:rPr>
          <w:b/>
          <w:bCs/>
        </w:rPr>
        <w:lastRenderedPageBreak/>
        <w:t>Заключение</w:t>
      </w:r>
      <w:bookmarkEnd w:id="4"/>
    </w:p>
    <w:p w:rsidR="006378CD" w:rsidRPr="00A6264B" w:rsidRDefault="00A6264B" w:rsidP="00A6264B">
      <w:pPr>
        <w:ind w:firstLine="709"/>
        <w:rPr>
          <w:rFonts w:cs="Times New Roman (Основной текст"/>
          <w:szCs w:val="24"/>
        </w:rPr>
      </w:pPr>
      <w:r>
        <w:rPr>
          <w:rFonts w:cs="Times New Roman (Основной текст"/>
          <w:szCs w:val="24"/>
        </w:rPr>
        <w:t>А</w:t>
      </w:r>
      <w:r w:rsidRPr="00A6264B">
        <w:rPr>
          <w:rFonts w:cs="Times New Roman (Основной текст"/>
          <w:szCs w:val="24"/>
        </w:rPr>
        <w:t>лгоритм дал верный прогноз почти на все матчи, которые не закончились в ничью.</w:t>
      </w:r>
      <w:r>
        <w:rPr>
          <w:rFonts w:cs="Times New Roman (Основной текст"/>
          <w:szCs w:val="24"/>
        </w:rPr>
        <w:t xml:space="preserve"> Однако, о</w:t>
      </w:r>
      <w:r w:rsidRPr="00A6264B">
        <w:rPr>
          <w:rFonts w:cs="Times New Roman (Основной текст"/>
          <w:szCs w:val="24"/>
        </w:rPr>
        <w:t>н учитывает лишь статистику матчей (и то только 15 основных параметров), а результат в футболе зависит от многих факторов. Даже состояние поля или погода могут повлиять на результат игры.</w:t>
      </w:r>
      <w:r>
        <w:rPr>
          <w:rFonts w:cs="Times New Roman (Основной текст"/>
          <w:szCs w:val="24"/>
        </w:rPr>
        <w:t xml:space="preserve"> </w:t>
      </w:r>
      <w:r w:rsidRPr="00A6264B">
        <w:rPr>
          <w:rFonts w:cs="Times New Roman (Основной текст"/>
          <w:szCs w:val="24"/>
        </w:rPr>
        <w:t>Дальше хотелось бы увеличить количество признаков, создать тестовую выборку, попробовать различные алгоритмы, настроить модель и получить максимально точные прогнозы.</w:t>
      </w:r>
    </w:p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F27C23" w:rsidRPr="006378CD" w:rsidRDefault="00F27C23" w:rsidP="006378CD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5" w:name="_Toc121879012"/>
      <w:r w:rsidRPr="006378CD">
        <w:rPr>
          <w:b/>
          <w:bCs/>
        </w:rPr>
        <w:lastRenderedPageBreak/>
        <w:t xml:space="preserve">Список </w:t>
      </w:r>
      <w:r w:rsidR="006378CD" w:rsidRPr="006378CD">
        <w:rPr>
          <w:b/>
          <w:bCs/>
        </w:rPr>
        <w:t>использованных источников</w:t>
      </w:r>
      <w:bookmarkEnd w:id="5"/>
    </w:p>
    <w:p w:rsidR="006378CD" w:rsidRPr="00F27C23" w:rsidRDefault="006378CD" w:rsidP="006378CD">
      <w:pPr>
        <w:jc w:val="center"/>
        <w:rPr>
          <w:rFonts w:cs="Times New Roman (Основной текст"/>
          <w:b/>
          <w:bCs/>
          <w:szCs w:val="24"/>
        </w:rPr>
      </w:pPr>
    </w:p>
    <w:p w:rsidR="00F27C23" w:rsidRPr="00F27C23" w:rsidRDefault="00A6264B" w:rsidP="00F27C23">
      <w:pPr>
        <w:numPr>
          <w:ilvl w:val="0"/>
          <w:numId w:val="12"/>
        </w:numPr>
        <w:contextualSpacing/>
        <w:rPr>
          <w:rFonts w:cs="Times New Roman (Основной текст"/>
          <w:szCs w:val="24"/>
        </w:rPr>
      </w:pPr>
      <w:r w:rsidRPr="00A6264B">
        <w:rPr>
          <w:rFonts w:cs="Times New Roman (Основной текст"/>
          <w:szCs w:val="24"/>
        </w:rPr>
        <w:t>https://towardsdatascience.com/machine-learning-for-sports-betting-not-a-basic-classification-problem-b42ae4900782</w:t>
      </w:r>
      <w:r w:rsidR="00F27C23" w:rsidRPr="00F27C23">
        <w:rPr>
          <w:rFonts w:cs="Times New Roman (Основной текст"/>
          <w:szCs w:val="24"/>
        </w:rPr>
        <w:t>.</w:t>
      </w:r>
    </w:p>
    <w:p w:rsidR="00A6264B" w:rsidRPr="00A6264B" w:rsidRDefault="00A6264B" w:rsidP="00F27C23">
      <w:pPr>
        <w:numPr>
          <w:ilvl w:val="0"/>
          <w:numId w:val="12"/>
        </w:numPr>
        <w:contextualSpacing/>
        <w:rPr>
          <w:rFonts w:cs="Times New Roman (Основной текст"/>
          <w:szCs w:val="24"/>
        </w:rPr>
      </w:pPr>
      <w:hyperlink r:id="rId17" w:history="1">
        <w:r w:rsidRPr="00A6264B">
          <w:t>https://mariamsulakian.com/2018/02/01/machine-learning-predicting-the-2018-epl-matches/</w:t>
        </w:r>
      </w:hyperlink>
      <w:r>
        <w:rPr>
          <w:rFonts w:cs="Times New Roman (Основной текст"/>
          <w:szCs w:val="24"/>
        </w:rPr>
        <w:t>.</w:t>
      </w:r>
    </w:p>
    <w:p w:rsidR="00C058AB" w:rsidRDefault="00C058AB" w:rsidP="00C058AB">
      <w:pPr>
        <w:rPr>
          <w:lang w:val="en-US"/>
        </w:rPr>
      </w:pPr>
    </w:p>
    <w:p w:rsidR="00536FD3" w:rsidRPr="00536FD3" w:rsidRDefault="00536FD3" w:rsidP="00536FD3"/>
    <w:sectPr w:rsidR="00536FD3" w:rsidRPr="00536FD3" w:rsidSect="00F27C23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0653" w:rsidRDefault="00C10653" w:rsidP="00F27C23">
      <w:pPr>
        <w:spacing w:line="240" w:lineRule="auto"/>
      </w:pPr>
      <w:r>
        <w:separator/>
      </w:r>
    </w:p>
  </w:endnote>
  <w:endnote w:type="continuationSeparator" w:id="0">
    <w:p w:rsidR="00C10653" w:rsidRDefault="00C10653" w:rsidP="00F27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938559168"/>
      <w:docPartObj>
        <w:docPartGallery w:val="Page Numbers (Bottom of Page)"/>
        <w:docPartUnique/>
      </w:docPartObj>
    </w:sdtPr>
    <w:sdtContent>
      <w:p w:rsidR="00F27C23" w:rsidRDefault="00F27C23" w:rsidP="002C2EC6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F27C23" w:rsidRDefault="00F27C2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514464898"/>
      <w:docPartObj>
        <w:docPartGallery w:val="Page Numbers (Bottom of Page)"/>
        <w:docPartUnique/>
      </w:docPartObj>
    </w:sdtPr>
    <w:sdtContent>
      <w:p w:rsidR="00F27C23" w:rsidRDefault="00F27C23" w:rsidP="002C2EC6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F27C23" w:rsidRDefault="00F27C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0653" w:rsidRDefault="00C10653" w:rsidP="00F27C23">
      <w:pPr>
        <w:spacing w:line="240" w:lineRule="auto"/>
      </w:pPr>
      <w:r>
        <w:separator/>
      </w:r>
    </w:p>
  </w:footnote>
  <w:footnote w:type="continuationSeparator" w:id="0">
    <w:p w:rsidR="00C10653" w:rsidRDefault="00C10653" w:rsidP="00F27C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7CD"/>
    <w:multiLevelType w:val="multilevel"/>
    <w:tmpl w:val="735E4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B0161"/>
    <w:multiLevelType w:val="hybridMultilevel"/>
    <w:tmpl w:val="18A2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4C94"/>
    <w:multiLevelType w:val="hybridMultilevel"/>
    <w:tmpl w:val="29C49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241"/>
    <w:multiLevelType w:val="multilevel"/>
    <w:tmpl w:val="AC3C04AA"/>
    <w:lvl w:ilvl="0">
      <w:start w:val="1"/>
      <w:numFmt w:val="decimal"/>
      <w:pStyle w:val="1"/>
      <w:lvlText w:val="%1"/>
      <w:lvlJc w:val="left"/>
      <w:pPr>
        <w:ind w:left="114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9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8" w:hanging="1584"/>
      </w:pPr>
      <w:rPr>
        <w:rFonts w:hint="default"/>
      </w:rPr>
    </w:lvl>
  </w:abstractNum>
  <w:abstractNum w:abstractNumId="4" w15:restartNumberingAfterBreak="0">
    <w:nsid w:val="1FFE0493"/>
    <w:multiLevelType w:val="hybridMultilevel"/>
    <w:tmpl w:val="4744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8680A"/>
    <w:multiLevelType w:val="hybridMultilevel"/>
    <w:tmpl w:val="0748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554F3"/>
    <w:multiLevelType w:val="multilevel"/>
    <w:tmpl w:val="5628BCB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82B065E"/>
    <w:multiLevelType w:val="multilevel"/>
    <w:tmpl w:val="C64CD4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C160C1B"/>
    <w:multiLevelType w:val="hybridMultilevel"/>
    <w:tmpl w:val="EEF83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671D0"/>
    <w:multiLevelType w:val="multilevel"/>
    <w:tmpl w:val="0E7299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C087C"/>
    <w:multiLevelType w:val="multilevel"/>
    <w:tmpl w:val="527E4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90671"/>
    <w:multiLevelType w:val="multilevel"/>
    <w:tmpl w:val="8960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7D4EE2"/>
    <w:multiLevelType w:val="hybridMultilevel"/>
    <w:tmpl w:val="0B089658"/>
    <w:lvl w:ilvl="0" w:tplc="DE1C7CD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97DA7"/>
    <w:multiLevelType w:val="hybridMultilevel"/>
    <w:tmpl w:val="43D48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461D8"/>
    <w:multiLevelType w:val="hybridMultilevel"/>
    <w:tmpl w:val="C0CE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527435">
    <w:abstractNumId w:val="12"/>
  </w:num>
  <w:num w:numId="2" w16cid:durableId="798689049">
    <w:abstractNumId w:val="7"/>
  </w:num>
  <w:num w:numId="3" w16cid:durableId="1817796866">
    <w:abstractNumId w:val="3"/>
  </w:num>
  <w:num w:numId="4" w16cid:durableId="2110655902">
    <w:abstractNumId w:val="3"/>
  </w:num>
  <w:num w:numId="5" w16cid:durableId="658928073">
    <w:abstractNumId w:val="3"/>
  </w:num>
  <w:num w:numId="6" w16cid:durableId="211692966">
    <w:abstractNumId w:val="5"/>
  </w:num>
  <w:num w:numId="7" w16cid:durableId="2090081068">
    <w:abstractNumId w:val="6"/>
  </w:num>
  <w:num w:numId="8" w16cid:durableId="194199413">
    <w:abstractNumId w:val="0"/>
  </w:num>
  <w:num w:numId="9" w16cid:durableId="999574096">
    <w:abstractNumId w:val="1"/>
  </w:num>
  <w:num w:numId="10" w16cid:durableId="461270599">
    <w:abstractNumId w:val="2"/>
  </w:num>
  <w:num w:numId="11" w16cid:durableId="1486817125">
    <w:abstractNumId w:val="4"/>
  </w:num>
  <w:num w:numId="12" w16cid:durableId="1867863324">
    <w:abstractNumId w:val="8"/>
  </w:num>
  <w:num w:numId="13" w16cid:durableId="1970554319">
    <w:abstractNumId w:val="10"/>
  </w:num>
  <w:num w:numId="14" w16cid:durableId="1743986798">
    <w:abstractNumId w:val="9"/>
  </w:num>
  <w:num w:numId="15" w16cid:durableId="1427117163">
    <w:abstractNumId w:val="13"/>
  </w:num>
  <w:num w:numId="16" w16cid:durableId="674573070">
    <w:abstractNumId w:val="11"/>
  </w:num>
  <w:num w:numId="17" w16cid:durableId="161046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23"/>
    <w:rsid w:val="00031079"/>
    <w:rsid w:val="002D44B5"/>
    <w:rsid w:val="003A43F9"/>
    <w:rsid w:val="003F2356"/>
    <w:rsid w:val="00507B77"/>
    <w:rsid w:val="00536FD3"/>
    <w:rsid w:val="00544832"/>
    <w:rsid w:val="005E1A0C"/>
    <w:rsid w:val="006378CD"/>
    <w:rsid w:val="00A21CA1"/>
    <w:rsid w:val="00A6264B"/>
    <w:rsid w:val="00C058AB"/>
    <w:rsid w:val="00C10653"/>
    <w:rsid w:val="00C7344F"/>
    <w:rsid w:val="00DA2377"/>
    <w:rsid w:val="00E46BCC"/>
    <w:rsid w:val="00F27C23"/>
    <w:rsid w:val="00F8728A"/>
    <w:rsid w:val="00F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CE63"/>
  <w15:chartTrackingRefBased/>
  <w15:docId w15:val="{BC5DB02F-E1E8-5D45-815B-3918ACF0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7C23"/>
    <w:rPr>
      <w:rFonts w:cstheme="majorBidi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5E1A0C"/>
    <w:pPr>
      <w:keepNext/>
      <w:keepLines/>
      <w:numPr>
        <w:numId w:val="5"/>
      </w:numPr>
      <w:spacing w:before="240"/>
      <w:outlineLvl w:val="0"/>
    </w:pPr>
    <w:rPr>
      <w:rFonts w:eastAsiaTheme="majorEastAsia"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5E1A0C"/>
    <w:pPr>
      <w:keepNext/>
      <w:keepLines/>
      <w:numPr>
        <w:ilvl w:val="1"/>
        <w:numId w:val="5"/>
      </w:numPr>
      <w:ind w:left="1292" w:hanging="578"/>
      <w:outlineLvl w:val="1"/>
    </w:pPr>
    <w:rPr>
      <w:rFonts w:eastAsiaTheme="majorEastAsia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1A0C"/>
    <w:pPr>
      <w:keepNext/>
      <w:keepLines/>
      <w:numPr>
        <w:ilvl w:val="2"/>
        <w:numId w:val="5"/>
      </w:numPr>
      <w:outlineLvl w:val="2"/>
    </w:pPr>
    <w:rPr>
      <w:rFonts w:eastAsiaTheme="majorEastAsia"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507B77"/>
    <w:pPr>
      <w:numPr>
        <w:numId w:val="2"/>
      </w:numPr>
      <w:ind w:hanging="360"/>
      <w:contextualSpacing/>
    </w:pPr>
    <w:rPr>
      <w:rFonts w:eastAsiaTheme="majorEastAsia"/>
      <w:b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507B77"/>
    <w:rPr>
      <w:rFonts w:eastAsiaTheme="majorEastAsia" w:cstheme="majorBidi"/>
      <w:b/>
      <w:spacing w:val="-10"/>
      <w:kern w:val="28"/>
      <w:szCs w:val="56"/>
    </w:rPr>
  </w:style>
  <w:style w:type="paragraph" w:styleId="a5">
    <w:name w:val="Subtitle"/>
    <w:basedOn w:val="a0"/>
    <w:next w:val="a0"/>
    <w:link w:val="a6"/>
    <w:uiPriority w:val="11"/>
    <w:qFormat/>
    <w:rsid w:val="00C7344F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6">
    <w:name w:val="Подзаголовок Знак"/>
    <w:basedOn w:val="a1"/>
    <w:link w:val="a5"/>
    <w:uiPriority w:val="11"/>
    <w:rsid w:val="00C7344F"/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10">
    <w:name w:val="Заголовок 1 Знак"/>
    <w:basedOn w:val="a1"/>
    <w:link w:val="1"/>
    <w:uiPriority w:val="9"/>
    <w:rsid w:val="005E1A0C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rsid w:val="005E1A0C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E1A0C"/>
    <w:rPr>
      <w:rFonts w:eastAsiaTheme="majorEastAsia" w:cstheme="majorBidi"/>
      <w:color w:val="000000" w:themeColor="text1"/>
    </w:rPr>
  </w:style>
  <w:style w:type="table" w:styleId="a7">
    <w:name w:val="Table Grid"/>
    <w:basedOn w:val="a2"/>
    <w:uiPriority w:val="39"/>
    <w:rsid w:val="00F27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0"/>
    <w:link w:val="a9"/>
    <w:uiPriority w:val="99"/>
    <w:unhideWhenUsed/>
    <w:rsid w:val="00F27C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27C23"/>
    <w:rPr>
      <w:rFonts w:cstheme="majorBidi"/>
      <w:szCs w:val="32"/>
    </w:rPr>
  </w:style>
  <w:style w:type="character" w:styleId="aa">
    <w:name w:val="page number"/>
    <w:basedOn w:val="a1"/>
    <w:uiPriority w:val="99"/>
    <w:semiHidden/>
    <w:unhideWhenUsed/>
    <w:rsid w:val="00F27C23"/>
  </w:style>
  <w:style w:type="paragraph" w:styleId="ab">
    <w:name w:val="TOC Heading"/>
    <w:basedOn w:val="1"/>
    <w:next w:val="a0"/>
    <w:uiPriority w:val="39"/>
    <w:unhideWhenUsed/>
    <w:qFormat/>
    <w:rsid w:val="006378CD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378C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378CD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6378CD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6378CD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6378CD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6378CD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6378C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6378CD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6378CD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c">
    <w:name w:val="Hyperlink"/>
    <w:basedOn w:val="a1"/>
    <w:uiPriority w:val="99"/>
    <w:unhideWhenUsed/>
    <w:rsid w:val="006378CD"/>
    <w:rPr>
      <w:color w:val="0563C1" w:themeColor="hyperlink"/>
      <w:u w:val="single"/>
    </w:rPr>
  </w:style>
  <w:style w:type="paragraph" w:styleId="ad">
    <w:name w:val="Normal (Web)"/>
    <w:basedOn w:val="a0"/>
    <w:uiPriority w:val="99"/>
    <w:unhideWhenUsed/>
    <w:rsid w:val="00536F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List Paragraph"/>
    <w:basedOn w:val="a0"/>
    <w:uiPriority w:val="34"/>
    <w:qFormat/>
    <w:rsid w:val="00536FD3"/>
    <w:pPr>
      <w:ind w:left="720"/>
      <w:contextualSpacing/>
    </w:pPr>
  </w:style>
  <w:style w:type="character" w:styleId="af">
    <w:name w:val="Strong"/>
    <w:basedOn w:val="a1"/>
    <w:uiPriority w:val="22"/>
    <w:qFormat/>
    <w:rsid w:val="00A21CA1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2D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D44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2D44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2D44B5"/>
  </w:style>
  <w:style w:type="character" w:customStyle="1" w:styleId="hljs-string">
    <w:name w:val="hljs-string"/>
    <w:basedOn w:val="a1"/>
    <w:rsid w:val="002D44B5"/>
  </w:style>
  <w:style w:type="character" w:customStyle="1" w:styleId="hljs-literal">
    <w:name w:val="hljs-literal"/>
    <w:basedOn w:val="a1"/>
    <w:rsid w:val="002D44B5"/>
  </w:style>
  <w:style w:type="character" w:customStyle="1" w:styleId="hljs-function">
    <w:name w:val="hljs-function"/>
    <w:basedOn w:val="a1"/>
    <w:rsid w:val="002D44B5"/>
  </w:style>
  <w:style w:type="character" w:customStyle="1" w:styleId="hljs-title">
    <w:name w:val="hljs-title"/>
    <w:basedOn w:val="a1"/>
    <w:rsid w:val="002D44B5"/>
  </w:style>
  <w:style w:type="character" w:customStyle="1" w:styleId="hljs-params">
    <w:name w:val="hljs-params"/>
    <w:basedOn w:val="a1"/>
    <w:rsid w:val="002D44B5"/>
  </w:style>
  <w:style w:type="character" w:customStyle="1" w:styleId="hljs-number">
    <w:name w:val="hljs-number"/>
    <w:basedOn w:val="a1"/>
    <w:rsid w:val="002D44B5"/>
  </w:style>
  <w:style w:type="character" w:customStyle="1" w:styleId="hljs-comment">
    <w:name w:val="hljs-comment"/>
    <w:basedOn w:val="a1"/>
    <w:rsid w:val="002D44B5"/>
  </w:style>
  <w:style w:type="character" w:customStyle="1" w:styleId="hljs-builtin">
    <w:name w:val="hljs-built_in"/>
    <w:basedOn w:val="a1"/>
    <w:rsid w:val="002D44B5"/>
  </w:style>
  <w:style w:type="character" w:styleId="af0">
    <w:name w:val="Unresolved Mention"/>
    <w:basedOn w:val="a1"/>
    <w:uiPriority w:val="99"/>
    <w:semiHidden/>
    <w:unhideWhenUsed/>
    <w:rsid w:val="00A6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83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734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ariamsulakian.com/2018/02/01/machine-learning-predicting-the-2018-epl-match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6B0A22-96E9-FA45-99AD-DBAAAE2B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Солохов</dc:creator>
  <cp:keywords/>
  <dc:description/>
  <cp:lastModifiedBy>Никита Бакланов</cp:lastModifiedBy>
  <cp:revision>2</cp:revision>
  <dcterms:created xsi:type="dcterms:W3CDTF">2022-12-13T23:57:00Z</dcterms:created>
  <dcterms:modified xsi:type="dcterms:W3CDTF">2022-12-13T23:57:00Z</dcterms:modified>
</cp:coreProperties>
</file>