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sz w:val="36"/>
        </w:rPr>
        <w:t>Connector Platform: Architecture Options Comparison</w:t>
      </w:r>
    </w:p>
    <w:p>
      <w:pPr>
        <w:spacing w:after="120"/>
      </w:pPr>
      <w:r>
        <w:rPr>
          <w:rFonts w:ascii="Calibri" w:hAnsi="Calibri"/>
          <w:b w:val="0"/>
          <w:sz w:val="22"/>
        </w:rPr>
        <w:t>Purpose: Compare the simple Phase-1 approach with a RabbitMQ / microservices approach, and explain why Phase 1 does not need a message queue.</w:t>
      </w:r>
    </w:p>
    <w:p>
      <w:pPr>
        <w:spacing w:after="120"/>
      </w:pPr>
      <w:r>
        <w:rPr>
          <w:rFonts w:ascii="Calibri" w:hAnsi="Calibri"/>
          <w:b w:val="0"/>
          <w:sz w:val="22"/>
        </w:rPr>
        <w:t>Audience: Engineering team and stakeholders</w:t>
      </w:r>
    </w:p>
    <w:p>
      <w:pPr>
        <w:spacing w:after="120"/>
      </w:pPr>
      <w:r>
        <w:rPr>
          <w:rFonts w:ascii="Calibri" w:hAnsi="Calibri"/>
          <w:b w:val="0"/>
          <w:sz w:val="22"/>
        </w:rPr>
        <w:t>Related POC: Slack connector (cli → connector → runtime → files)</w:t>
      </w:r>
    </w:p>
    <w:p>
      <w:pPr>
        <w:spacing w:before="280" w:after="120"/>
      </w:pPr>
      <w:r>
        <w:rPr>
          <w:rFonts w:ascii="Calibri" w:hAnsi="Calibri"/>
          <w:b/>
          <w:sz w:val="28"/>
        </w:rPr>
        <w:t>1.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3264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Approach</w:t>
            </w:r>
          </w:p>
        </w:tc>
        <w:tc>
          <w:tcPr>
            <w:tcW w:type="dxa" w:w="3264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Message queue?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Phase 1 (now)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CLI / local runner + shared connector contract + runtime in one (or modular) Node flow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Not needed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Phase 2 (later)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REST API + core engine + connector services + optional RabbitMQ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Add when jobs are long, concurrent, or must be platform-grade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>Bottom line: Phase 1 proves connector behaviour and shared contracts. RabbitMQ solves async jobs, buffering, retries, and decoupling — problems we do not need to solve first.</w:t>
      </w:r>
    </w:p>
    <w:p>
      <w:pPr>
        <w:spacing w:before="280" w:after="120"/>
      </w:pPr>
      <w:r>
        <w:rPr>
          <w:rFonts w:ascii="Calibri" w:hAnsi="Calibri"/>
          <w:b/>
          <w:sz w:val="28"/>
        </w:rPr>
        <w:t>1A. What is a “shared contract”?</w:t>
      </w:r>
    </w:p>
    <w:p>
      <w:pPr>
        <w:spacing w:after="120"/>
      </w:pPr>
      <w:r>
        <w:rPr>
          <w:rFonts w:ascii="Calibri" w:hAnsi="Calibri"/>
          <w:b w:val="0"/>
          <w:sz w:val="22"/>
        </w:rPr>
        <w:t>A shared contract is the common agreement every connector must follow so the runtime/core can treat Slack, Postgres, Jira, etc. the same way.</w:t>
      </w:r>
    </w:p>
    <w:p>
      <w:pPr>
        <w:spacing w:after="120"/>
      </w:pPr>
      <w:r>
        <w:rPr>
          <w:rFonts w:ascii="Calibri" w:hAnsi="Calibri"/>
          <w:b w:val="0"/>
          <w:sz w:val="22"/>
        </w:rPr>
        <w:t>Think of it like a standard plug: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The runtime/core is the wall socket.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Each connector is a device (Slack, Postgres, …).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The contract is the plug shape. If every connector uses the same plug, the runtime does not need special code for each source.</w:t>
      </w:r>
    </w:p>
    <w:p>
      <w:pPr>
        <w:spacing w:after="120"/>
      </w:pPr>
      <w:r>
        <w:rPr>
          <w:rFonts w:ascii="Calibri" w:hAnsi="Calibri"/>
          <w:b w:val="0"/>
          <w:sz w:val="22"/>
        </w:rPr>
        <w:t>Without a shared contract, every connector would return different shapes and methods, and the runtime would need custom logic for each one.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What our shared contract includes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Part of contract</w:t>
            </w:r>
          </w:p>
        </w:tc>
        <w:tc>
          <w:tcPr>
            <w:tcW w:type="dxa" w:w="3264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  <w:tc>
          <w:tcPr>
            <w:tcW w:type="dxa" w:w="3264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Example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Methods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Functions every connector must implement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testConnection(), getObjects(), extract(object)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Object names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What can be extracted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users, channels, messages (Slack) or schemas, tables (Postgres)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Record shape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Same JSON structure for every source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connectorKey, object, sourceId, data, hash, isDeleted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Identifiers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How we uniquely identify a row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connectorKey + object + sourceId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Behaviour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How extract works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 w:val="0"/>
                <w:sz w:val="20"/>
              </w:rPr>
              <w:t>Page by page; yield/normalise records; don’t dump everything at once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sz w:val="24"/>
        </w:rPr>
        <w:t>Standard record shape (the data contract)</w:t>
      </w:r>
    </w:p>
    <w:p>
      <w:pPr>
        <w:spacing w:after="120"/>
      </w:pPr>
      <w:r>
        <w:rPr>
          <w:rFonts w:ascii="Calibri" w:hAnsi="Calibri"/>
          <w:b w:val="0"/>
          <w:sz w:val="22"/>
        </w:rPr>
        <w:t>Every connector should produce records like this:</w:t>
      </w:r>
    </w:p>
    <w:p>
      <w:pPr>
        <w:spacing w:before="80" w:after="160"/>
      </w:pPr>
      <w:r>
        <w:rPr>
          <w:rFonts w:ascii="Consolas" w:hAnsi="Consolas"/>
          <w:b w:val="0"/>
          <w:sz w:val="18"/>
        </w:rPr>
        <w:t>{</w:t>
        <w:br/>
        <w:t xml:space="preserve">  "connectorKey": "slack",</w:t>
        <w:br/>
        <w:t xml:space="preserve">  "object": "messages",</w:t>
        <w:br/>
        <w:t xml:space="preserve">  "sourceId": "C123:171234.001",</w:t>
        <w:br/>
        <w:t xml:space="preserve">  "data": { "text": "hello", "channelId": "C123" },</w:t>
        <w:br/>
        <w:t xml:space="preserve">  "hash": "abc...",</w:t>
        <w:br/>
        <w:t xml:space="preserve">  "isDeleted": false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896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connectorKey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Which source (slack, postgres, …)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Which entity type (users, messages, columns, …)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sourceId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Stable unique id in that source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data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Clean normalised fields for storage/analytics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hash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Detect unchanged records later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isDeleted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Soft-delete / tombstone support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sz w:val="24"/>
        </w:rPr>
        <w:t>Why the shared contract matters</w:t>
      </w:r>
    </w:p>
    <w:p>
      <w:pPr>
        <w:pStyle w:val="ListNumber"/>
        <w:spacing w:after="60"/>
      </w:pPr>
      <w:r>
        <w:rPr>
          <w:rFonts w:ascii="Calibri" w:hAnsi="Calibri"/>
          <w:b w:val="0"/>
          <w:sz w:val="22"/>
        </w:rPr>
        <w:t>One runtime/core can run any connector without knowing Slack APIs or SQL.</w:t>
      </w:r>
    </w:p>
    <w:p>
      <w:pPr>
        <w:pStyle w:val="ListNumber"/>
        <w:spacing w:after="60"/>
      </w:pPr>
      <w:r>
        <w:rPr>
          <w:rFonts w:ascii="Calibri" w:hAnsi="Calibri"/>
          <w:b w:val="0"/>
          <w:sz w:val="22"/>
        </w:rPr>
        <w:t>All developers build to the same interface — easier reviews and onboarding.</w:t>
      </w:r>
    </w:p>
    <w:p>
      <w:pPr>
        <w:pStyle w:val="ListNumber"/>
        <w:spacing w:after="60"/>
      </w:pPr>
      <w:r>
        <w:rPr>
          <w:rFonts w:ascii="Calibri" w:hAnsi="Calibri"/>
          <w:b w:val="0"/>
          <w:sz w:val="22"/>
        </w:rPr>
        <w:t>Phase 2 stays easy — HTTP or RabbitMQ only change transport; the contract (methods + record shape) stays.</w:t>
      </w:r>
    </w:p>
    <w:p>
      <w:pPr>
        <w:pStyle w:val="ListNumber"/>
        <w:spacing w:after="60"/>
      </w:pPr>
      <w:r>
        <w:rPr>
          <w:rFonts w:ascii="Calibri" w:hAnsi="Calibri"/>
          <w:b w:val="0"/>
          <w:sz w:val="22"/>
        </w:rPr>
        <w:t>Tech-independent later — a connector in another language can still speak the same job/record contract.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Simple analogy</w:t>
      </w:r>
    </w:p>
    <w:p>
      <w:pPr>
        <w:spacing w:after="120"/>
      </w:pPr>
      <w:r>
        <w:rPr>
          <w:rFonts w:ascii="Calibri" w:hAnsi="Calibri"/>
          <w:b w:val="0"/>
          <w:sz w:val="22"/>
        </w:rPr>
        <w:t>Shared contract = “every restaurant must accept the same order form.” Kitchen (connector) can cook different food (Slack vs Postgres), but the waiter (runtime/core) always collects the same order slip format.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In our Slack POC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DataConnector.js defines the method contract.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SlackConnector.js implements it for Slack.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ConnectorRuntimeEngine.js only calls the contract — it never calls Slack directly.</w:t>
      </w:r>
    </w:p>
    <w:p>
      <w:pPr>
        <w:spacing w:after="120"/>
      </w:pPr>
      <w:r>
        <w:rPr>
          <w:rFonts w:ascii="Calibri" w:hAnsi="Calibri"/>
          <w:b/>
          <w:sz w:val="22"/>
        </w:rPr>
        <w:t>That is the shared contract in action.</w:t>
      </w:r>
    </w:p>
    <w:p>
      <w:pPr>
        <w:spacing w:before="280" w:after="120"/>
      </w:pPr>
      <w:r>
        <w:rPr>
          <w:rFonts w:ascii="Calibri" w:hAnsi="Calibri"/>
          <w:b/>
          <w:sz w:val="28"/>
        </w:rPr>
        <w:t>2. Option A — Simple Phase 1 (recommended first)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Flow</w:t>
      </w:r>
    </w:p>
    <w:p>
      <w:pPr>
        <w:spacing w:before="80" w:after="160"/>
      </w:pPr>
      <w:r>
        <w:rPr>
          <w:rFonts w:ascii="Consolas" w:hAnsi="Consolas"/>
          <w:b w:val="0"/>
          <w:sz w:val="18"/>
        </w:rPr>
        <w:t>CLI / local runner</w:t>
        <w:br/>
        <w:t xml:space="preserve">        |</w:t>
        <w:br/>
        <w:t xml:space="preserve">        v</w:t>
        <w:br/>
        <w:t>Runtime Engine</w:t>
        <w:br/>
        <w:t xml:space="preserve">        |  function call (in process)</w:t>
        <w:br/>
        <w:t xml:space="preserve">        v</w:t>
        <w:br/>
        <w:t>Connector (e.g. Slack)</w:t>
        <w:br/>
        <w:t xml:space="preserve">        |  HTTPS</w:t>
        <w:br/>
        <w:t xml:space="preserve">        v</w:t>
        <w:br/>
        <w:t>Source system (Slack Web API / Postgres / ...)</w:t>
        <w:br/>
        <w:t xml:space="preserve">        |</w:t>
        <w:br/>
        <w:t xml:space="preserve">        v</w:t>
        <w:br/>
        <w:t>Output (JSONL files or DB)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How parts talk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CLI → Runtime: start job (connector name, objects, mode).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Runtime → Connector: extract(object) / async iterator of normalised records.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No broker. Data is passed in memory (yield records).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What this is good for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Learning and finishing each source connector (auth, paging, scopes, normalisation).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Agreeing one record contract for all developers.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Fast feedback (npm run test:connection, npm run extract).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Low operational cost (no RabbitMQ, no multi-service deploy).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Limits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Not ideal for many concurrent tenant jobs.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Long extracts tied to a running process / machine.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Local files (in the Slack POC) are not a multi-user product store.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Does not by itself showcase fully independent connector deployables.</w:t>
      </w:r>
    </w:p>
    <w:p>
      <w:pPr>
        <w:spacing w:before="280" w:after="120"/>
      </w:pPr>
      <w:r>
        <w:rPr>
          <w:rFonts w:ascii="Calibri" w:hAnsi="Calibri"/>
          <w:b/>
          <w:sz w:val="28"/>
        </w:rPr>
        <w:t>3. Option B — Direct HTTP between core and connector (middle step)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Flow</w:t>
      </w:r>
    </w:p>
    <w:p>
      <w:pPr>
        <w:spacing w:before="80" w:after="160"/>
      </w:pPr>
      <w:r>
        <w:rPr>
          <w:rFonts w:ascii="Consolas" w:hAnsi="Consolas"/>
          <w:b w:val="0"/>
          <w:sz w:val="18"/>
        </w:rPr>
        <w:t>REST API / Core</w:t>
        <w:br/>
        <w:t xml:space="preserve">        |  HTTP POST /extract (start job)</w:t>
        <w:br/>
        <w:t xml:space="preserve">        v</w:t>
        <w:br/>
        <w:t>Connector microservice (Slack)</w:t>
        <w:br/>
        <w:t xml:space="preserve">        |</w:t>
        <w:br/>
        <w:t xml:space="preserve">        v</w:t>
        <w:br/>
        <w:t>Source system</w:t>
        <w:br/>
        <w:t xml:space="preserve">        |</w:t>
        <w:br/>
        <w:t xml:space="preserve">        v</w:t>
        <w:br/>
        <w:t>Core or connector writes DB / returns job status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Notes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Still microservices, but no RabbitMQ.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Core triggers Slack service directly.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API should return quickly (202 Accepted + jobId); extract runs in the background on the connector service.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Good bridge between Phase 1 and full queue-based design.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When enough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Few connectors, moderate job volume.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Team wants separate services without broker complexity yet.</w:t>
      </w:r>
    </w:p>
    <w:p>
      <w:pPr>
        <w:spacing w:before="280" w:after="120"/>
      </w:pPr>
      <w:r>
        <w:rPr>
          <w:rFonts w:ascii="Calibri" w:hAnsi="Calibri"/>
          <w:b/>
          <w:sz w:val="28"/>
        </w:rPr>
        <w:t>4. Option C — Core + RabbitMQ + connector services (Phase 2 target)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Flow</w:t>
      </w:r>
    </w:p>
    <w:p>
      <w:pPr>
        <w:spacing w:before="80" w:after="160"/>
      </w:pPr>
      <w:r>
        <w:rPr>
          <w:rFonts w:ascii="Consolas" w:hAnsi="Consolas"/>
          <w:b w:val="0"/>
          <w:sz w:val="18"/>
        </w:rPr>
        <w:t>Client</w:t>
        <w:br/>
        <w:t xml:space="preserve">  | REST</w:t>
        <w:br/>
        <w:t xml:space="preserve">  v</w:t>
        <w:br/>
        <w:t>Core engine</w:t>
        <w:br/>
        <w:t xml:space="preserve">  | publish job</w:t>
        <w:br/>
        <w:t xml:space="preserve">  v</w:t>
        <w:br/>
        <w:t>RabbitMQ</w:t>
        <w:br/>
        <w:t xml:space="preserve">  |</w:t>
        <w:br/>
        <w:t xml:space="preserve">  v</w:t>
        <w:br/>
        <w:t>Connector service</w:t>
        <w:br/>
        <w:t xml:space="preserve">  | publish batches</w:t>
        <w:br/>
        <w:t xml:space="preserve">  v</w:t>
        <w:br/>
        <w:t>RabbitMQ</w:t>
        <w:br/>
        <w:t xml:space="preserve">  |</w:t>
        <w:br/>
        <w:t xml:space="preserve">  v</w:t>
        <w:br/>
        <w:t>Core engine → validate / transform / store → Database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What RabbitMQ adds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Capability</w:t>
            </w:r>
          </w:p>
        </w:tc>
        <w:tc>
          <w:tcPr>
            <w:tcW w:type="dxa" w:w="4896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Why it matters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Async jobs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Long Slack/DB syncs do not block the API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Buffering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Spikes of jobs wait in the queue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Retries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Failed jobs/batches can be redelivered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Decoupling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Core does not need the connector up at the exact moment of the HTTP call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Independent scale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Scale Slack workers without scaling core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Failure isolation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One connector crashing does not take down core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Platform story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20"/>
              </w:rPr>
              <w:t>Tech-independent connectors behind a stable job/batch contract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sz w:val="24"/>
        </w:rPr>
        <w:t>Cost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More moving parts (broker, consumers, DLQ, monitoring).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Need stable message schemas, idempotent writes, checkpoints.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Higher ops burden than Phase 1.</w:t>
      </w:r>
    </w:p>
    <w:p>
      <w:pPr>
        <w:spacing w:before="280" w:after="120"/>
      </w:pPr>
      <w:r>
        <w:rPr>
          <w:rFonts w:ascii="Calibri" w:hAnsi="Calibri"/>
          <w:b/>
          <w:sz w:val="28"/>
        </w:rPr>
        <w:t>5.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Concern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Phase 1 simple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Direct HTTP services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Core + RabbitMQ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Speed to build connectors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Highest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Lower (more wiring)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Shared extract contract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Start job via product API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No (CLI)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Long-running jobs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Weak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Medium (if async on service)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Strong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Retry / durability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Manual re-run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Custom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Built-in patterns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Traffic spikes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Weak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Weak–medium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Strong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Scale connectors separately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Ops complexity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Low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Higher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Showcase platform independence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Limited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Good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Strongest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sz w:val="28"/>
        </w:rPr>
        <w:t>6. Why Phase 1 does not need RabbitMQ</w:t>
      </w:r>
    </w:p>
    <w:p>
      <w:pPr>
        <w:pStyle w:val="ListNumber"/>
        <w:spacing w:after="60"/>
      </w:pPr>
      <w:r>
        <w:rPr>
          <w:rFonts w:ascii="Calibri" w:hAnsi="Calibri"/>
          <w:b w:val="0"/>
          <w:sz w:val="22"/>
        </w:rPr>
        <w:t>Different problem. Phase 1 goal is correct extract + common interface. RabbitMQ does not make Slack auth or paging easier.</w:t>
      </w:r>
    </w:p>
    <w:p>
      <w:pPr>
        <w:pStyle w:val="ListNumber"/>
        <w:spacing w:after="60"/>
      </w:pPr>
      <w:r>
        <w:rPr>
          <w:rFonts w:ascii="Calibri" w:hAnsi="Calibri"/>
          <w:b w:val="0"/>
          <w:sz w:val="22"/>
        </w:rPr>
        <w:t>We can do it simply. CLI → runtime → connector → files already proves the full data path for one workspace.</w:t>
      </w:r>
    </w:p>
    <w:p>
      <w:pPr>
        <w:pStyle w:val="ListNumber"/>
        <w:spacing w:after="60"/>
      </w:pPr>
      <w:r>
        <w:rPr>
          <w:rFonts w:ascii="Calibri" w:hAnsi="Calibri"/>
          <w:b w:val="0"/>
          <w:sz w:val="22"/>
        </w:rPr>
        <w:t>Queue problems are not blocking us yet. We are not running multi-tenant production load, background fleets of workers, or bursty job spikes.</w:t>
      </w:r>
    </w:p>
    <w:p>
      <w:pPr>
        <w:pStyle w:val="ListNumber"/>
        <w:spacing w:after="60"/>
      </w:pPr>
      <w:r>
        <w:rPr>
          <w:rFonts w:ascii="Calibri" w:hAnsi="Calibri"/>
          <w:b w:val="0"/>
          <w:sz w:val="22"/>
        </w:rPr>
        <w:t>Same contract later. Phase 1: runtime calls extract() in process. Phase 2: core sends a job message; connector still extracts page by page and returns normalised records. Connector logic largely stays; only transport changes.</w:t>
      </w:r>
    </w:p>
    <w:p>
      <w:pPr>
        <w:pStyle w:val="ListNumber"/>
        <w:spacing w:after="60"/>
      </w:pPr>
      <w:r>
        <w:rPr>
          <w:rFonts w:ascii="Calibri" w:hAnsi="Calibri"/>
          <w:b w:val="0"/>
          <w:sz w:val="22"/>
        </w:rPr>
        <w:t>Avoid premature complexity. Introducing RabbitMQ before connectors are stable slows every developer without proving source integrations faster.</w:t>
      </w:r>
    </w:p>
    <w:p>
      <w:pPr>
        <w:pStyle w:val="ListNumber"/>
        <w:spacing w:after="60"/>
      </w:pPr>
      <w:r>
        <w:rPr>
          <w:rFonts w:ascii="Calibri" w:hAnsi="Calibri"/>
          <w:b w:val="0"/>
          <w:sz w:val="22"/>
        </w:rPr>
        <w:t>Direct call remains an option. Even in a service world, core can HTTP-trigger the Slack service first; add RabbitMQ when reliability/scale requirements appear.</w:t>
      </w:r>
    </w:p>
    <w:p>
      <w:pPr>
        <w:spacing w:before="280" w:after="120"/>
      </w:pPr>
      <w:r>
        <w:rPr>
          <w:rFonts w:ascii="Calibri" w:hAnsi="Calibri"/>
          <w:b/>
          <w:sz w:val="28"/>
        </w:rPr>
        <w:t>7. When we should introduce RabbitMQ</w:t>
      </w:r>
    </w:p>
    <w:p>
      <w:pPr>
        <w:spacing w:after="120"/>
      </w:pPr>
      <w:r>
        <w:rPr>
          <w:rFonts w:ascii="Calibri" w:hAnsi="Calibri"/>
          <w:b w:val="0"/>
          <w:sz w:val="22"/>
        </w:rPr>
        <w:t>Add a message queue when one or more become true: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Extracts regularly take many minutes and must survive API/client disconnects.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Multiple jobs must run concurrently for different tenants/connectors.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We need automatic retries and dead-letter handling.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Core and connectors must scale and deploy independently under real load.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Product requirement is to showcase a message-driven, tech-independent connector platform.</w:t>
      </w:r>
    </w:p>
    <w:p>
      <w:pPr>
        <w:spacing w:after="120"/>
      </w:pPr>
      <w:r>
        <w:rPr>
          <w:rFonts w:ascii="Calibri" w:hAnsi="Calibri"/>
          <w:b/>
          <w:sz w:val="22"/>
        </w:rPr>
        <w:t>Until then, simple Phase 1 is the right default.</w:t>
      </w:r>
    </w:p>
    <w:p>
      <w:pPr>
        <w:spacing w:before="280" w:after="120"/>
      </w:pPr>
      <w:r>
        <w:rPr>
          <w:rFonts w:ascii="Calibri" w:hAnsi="Calibri"/>
          <w:b/>
          <w:sz w:val="28"/>
        </w:rPr>
        <w:t>8. Recommended phased plan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Phase 1 — Simple architecture (no RabbitMQ)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Shared connector contract (testConnection, getObjects, extract, normalised records).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Runtime + CLI (or thin local runner).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Each developer delivers one connector (Slack, Postgres, …).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Output to files or a shared DB for demos.</w:t>
      </w:r>
    </w:p>
    <w:p>
      <w:pPr>
        <w:spacing w:after="120"/>
      </w:pPr>
      <w:r>
        <w:rPr>
          <w:rFonts w:ascii="Calibri" w:hAnsi="Calibri"/>
          <w:b/>
          <w:sz w:val="22"/>
        </w:rPr>
        <w:t>Exit criteria: All target connectors extract successfully on the shared contract.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Phase 2 — Platform architecture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One core engine (REST + job orchestration + persist).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Connector microservices.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RabbitMQ (or equivalent) for jobs/batches when async/reliability/scale (or platform demo) requires it.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2"/>
        </w:rPr>
        <w:t>Optional interim: direct HTTP start-job between core and connectors before the broker.</w:t>
      </w:r>
    </w:p>
    <w:p>
      <w:pPr>
        <w:spacing w:before="280" w:after="120"/>
      </w:pPr>
      <w:r>
        <w:rPr>
          <w:rFonts w:ascii="Calibri" w:hAnsi="Calibri"/>
          <w:b/>
          <w:sz w:val="28"/>
        </w:rPr>
        <w:t>9. Stakeholder statement</w:t>
      </w:r>
    </w:p>
    <w:p>
      <w:pPr>
        <w:spacing w:after="120"/>
      </w:pPr>
      <w:r>
        <w:rPr>
          <w:rFonts w:ascii="Calibri" w:hAnsi="Calibri"/>
          <w:b w:val="0"/>
          <w:sz w:val="22"/>
        </w:rPr>
        <w:t>In Phase 1 we deliberately avoid RabbitMQ. A simple CLI/runtime/connector flow is enough to build and validate all Node connectors with one shared contract. Message queues become valuable in Phase 2 for long-running jobs, retries, buffering, and decoupling core from connector services. Using a queue earlier would add operational cost without speeding up connector delivery. We can integrate RabbitMQ once Phase 1 connectors are complete and we move to the production / platform showcase architecture.</w:t>
      </w:r>
    </w:p>
    <w:p>
      <w:pPr>
        <w:spacing w:before="280" w:after="120"/>
      </w:pPr>
      <w:r>
        <w:rPr>
          <w:rFonts w:ascii="Calibri" w:hAnsi="Calibri"/>
          <w:b/>
          <w:sz w:val="28"/>
        </w:rPr>
        <w:t>10. Related mental model (POC today)</w:t>
      </w:r>
    </w:p>
    <w:p>
      <w:pPr>
        <w:spacing w:before="80" w:after="160"/>
      </w:pPr>
      <w:r>
        <w:rPr>
          <w:rFonts w:ascii="Consolas" w:hAnsi="Consolas"/>
          <w:b w:val="0"/>
          <w:sz w:val="18"/>
        </w:rPr>
        <w:t>npm run extract (cli.js)</w:t>
        <w:br/>
        <w:t xml:space="preserve">        → SlackConnector (extract + normalise)</w:t>
        <w:br/>
        <w:t xml:space="preserve">        → SlackClient (HTTP + paging + tokens)</w:t>
        <w:br/>
        <w:t xml:space="preserve">        → Slack Web API</w:t>
        <w:br/>
        <w:t xml:space="preserve">        → ConnectorRuntimeEngine (save)</w:t>
        <w:br/>
        <w:t xml:space="preserve">        → data/output/*.jsonl</w:t>
      </w:r>
    </w:p>
    <w:p>
      <w:pPr>
        <w:spacing w:after="120"/>
      </w:pPr>
      <w:r>
        <w:rPr>
          <w:rFonts w:ascii="Calibri" w:hAnsi="Calibri"/>
          <w:b w:val="0"/>
          <w:sz w:val="22"/>
        </w:rPr>
        <w:t>This is Option A in practice for Slack. Phase 2 reuses the connector ideas; it changes how the core and connectors communicate (HTTP and/or RabbitMQ) and where results are stored (database).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