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995" w14:textId="77777777" w:rsidR="00F110B3" w:rsidRDefault="00F110B3" w:rsidP="00F110B3">
      <w:r>
        <w:t xml:space="preserve">Looking at the data provided below we can see a few things. </w:t>
      </w:r>
    </w:p>
    <w:p w14:paraId="6FB6ED44" w14:textId="77777777" w:rsidR="00F110B3" w:rsidRDefault="00F110B3" w:rsidP="00F110B3"/>
    <w:p w14:paraId="57B93885" w14:textId="77777777" w:rsidR="00F110B3" w:rsidRDefault="00F110B3" w:rsidP="00F110B3">
      <w:r>
        <w:t xml:space="preserve">The drug regimen, </w:t>
      </w:r>
      <w:proofErr w:type="spellStart"/>
      <w:r>
        <w:t>Ramicane</w:t>
      </w:r>
      <w:proofErr w:type="spellEnd"/>
      <w:r>
        <w:t xml:space="preserve">, had the lowest standard error at 4.84. This means that the samples tested are most likely to fit the population. If they were to take </w:t>
      </w:r>
      <w:proofErr w:type="spellStart"/>
      <w:r>
        <w:t>Ramicane</w:t>
      </w:r>
      <w:proofErr w:type="spellEnd"/>
      <w:r>
        <w:t xml:space="preserve"> and use it on a larger population the standard error would go down even further. </w:t>
      </w:r>
      <w:proofErr w:type="spellStart"/>
      <w:r>
        <w:t>Ramicane</w:t>
      </w:r>
      <w:proofErr w:type="spellEnd"/>
      <w:r>
        <w:t xml:space="preserve"> also had the lowest SEM meaning that the average tumor volume while on </w:t>
      </w:r>
      <w:proofErr w:type="spellStart"/>
      <w:r>
        <w:t>Ramicane</w:t>
      </w:r>
      <w:proofErr w:type="spellEnd"/>
      <w:r>
        <w:t xml:space="preserve"> is the most precise drug measured.</w:t>
      </w:r>
    </w:p>
    <w:p w14:paraId="77BA3907" w14:textId="77777777" w:rsidR="00F110B3" w:rsidRDefault="00F110B3" w:rsidP="00F110B3"/>
    <w:p w14:paraId="3E2AC544" w14:textId="77777777" w:rsidR="00F110B3" w:rsidRDefault="00F110B3" w:rsidP="00F110B3">
      <w:r>
        <w:t xml:space="preserve">When looking at our boxplots we can see the drug regimen, </w:t>
      </w:r>
      <w:proofErr w:type="spellStart"/>
      <w:r>
        <w:t>Infubinol</w:t>
      </w:r>
      <w:proofErr w:type="spellEnd"/>
      <w:r>
        <w:t xml:space="preserve">, has an outlier. This outlier could be removed which would lower the standard deviation and SEM measured for this drug. Even with the outlier present </w:t>
      </w:r>
      <w:proofErr w:type="spellStart"/>
      <w:r>
        <w:t>Infubinol</w:t>
      </w:r>
      <w:proofErr w:type="spellEnd"/>
      <w:r>
        <w:t xml:space="preserve"> is middle of the pack </w:t>
      </w:r>
      <w:proofErr w:type="gramStart"/>
      <w:r>
        <w:t>in regards to</w:t>
      </w:r>
      <w:proofErr w:type="gramEnd"/>
      <w:r>
        <w:t xml:space="preserve"> standard deviations illustrating that this drug may have better outcomes than those recorded.</w:t>
      </w:r>
    </w:p>
    <w:p w14:paraId="09DEA822" w14:textId="77777777" w:rsidR="00F110B3" w:rsidRDefault="00F110B3" w:rsidP="00F110B3"/>
    <w:p w14:paraId="0406C704" w14:textId="3DE4DF71" w:rsidR="002614EC" w:rsidRDefault="00F110B3" w:rsidP="00F110B3">
      <w:r>
        <w:t xml:space="preserve">The correlation coefficient calculated for weight of mouse versus tumor volume while on </w:t>
      </w:r>
      <w:proofErr w:type="spellStart"/>
      <w:r>
        <w:t>Capomulin</w:t>
      </w:r>
      <w:proofErr w:type="spellEnd"/>
      <w:r>
        <w:t xml:space="preserve"> is 0.84. This is a weak positive correlation between the two factors. Further testing on a larger sample size would help determine the efficacy of </w:t>
      </w:r>
      <w:proofErr w:type="spellStart"/>
      <w:r>
        <w:t>Capomulin</w:t>
      </w:r>
      <w:proofErr w:type="spellEnd"/>
      <w:r>
        <w:t>.</w:t>
      </w:r>
    </w:p>
    <w:sectPr w:rsidR="0026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5"/>
    <w:rsid w:val="0015491C"/>
    <w:rsid w:val="002614EC"/>
    <w:rsid w:val="008919C5"/>
    <w:rsid w:val="00F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9B89"/>
  <w15:chartTrackingRefBased/>
  <w15:docId w15:val="{B3BD7F97-A791-4DE7-86A3-7B1563F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Ransom</dc:creator>
  <cp:keywords/>
  <dc:description/>
  <cp:lastModifiedBy>Nikki Ransom</cp:lastModifiedBy>
  <cp:revision>2</cp:revision>
  <dcterms:created xsi:type="dcterms:W3CDTF">2022-01-25T02:05:00Z</dcterms:created>
  <dcterms:modified xsi:type="dcterms:W3CDTF">2022-01-25T02:06:00Z</dcterms:modified>
</cp:coreProperties>
</file>