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  <Override PartName="/word/media/rId26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M|M|1|бесконечность</w:t>
      </w:r>
    </w:p>
    <w:p>
      <w:pPr>
        <w:pStyle w:val="Author"/>
      </w:pPr>
      <w:r>
        <w:t xml:space="preserve">Демидович</w:t>
      </w:r>
      <w:r>
        <w:t xml:space="preserve"> </w:t>
      </w:r>
      <w:r>
        <w:t xml:space="preserve">Никита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строить математическую модель M|M|1|бесконечность.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Построить математическую модель M|M|1|бесконечность.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M|M|1 представляет собой одноканальную систему с экспоненциальным распределением времени между поступлением заявок и временем их обслуживания. Это одна из самых простых и распространенных моделей СМО.</w:t>
      </w:r>
    </w:p>
    <w:p>
      <w:pPr>
        <w:pStyle w:val="BodyText"/>
      </w:pPr>
      <w:r>
        <w:t xml:space="preserve">Она отражает процесс поступления и обработки заявок в реальном времени и используется в сферах транспорта, бизнеса, IT-сфере и др.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начале зафиксировал начальные значения альфа = 0.3, мю = 0.35, z0 = 6. В меню Моделирование задал переменные окружения зададим значения коэффициентов альфа, мю и z0. Для реализации модели в начале построил два супер-блока, генерирующих и обрабатывающих заявки, схема которых представлена ниже (рис. 1) - (рис. 2):</w:t>
      </w:r>
    </w:p>
    <w:p>
      <w:pPr>
        <w:pStyle w:val="CaptionedFigure"/>
      </w:pPr>
      <w:r>
        <w:drawing>
          <wp:inline>
            <wp:extent cx="3733800" cy="2160316"/>
            <wp:effectExtent b="0" l="0" r="0" t="0"/>
            <wp:docPr descr="Суперблок №1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Суперблок №1</w:t>
      </w:r>
    </w:p>
    <w:p>
      <w:pPr>
        <w:pStyle w:val="CaptionedFigure"/>
      </w:pPr>
      <w:r>
        <w:drawing>
          <wp:inline>
            <wp:extent cx="3081297" cy="4410635"/>
            <wp:effectExtent b="0" l="0" r="0" t="0"/>
            <wp:docPr descr="Суперблок №2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97" cy="4410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Суперблок №2</w:t>
      </w:r>
    </w:p>
    <w:p>
      <w:pPr>
        <w:pStyle w:val="BodyText"/>
      </w:pPr>
      <w:r>
        <w:t xml:space="preserve">Общая схема модели в xcos, построенная мною имеет следующий вид (рис. 3):</w:t>
      </w:r>
    </w:p>
    <w:p>
      <w:pPr>
        <w:pStyle w:val="CaptionedFigure"/>
      </w:pPr>
      <w:r>
        <w:drawing>
          <wp:inline>
            <wp:extent cx="3733800" cy="3280160"/>
            <wp:effectExtent b="0" l="0" r="0" t="0"/>
            <wp:docPr descr="Схема модели M|M|1|беконечность" title="" id="30" name="Picture"/>
            <a:graphic>
              <a:graphicData uri="http://schemas.openxmlformats.org/drawingml/2006/picture">
                <pic:pic>
                  <pic:nvPicPr>
                    <pic:cNvPr descr="image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Схема модели M|M|1|беконечность</w:t>
      </w:r>
    </w:p>
    <w:p>
      <w:pPr>
        <w:pStyle w:val="BodyText"/>
      </w:pPr>
      <w:r>
        <w:t xml:space="preserve">В результате её отработки я получил график процесса поступления и обработки заявок, а также график динамики размера очереди (рис. 4) - (рис. 5):</w:t>
      </w:r>
    </w:p>
    <w:p>
      <w:pPr>
        <w:pStyle w:val="CaptionedFigure"/>
      </w:pPr>
      <w:r>
        <w:drawing>
          <wp:inline>
            <wp:extent cx="3733800" cy="3140256"/>
            <wp:effectExtent b="0" l="0" r="0" t="0"/>
            <wp:docPr descr="График процесса поступления и обработки заявок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процесса поступления и обработки заявок</w:t>
      </w:r>
    </w:p>
    <w:p>
      <w:pPr>
        <w:pStyle w:val="CaptionedFigure"/>
      </w:pPr>
      <w:r>
        <w:drawing>
          <wp:inline>
            <wp:extent cx="3733800" cy="3007977"/>
            <wp:effectExtent b="0" l="0" r="0" t="0"/>
            <wp:docPr descr="График динамики размера очереди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7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динамики размера очереди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научился строить математическую модель M|M|1|беконечность.</w:t>
      </w:r>
    </w:p>
    <w:bookmarkEnd w:id="39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Л.7. Модель M|M|1|беконечность.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Демидович Никита Михайлович</dc:creator>
  <dc:language>ru-RU</dc:language>
  <cp:keywords/>
  <dcterms:created xsi:type="dcterms:W3CDTF">2025-03-22T14:00:24Z</dcterms:created>
  <dcterms:modified xsi:type="dcterms:W3CDTF">2025-03-22T14:00:24Z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M|M|1|бесконечность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