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2555E" w14:textId="3B846468" w:rsidR="004B5ADF" w:rsidRDefault="004B5ADF" w:rsidP="005D20BC">
      <w:pPr>
        <w:pStyle w:val="Heading1"/>
      </w:pPr>
      <w:r>
        <w:t xml:space="preserve">Question </w:t>
      </w:r>
      <w:r>
        <w:t>1</w:t>
      </w:r>
      <w:r>
        <w:t>:</w:t>
      </w:r>
    </w:p>
    <w:p w14:paraId="610CCEDC" w14:textId="788316EA" w:rsidR="004B5ADF" w:rsidRDefault="004B5ADF" w:rsidP="005D20BC">
      <w:pPr>
        <w:pStyle w:val="Heading1"/>
      </w:pPr>
      <w:r>
        <w:t xml:space="preserve">Question </w:t>
      </w:r>
      <w:r>
        <w:t>2</w:t>
      </w:r>
      <w:r>
        <w:t>:</w:t>
      </w:r>
    </w:p>
    <w:p w14:paraId="78E659DC" w14:textId="019AAF69" w:rsidR="004B5ADF" w:rsidRDefault="004B5ADF" w:rsidP="005D20BC">
      <w:pPr>
        <w:pStyle w:val="Heading1"/>
      </w:pPr>
      <w:r>
        <w:t xml:space="preserve">Question </w:t>
      </w:r>
      <w:r>
        <w:t>3</w:t>
      </w:r>
      <w:r>
        <w:t>:</w:t>
      </w:r>
    </w:p>
    <w:p w14:paraId="1AAF6258" w14:textId="7DA9DF3E" w:rsidR="00D67469" w:rsidRPr="005D20BC" w:rsidRDefault="004B5ADF" w:rsidP="005D20BC">
      <w:pPr>
        <w:pStyle w:val="Heading1"/>
        <w:rPr>
          <w:u w:val="single"/>
        </w:rPr>
      </w:pPr>
      <w:r w:rsidRPr="005D20BC">
        <w:rPr>
          <w:u w:val="single"/>
        </w:rPr>
        <w:t>Question 4:</w:t>
      </w:r>
    </w:p>
    <w:p w14:paraId="26BA2C18" w14:textId="397781D1" w:rsidR="004B5ADF" w:rsidRDefault="004B5ADF">
      <w:r>
        <w:t xml:space="preserve">Interpreting the above table in words for easier understanding. </w:t>
      </w:r>
    </w:p>
    <w:p w14:paraId="36833C37" w14:textId="77777777" w:rsidR="004B5ADF" w:rsidRPr="004B5ADF" w:rsidRDefault="004B5ADF" w:rsidP="004B5ADF">
      <w:pPr>
        <w:numPr>
          <w:ilvl w:val="0"/>
          <w:numId w:val="1"/>
        </w:numPr>
      </w:pPr>
      <w:r w:rsidRPr="004B5ADF">
        <w:rPr>
          <w:b/>
          <w:bCs/>
        </w:rPr>
        <w:t>Total Sales</w:t>
      </w:r>
      <w:r w:rsidRPr="004B5ADF">
        <w:t>:</w:t>
      </w:r>
    </w:p>
    <w:p w14:paraId="63A9D97A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In-store: $356,643,750</w:t>
      </w:r>
    </w:p>
    <w:p w14:paraId="060912D0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Online: $247,672,882</w:t>
      </w:r>
    </w:p>
    <w:p w14:paraId="252361D9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Outlet: $295,585,493</w:t>
      </w:r>
    </w:p>
    <w:p w14:paraId="596D82B8" w14:textId="77777777" w:rsidR="004B5ADF" w:rsidRPr="004B5ADF" w:rsidRDefault="004B5ADF" w:rsidP="004B5ADF">
      <w:r w:rsidRPr="004B5ADF">
        <w:t>In-store sales have the highest total sales, followed by outlet and then online sales.</w:t>
      </w:r>
    </w:p>
    <w:p w14:paraId="593CB238" w14:textId="77777777" w:rsidR="004B5ADF" w:rsidRPr="004B5ADF" w:rsidRDefault="004B5ADF" w:rsidP="004B5ADF">
      <w:pPr>
        <w:numPr>
          <w:ilvl w:val="0"/>
          <w:numId w:val="1"/>
        </w:numPr>
      </w:pPr>
      <w:r w:rsidRPr="004B5ADF">
        <w:rPr>
          <w:b/>
          <w:bCs/>
        </w:rPr>
        <w:t>Operating Profit</w:t>
      </w:r>
      <w:r w:rsidRPr="004B5ADF">
        <w:t>:</w:t>
      </w:r>
    </w:p>
    <w:p w14:paraId="088E0555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In-store: $127,591,300 (approximately)</w:t>
      </w:r>
    </w:p>
    <w:p w14:paraId="4B6F5270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Online: $96,555,180 (approximately)</w:t>
      </w:r>
    </w:p>
    <w:p w14:paraId="08BA743F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Outlet: $107,988,300 (approximately)</w:t>
      </w:r>
    </w:p>
    <w:p w14:paraId="740A5B64" w14:textId="77777777" w:rsidR="004B5ADF" w:rsidRPr="004B5ADF" w:rsidRDefault="004B5ADF" w:rsidP="004B5ADF">
      <w:proofErr w:type="gramStart"/>
      <w:r w:rsidRPr="004B5ADF">
        <w:t>Similar to</w:t>
      </w:r>
      <w:proofErr w:type="gramEnd"/>
      <w:r w:rsidRPr="004B5ADF">
        <w:t xml:space="preserve"> total sales, in-store sales lead in operating profit, followed by outlet and then online.</w:t>
      </w:r>
    </w:p>
    <w:p w14:paraId="4C61089C" w14:textId="77777777" w:rsidR="004B5ADF" w:rsidRPr="004B5ADF" w:rsidRDefault="004B5ADF" w:rsidP="004B5ADF">
      <w:pPr>
        <w:numPr>
          <w:ilvl w:val="0"/>
          <w:numId w:val="1"/>
        </w:numPr>
      </w:pPr>
      <w:r w:rsidRPr="004B5ADF">
        <w:rPr>
          <w:b/>
          <w:bCs/>
        </w:rPr>
        <w:t>Operating Margin</w:t>
      </w:r>
      <w:r w:rsidRPr="004B5ADF">
        <w:t xml:space="preserve"> (Operating Profit divided by Total Sales):</w:t>
      </w:r>
    </w:p>
    <w:p w14:paraId="4194171F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In-store: 0.357756 (or 35.78%)</w:t>
      </w:r>
    </w:p>
    <w:p w14:paraId="6947E0EB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Online: 0.389850 (or 38.99%)</w:t>
      </w:r>
    </w:p>
    <w:p w14:paraId="058C7D5A" w14:textId="77777777" w:rsidR="004B5ADF" w:rsidRPr="004B5ADF" w:rsidRDefault="004B5ADF" w:rsidP="004B5ADF">
      <w:pPr>
        <w:numPr>
          <w:ilvl w:val="1"/>
          <w:numId w:val="1"/>
        </w:numPr>
      </w:pPr>
      <w:r w:rsidRPr="004B5ADF">
        <w:t>Outlet: 0.365337 (or 36.53%)</w:t>
      </w:r>
    </w:p>
    <w:p w14:paraId="79B1A156" w14:textId="77777777" w:rsidR="004B5ADF" w:rsidRPr="004B5ADF" w:rsidRDefault="004B5ADF" w:rsidP="004B5ADF">
      <w:pPr>
        <w:rPr>
          <w:u w:val="single"/>
        </w:rPr>
      </w:pPr>
      <w:r w:rsidRPr="004B5ADF">
        <w:rPr>
          <w:u w:val="single"/>
        </w:rPr>
        <w:t>Here, while in-store sales have the highest total sales and profit, online sales have the highest operating margin, indicating a higher profitability relative to the sales generated.</w:t>
      </w:r>
    </w:p>
    <w:p w14:paraId="1FE06213" w14:textId="3F06697F" w:rsidR="004B5ADF" w:rsidRPr="004B5ADF" w:rsidRDefault="004B5ADF" w:rsidP="004B5ADF">
      <w:r w:rsidRPr="004B5ADF">
        <w:rPr>
          <w:b/>
          <w:bCs/>
        </w:rPr>
        <w:t>Insights</w:t>
      </w:r>
      <w:r w:rsidRPr="004B5ADF">
        <w:t>:</w:t>
      </w:r>
    </w:p>
    <w:p w14:paraId="7E1F31B0" w14:textId="77777777" w:rsidR="004B5ADF" w:rsidRPr="004B5ADF" w:rsidRDefault="004B5ADF" w:rsidP="004B5ADF">
      <w:pPr>
        <w:numPr>
          <w:ilvl w:val="0"/>
          <w:numId w:val="2"/>
        </w:numPr>
      </w:pPr>
      <w:r w:rsidRPr="004B5ADF">
        <w:rPr>
          <w:b/>
          <w:bCs/>
        </w:rPr>
        <w:t>In terms of Total Sales and Operating Profit</w:t>
      </w:r>
      <w:r w:rsidRPr="004B5ADF">
        <w:t>: In-store sales method is the most effective, generating the highest total sales and operating profit.</w:t>
      </w:r>
    </w:p>
    <w:p w14:paraId="0DC23563" w14:textId="77777777" w:rsidR="004B5ADF" w:rsidRDefault="004B5ADF" w:rsidP="004B5ADF">
      <w:pPr>
        <w:numPr>
          <w:ilvl w:val="0"/>
          <w:numId w:val="2"/>
        </w:numPr>
      </w:pPr>
      <w:r w:rsidRPr="004B5ADF">
        <w:rPr>
          <w:b/>
          <w:bCs/>
        </w:rPr>
        <w:t>In terms of Operating Margin</w:t>
      </w:r>
      <w:r w:rsidRPr="004B5ADF">
        <w:t>: Online sales are the most effective, indicating that although the total sales and operating profit are lower than in-store, the profitability relative to the sales generated is higher.</w:t>
      </w:r>
    </w:p>
    <w:p w14:paraId="6710591C" w14:textId="79378306" w:rsidR="005D20BC" w:rsidRDefault="004B5ADF" w:rsidP="005D20BC">
      <w:r w:rsidRPr="004B5ADF">
        <w:t>When deciding which sales method is more effective, it depends on what the business prioritizes. If the focus is on maximizing total revenue and profit, then in-store sales are more effective. However, if the focus is on efficiency in terms of profit generated per dollar of sales, then online sales are more effective.</w:t>
      </w:r>
    </w:p>
    <w:p w14:paraId="2C765EA2" w14:textId="54193B9A" w:rsidR="005D20BC" w:rsidRPr="005D20BC" w:rsidRDefault="005D20BC" w:rsidP="005D20BC">
      <w:pPr>
        <w:pStyle w:val="Heading1"/>
        <w:rPr>
          <w:u w:val="single"/>
        </w:rPr>
      </w:pPr>
      <w:r w:rsidRPr="005D20BC">
        <w:rPr>
          <w:u w:val="single"/>
        </w:rPr>
        <w:t xml:space="preserve">Question </w:t>
      </w:r>
      <w:r w:rsidRPr="005D20BC">
        <w:rPr>
          <w:u w:val="single"/>
        </w:rPr>
        <w:t>5</w:t>
      </w:r>
      <w:r w:rsidRPr="005D20BC">
        <w:rPr>
          <w:u w:val="single"/>
        </w:rPr>
        <w:t>:</w:t>
      </w:r>
    </w:p>
    <w:p w14:paraId="2456B7BD" w14:textId="77777777" w:rsidR="005D20BC" w:rsidRPr="005D20BC" w:rsidRDefault="005D20BC" w:rsidP="005D20BC"/>
    <w:p w14:paraId="6285F8EB" w14:textId="77777777" w:rsidR="005D20BC" w:rsidRPr="005D20BC" w:rsidRDefault="005D20BC" w:rsidP="005D20BC">
      <w:pPr>
        <w:numPr>
          <w:ilvl w:val="0"/>
          <w:numId w:val="3"/>
        </w:numPr>
      </w:pPr>
      <w:r w:rsidRPr="005D20BC">
        <w:t xml:space="preserve">The highest total sales are in the price range of </w:t>
      </w:r>
      <w:r w:rsidRPr="005D20BC">
        <w:rPr>
          <w:b/>
          <w:bCs/>
        </w:rPr>
        <w:t>$40 to $50</w:t>
      </w:r>
      <w:r w:rsidRPr="005D20BC">
        <w:t xml:space="preserve"> ($220,666,307), indicating that products priced within this range are very popular or in high demand.</w:t>
      </w:r>
    </w:p>
    <w:p w14:paraId="48AB4B9A" w14:textId="77777777" w:rsidR="005D20BC" w:rsidRPr="005D20BC" w:rsidRDefault="005D20BC" w:rsidP="005D20BC">
      <w:pPr>
        <w:numPr>
          <w:ilvl w:val="0"/>
          <w:numId w:val="3"/>
        </w:numPr>
      </w:pPr>
      <w:r w:rsidRPr="005D20BC">
        <w:t xml:space="preserve">The next highest sales are in the price ranges of </w:t>
      </w:r>
      <w:r w:rsidRPr="005D20BC">
        <w:rPr>
          <w:b/>
          <w:bCs/>
        </w:rPr>
        <w:t>$50 to $60</w:t>
      </w:r>
      <w:r w:rsidRPr="005D20BC">
        <w:t xml:space="preserve"> ($210,865,002) and </w:t>
      </w:r>
      <w:r w:rsidRPr="005D20BC">
        <w:rPr>
          <w:b/>
          <w:bCs/>
        </w:rPr>
        <w:t>$60 to $70</w:t>
      </w:r>
      <w:r w:rsidRPr="005D20BC">
        <w:t xml:space="preserve"> ($190,679,285). These ranges also appear to be effective in terms of sales.</w:t>
      </w:r>
    </w:p>
    <w:p w14:paraId="6E8032ED" w14:textId="77777777" w:rsidR="005D20BC" w:rsidRPr="005D20BC" w:rsidRDefault="005D20BC" w:rsidP="005D20BC">
      <w:pPr>
        <w:numPr>
          <w:ilvl w:val="0"/>
          <w:numId w:val="3"/>
        </w:numPr>
      </w:pPr>
      <w:r w:rsidRPr="005D20BC">
        <w:t xml:space="preserve">As the price increases beyond $70, there is a noticeable drop in total sales. For instance, the range </w:t>
      </w:r>
      <w:r w:rsidRPr="005D20BC">
        <w:rPr>
          <w:b/>
          <w:bCs/>
        </w:rPr>
        <w:t>$70 to $80</w:t>
      </w:r>
      <w:r w:rsidRPr="005D20BC">
        <w:t xml:space="preserve"> sees a significant decrease to $52,787,579.</w:t>
      </w:r>
    </w:p>
    <w:p w14:paraId="472EA216" w14:textId="77777777" w:rsidR="005D20BC" w:rsidRPr="005D20BC" w:rsidRDefault="005D20BC" w:rsidP="005D20BC">
      <w:pPr>
        <w:numPr>
          <w:ilvl w:val="0"/>
          <w:numId w:val="3"/>
        </w:numPr>
      </w:pPr>
      <w:r w:rsidRPr="005D20BC">
        <w:t>The lowest sales figures are observed in the extreme low end (</w:t>
      </w:r>
      <w:r w:rsidRPr="005D20BC">
        <w:rPr>
          <w:b/>
          <w:bCs/>
        </w:rPr>
        <w:t>$0 to $10</w:t>
      </w:r>
      <w:r w:rsidRPr="005D20BC">
        <w:t>) and high end (</w:t>
      </w:r>
      <w:r w:rsidRPr="005D20BC">
        <w:rPr>
          <w:b/>
          <w:bCs/>
        </w:rPr>
        <w:t>$110 to $130</w:t>
      </w:r>
      <w:r w:rsidRPr="005D20BC">
        <w:t>) of the price spectrum.</w:t>
      </w:r>
    </w:p>
    <w:p w14:paraId="630D06B9" w14:textId="39C842D3" w:rsidR="005D20BC" w:rsidRPr="005D20BC" w:rsidRDefault="005D20BC" w:rsidP="005D20BC">
      <w:r>
        <w:rPr>
          <w:b/>
          <w:bCs/>
        </w:rPr>
        <w:t>Insights</w:t>
      </w:r>
      <w:r w:rsidRPr="005D20BC">
        <w:t>:</w:t>
      </w:r>
    </w:p>
    <w:p w14:paraId="05C7D428" w14:textId="77777777" w:rsidR="005D20BC" w:rsidRPr="005D20BC" w:rsidRDefault="005D20BC" w:rsidP="005D20BC">
      <w:pPr>
        <w:numPr>
          <w:ilvl w:val="0"/>
          <w:numId w:val="4"/>
        </w:numPr>
      </w:pPr>
      <w:r w:rsidRPr="005D20BC">
        <w:t>Products priced in the mid-range (specifically between $40 and $70) seem to be achieving the best sales. This could indicate a sweet spot for pricing where customers are more willing to purchase.</w:t>
      </w:r>
    </w:p>
    <w:p w14:paraId="5E22BA0D" w14:textId="77777777" w:rsidR="005D20BC" w:rsidRPr="005D20BC" w:rsidRDefault="005D20BC" w:rsidP="005D20BC">
      <w:pPr>
        <w:numPr>
          <w:ilvl w:val="0"/>
          <w:numId w:val="4"/>
        </w:numPr>
      </w:pPr>
      <w:r w:rsidRPr="005D20BC">
        <w:t>Very low-priced products (below $20) and higher-priced products (above $90) show significantly lower sales. This might be due to various factors like perceived value, product quality, target customer segment, or availability.</w:t>
      </w:r>
    </w:p>
    <w:p w14:paraId="75487569" w14:textId="77777777" w:rsidR="005D20BC" w:rsidRPr="005D20BC" w:rsidRDefault="005D20BC" w:rsidP="005D20BC">
      <w:pPr>
        <w:numPr>
          <w:ilvl w:val="0"/>
          <w:numId w:val="4"/>
        </w:numPr>
      </w:pPr>
      <w:r w:rsidRPr="005D20BC">
        <w:t>The $120 to $130 range shows no sales, indicating either a lack of products in this range or no demand for products at this price point.</w:t>
      </w:r>
    </w:p>
    <w:p w14:paraId="77CD4489" w14:textId="77777777" w:rsidR="005D20BC" w:rsidRPr="005D20BC" w:rsidRDefault="005D20BC" w:rsidP="005D20BC">
      <w:r w:rsidRPr="005D20BC">
        <w:rPr>
          <w:b/>
          <w:bCs/>
        </w:rPr>
        <w:t>Conclusion</w:t>
      </w:r>
      <w:r w:rsidRPr="005D20BC">
        <w:t>:</w:t>
      </w:r>
    </w:p>
    <w:p w14:paraId="18CB44AB" w14:textId="77777777" w:rsidR="005D20BC" w:rsidRPr="005D20BC" w:rsidRDefault="005D20BC" w:rsidP="005D20BC">
      <w:pPr>
        <w:numPr>
          <w:ilvl w:val="0"/>
          <w:numId w:val="5"/>
        </w:numPr>
      </w:pPr>
      <w:r w:rsidRPr="005D20BC">
        <w:t>A specific price range, notably between $40 and $70, does achieve better sales compared to other ranges.</w:t>
      </w:r>
    </w:p>
    <w:p w14:paraId="49160234" w14:textId="77777777" w:rsidR="005D20BC" w:rsidRPr="005D20BC" w:rsidRDefault="005D20BC" w:rsidP="005D20BC">
      <w:pPr>
        <w:numPr>
          <w:ilvl w:val="0"/>
          <w:numId w:val="5"/>
        </w:numPr>
      </w:pPr>
      <w:r w:rsidRPr="005D20BC">
        <w:t>Understanding the reasons behind this trend would require additional qualitative analysis, such as customer preferences, product types within each price range, market competition, and promotional strategies.</w:t>
      </w:r>
    </w:p>
    <w:p w14:paraId="6C5F5390" w14:textId="77777777" w:rsidR="005D20BC" w:rsidRPr="005D20BC" w:rsidRDefault="005D20BC" w:rsidP="005D20BC">
      <w:pPr>
        <w:numPr>
          <w:ilvl w:val="0"/>
          <w:numId w:val="5"/>
        </w:numPr>
      </w:pPr>
      <w:r w:rsidRPr="005D20BC">
        <w:t>This insight can be useful for pricing strategies, inventory management, and marketing campaigns, focusing more on the price ranges that have shown higher sales volumes.</w:t>
      </w:r>
    </w:p>
    <w:p w14:paraId="2FDF4E46" w14:textId="77777777" w:rsidR="005D20BC" w:rsidRPr="005D20BC" w:rsidRDefault="005D20BC" w:rsidP="005D20BC"/>
    <w:p w14:paraId="0596F1A1" w14:textId="09F3131A" w:rsidR="005D20BC" w:rsidRDefault="005D20BC" w:rsidP="005D20BC">
      <w:pPr>
        <w:pStyle w:val="Heading1"/>
      </w:pPr>
      <w:r>
        <w:t xml:space="preserve">Question </w:t>
      </w:r>
      <w:r>
        <w:t>6</w:t>
      </w:r>
      <w:r>
        <w:t>:</w:t>
      </w:r>
    </w:p>
    <w:p w14:paraId="55CB642B" w14:textId="3779CC39" w:rsidR="005D20BC" w:rsidRDefault="005D20BC" w:rsidP="005D20BC">
      <w:pPr>
        <w:pStyle w:val="Heading1"/>
      </w:pPr>
      <w:r>
        <w:t xml:space="preserve">Question </w:t>
      </w:r>
      <w:r>
        <w:t>7</w:t>
      </w:r>
      <w:r>
        <w:t>:</w:t>
      </w:r>
    </w:p>
    <w:p w14:paraId="08742F4A" w14:textId="4B1F54FD" w:rsidR="005D20BC" w:rsidRDefault="005D20BC" w:rsidP="005D20BC">
      <w:pPr>
        <w:pStyle w:val="Heading1"/>
      </w:pPr>
      <w:r>
        <w:t xml:space="preserve">Question </w:t>
      </w:r>
      <w:r>
        <w:t>8</w:t>
      </w:r>
      <w:r>
        <w:t>:</w:t>
      </w:r>
    </w:p>
    <w:p w14:paraId="619FE53C" w14:textId="4F8AF284" w:rsidR="005D20BC" w:rsidRDefault="005D20BC" w:rsidP="005D20BC">
      <w:pPr>
        <w:pStyle w:val="Heading1"/>
      </w:pPr>
      <w:r>
        <w:t xml:space="preserve">Question </w:t>
      </w:r>
      <w:r>
        <w:t>9</w:t>
      </w:r>
      <w:r>
        <w:t>:</w:t>
      </w:r>
    </w:p>
    <w:p w14:paraId="7596F9D5" w14:textId="6E809CD5" w:rsidR="005D20BC" w:rsidRDefault="005D20BC" w:rsidP="005D20BC">
      <w:pPr>
        <w:pStyle w:val="Heading1"/>
      </w:pPr>
      <w:r>
        <w:t xml:space="preserve">Question </w:t>
      </w:r>
      <w:r>
        <w:t>10</w:t>
      </w:r>
      <w:r>
        <w:t>:</w:t>
      </w:r>
    </w:p>
    <w:p w14:paraId="4A786980" w14:textId="77777777" w:rsidR="005D20BC" w:rsidRPr="005D20BC" w:rsidRDefault="005D20BC" w:rsidP="005D20BC"/>
    <w:p w14:paraId="4FFDC716" w14:textId="77777777" w:rsidR="005D20BC" w:rsidRPr="005D20BC" w:rsidRDefault="005D20BC" w:rsidP="005D20BC"/>
    <w:p w14:paraId="735456E8" w14:textId="77777777" w:rsidR="005D20BC" w:rsidRPr="005D20BC" w:rsidRDefault="005D20BC" w:rsidP="005D20BC"/>
    <w:p w14:paraId="0B5EF8C1" w14:textId="77777777" w:rsidR="004B5ADF" w:rsidRDefault="004B5ADF"/>
    <w:sectPr w:rsidR="004B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2DF"/>
    <w:multiLevelType w:val="multilevel"/>
    <w:tmpl w:val="B3D2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9568B"/>
    <w:multiLevelType w:val="multilevel"/>
    <w:tmpl w:val="9B56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F4E62"/>
    <w:multiLevelType w:val="multilevel"/>
    <w:tmpl w:val="78E0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60E7D"/>
    <w:multiLevelType w:val="multilevel"/>
    <w:tmpl w:val="FEC8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D43243"/>
    <w:multiLevelType w:val="multilevel"/>
    <w:tmpl w:val="0100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41406">
    <w:abstractNumId w:val="4"/>
  </w:num>
  <w:num w:numId="2" w16cid:durableId="230701278">
    <w:abstractNumId w:val="2"/>
  </w:num>
  <w:num w:numId="3" w16cid:durableId="1501500858">
    <w:abstractNumId w:val="0"/>
  </w:num>
  <w:num w:numId="4" w16cid:durableId="2043747327">
    <w:abstractNumId w:val="3"/>
  </w:num>
  <w:num w:numId="5" w16cid:durableId="1913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F"/>
    <w:rsid w:val="003A1BDC"/>
    <w:rsid w:val="004B5ADF"/>
    <w:rsid w:val="004D2A70"/>
    <w:rsid w:val="00525C01"/>
    <w:rsid w:val="005D20BC"/>
    <w:rsid w:val="00D67469"/>
    <w:rsid w:val="00EA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1E13"/>
  <w15:chartTrackingRefBased/>
  <w15:docId w15:val="{69D7AB3E-5B19-45A8-A6DF-69F27DAE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D2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Pravin Padwal</dc:creator>
  <cp:keywords/>
  <dc:description/>
  <cp:lastModifiedBy>Prayag Pravin Padwal</cp:lastModifiedBy>
  <cp:revision>1</cp:revision>
  <dcterms:created xsi:type="dcterms:W3CDTF">2023-12-27T19:40:00Z</dcterms:created>
  <dcterms:modified xsi:type="dcterms:W3CDTF">2023-12-27T19:58:00Z</dcterms:modified>
</cp:coreProperties>
</file>