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Spring Boot - Rest 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Rest Template is used to create applications that consume RESTful Web Services. You can use the exchange() method to consume the web services for all HTTP methods.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the Spring-Boot-RESTful-Web-Services application before running 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