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Geometric augmentation for MixVPR: test results across three seeds</w:t>
      </w:r>
    </w:p>
    <w:p>
      <w:pPr>
        <w:pStyle w:val="Heading2"/>
      </w:pPr>
      <w:r>
        <w:t>Setup</w:t>
      </w:r>
    </w:p>
    <w:p>
      <w:pPr>
        <w:pStyle w:val="ListBullet"/>
      </w:pPr>
      <w:r>
        <w:t>Model: MixVPR (ResNet-50 backbone, 4096-dimensional descriptor), RGB input, 320 × 320 images.</w:t>
      </w:r>
    </w:p>
    <w:p>
      <w:pPr>
        <w:pStyle w:val="ListBullet"/>
      </w:pPr>
      <w:r>
        <w:t>Training: GSV-Cities, 50 epochs, identical settings for every condition. Each condition was trained three times with different random seeds (190223, 1, 2).</w:t>
      </w:r>
    </w:p>
    <w:p>
      <w:pPr>
        <w:pStyle w:val="ListBullet"/>
      </w:pPr>
      <w:r>
        <w:t>Checkpoint: for each run, the epoch with the highest Pitts30k-val Recall@1.</w:t>
      </w:r>
    </w:p>
    <w:p>
      <w:pPr>
        <w:pStyle w:val="ListBullet"/>
      </w:pPr>
      <w:r>
        <w:t>Conditions: none (no augmentation); five single geometric augmentations (crop, perspective, rotate, translate, shear); and RandAugment, the original MixVPR augmentation policy, shown as a reference. RandAugment mixes geometric and colour operations, so it is not a purely geometric condition.</w:t>
      </w:r>
    </w:p>
    <w:p>
      <w:pPr>
        <w:pStyle w:val="ListBullet"/>
      </w:pPr>
      <w:r>
        <w:t>Test sets: Pitts30k-test; Nordland (summer database, winter queries); SVOX with all queries and its five weather/lighting subsets. A retrieved image is correct if it lies within 25 m of the query (±10 frames for Nordland).</w:t>
      </w:r>
    </w:p>
    <w:p>
      <w:pPr>
        <w:pStyle w:val="Heading2"/>
      </w:pPr>
      <w:r>
        <w:t>How to read the tables</w:t>
      </w:r>
    </w:p>
    <w:p>
      <w:pPr>
        <w:pStyle w:val="ListBullet"/>
      </w:pPr>
      <w:r>
        <w:t>Recall@K (R@K): the percentage of queries for which at least one correct place is among the top K retrieved images. R@1 is the strictest and most commonly reported.</w:t>
      </w:r>
    </w:p>
    <w:p>
      <w:pPr>
        <w:pStyle w:val="ListBullet"/>
      </w:pPr>
      <w:r>
        <w:t>Values are mean ± standard deviation over the three seeds (sample standard deviation, n = 3). The standard deviation shows how much a result changes just by re-running training with another seed.</w:t>
      </w:r>
    </w:p>
    <w:p>
      <w:pPr>
        <w:pStyle w:val="ListBullet"/>
      </w:pPr>
      <w:r>
        <w:t>Gain tables show the change in R@1 relative to "none", computed within each seed and then averaged (paired). The count in brackets, e.g. (3/3), is how many of the three seeds had a positive gain. A gain that is positive in 3/3 seeds and larger than its standard deviation is the most reliable.</w:t>
      </w:r>
    </w:p>
    <w:p>
      <w:pPr>
        <w:pStyle w:val="ListBullet"/>
      </w:pPr>
      <w:r>
        <w:t>Bold marks the best mean among none and the five geometric augmentations. RandAugment is listed below a separate rule and is not included in the bold comparison.</w:t>
      </w:r>
    </w:p>
    <w:p>
      <w:pPr>
        <w:pStyle w:val="Heading2"/>
      </w:pPr>
      <w:r>
        <w:t>Key observations</w:t>
      </w:r>
    </w:p>
    <w:p>
      <w:pPr>
        <w:pStyle w:val="ListBullet"/>
      </w:pPr>
      <w:r>
        <w:t>RandAugment improves R@1 over no augmentation on every test set in all three seeds. Its largest gains are on lighting changes: SVOX Night +46.4 ± 3.2, SVOX Sun +11.1 ± 3.2 and SVOX Rain +4.3 ± 1.5 points. This is far beyond anything the geometric augmentations achieve, consistent with its colour/brightness operations rather than its geometry.</w:t>
      </w:r>
    </w:p>
    <w:p>
      <w:pPr>
        <w:pStyle w:val="ListBullet"/>
      </w:pPr>
      <w:r>
        <w:t>Perspective is the strongest geometric augmentation. On Nordland it gains +4.7 ± 2.8 points (positive in 3/3 seeds), the same mean as RandAugment (+4.7); it is also positive in 3/3 seeds on Pitts30k-test and SVOX Sun.</w:t>
      </w:r>
    </w:p>
    <w:p>
      <w:pPr>
        <w:pStyle w:val="ListBullet"/>
      </w:pPr>
      <w:r>
        <w:t>Shear (+2.7 ± 1.9) and translate (+2.2 ± 1.8) also improve Nordland in all three seeds, by smaller amounts. Translate is positive in 3/3 seeds on Nordland, SVOX Rain and SVOX Sun.</w:t>
      </w:r>
    </w:p>
    <w:p>
      <w:pPr>
        <w:pStyle w:val="ListBullet"/>
      </w:pPr>
      <w:r>
        <w:t>Rotate gives a small but consistent gain on Pitts30k-test (+0.51, 3/3 seeds) but no consistent effect elsewhere. Crop shows no consistent gain on any test set and is slightly below the baseline on Pitts30k-test in all three seeds (-0.17).</w:t>
      </w:r>
    </w:p>
    <w:p>
      <w:pPr>
        <w:pStyle w:val="ListBullet"/>
      </w:pPr>
      <w:r>
        <w:t>No geometric augmentation consistently helps on SVOX Night: gains vary from about −2 to +1 point on average, with standard deviations of 4–9 points across seeds.</w:t>
      </w:r>
    </w:p>
    <w:p>
      <w:pPr>
        <w:pStyle w:val="ListBullet"/>
      </w:pPr>
      <w:r>
        <w:t>Seed-to-seed variation is large on Nordland (baseline standard deviation 3.3 points), SVOX Night (3.0) and SVOX Sun, and small on Pitts30k-test and SVOX (all), where differences of a few tenths of a point can still be consistent. Single-seed comparisons on the high-variance test sets are unreliable.</w:t>
      </w:r>
    </w:p>
    <w:p>
      <w:pPr>
        <w:pStyle w:val="ListBullet"/>
      </w:pPr>
      <w:r>
        <w:t>Pitts30k-test, SVOX (all) and SVOX Overcast are close to their ceiling (90–97 % R@1); all geometric augmentations stay within about half a point of the baseline there.</w:t>
      </w:r>
    </w:p>
    <w:p>
      <w:pPr>
        <w:sectPr>
          <w:pgSz w:w="12240" w:h="15840"/>
          <w:pgMar w:top="1440" w:right="1247" w:bottom="1440" w:left="1247" w:header="720" w:footer="720" w:gutter="0"/>
          <w:cols w:space="720"/>
          <w:docGrid w:linePitch="360"/>
        </w:sectPr>
      </w:pPr>
    </w:p>
    <w:p>
      <w:pPr>
        <w:pStyle w:val="Heading2"/>
      </w:pPr>
      <w:r>
        <w:t>Summary: Recall@1 on all test sets</w:t>
      </w:r>
    </w:p>
    <w:p>
      <w:pPr>
        <w:keepNext/>
      </w:pPr>
      <w:r>
        <w:rPr>
          <w:b/>
        </w:rPr>
        <w:t xml:space="preserve">Table 1. </w:t>
      </w:r>
      <w:r>
        <w:t>Recall@1 (%), mean ± standard deviation over three seeds. Bold: best mean among none and the geometric augmentations.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8"/>
        <w:gridCol w:w="1508"/>
        <w:gridCol w:w="1508"/>
        <w:gridCol w:w="1508"/>
        <w:gridCol w:w="1508"/>
        <w:gridCol w:w="1508"/>
        <w:gridCol w:w="1508"/>
        <w:gridCol w:w="1508"/>
        <w:gridCol w:w="1508"/>
      </w:tblGrid>
      <w:tr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Pitts30k-test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Nordland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SVOX (all)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SVOX Night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SVOX Overcast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SVOX Rain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SVOX Snow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SVOX Sun</w:t>
            </w:r>
          </w:p>
        </w:tc>
      </w:tr>
      <w:tr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8"/>
              </w:rPr>
              <w:t>none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90.35</w:t>
            </w:r>
            <w:r>
              <w:rPr>
                <w:b w:val="0"/>
                <w:color w:val="5F5E58"/>
                <w:sz w:val="15"/>
              </w:rPr>
              <w:t xml:space="preserve"> ± 0.08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72.25</w:t>
            </w:r>
            <w:r>
              <w:rPr>
                <w:b w:val="0"/>
                <w:color w:val="5F5E58"/>
                <w:sz w:val="15"/>
              </w:rPr>
              <w:t xml:space="preserve"> ± 3.28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97.38</w:t>
            </w:r>
            <w:r>
              <w:rPr>
                <w:b w:val="0"/>
                <w:color w:val="5F5E58"/>
                <w:sz w:val="15"/>
              </w:rPr>
              <w:t xml:space="preserve"> ± 0.07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15.63</w:t>
            </w:r>
            <w:r>
              <w:rPr>
                <w:b w:val="0"/>
                <w:color w:val="5F5E58"/>
                <w:sz w:val="15"/>
              </w:rPr>
              <w:t xml:space="preserve"> ± 3.00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95.18</w:t>
            </w:r>
            <w:r>
              <w:rPr>
                <w:b w:val="0"/>
                <w:color w:val="5F5E58"/>
                <w:sz w:val="15"/>
              </w:rPr>
              <w:t xml:space="preserve"> ± 0.00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87.16</w:t>
            </w:r>
            <w:r>
              <w:rPr>
                <w:b w:val="0"/>
                <w:color w:val="5F5E58"/>
                <w:sz w:val="15"/>
              </w:rPr>
              <w:t xml:space="preserve"> ± 1.60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93.79</w:t>
            </w:r>
            <w:r>
              <w:rPr>
                <w:b w:val="0"/>
                <w:color w:val="5F5E58"/>
                <w:sz w:val="15"/>
              </w:rPr>
              <w:t xml:space="preserve"> ± 1.00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75.95</w:t>
            </w:r>
            <w:r>
              <w:rPr>
                <w:b w:val="0"/>
                <w:color w:val="5F5E58"/>
                <w:sz w:val="15"/>
              </w:rPr>
              <w:t xml:space="preserve"> ± 3.22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sz w:val="18"/>
              </w:rPr>
              <w:t>crop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90.18</w:t>
            </w:r>
            <w:r>
              <w:rPr>
                <w:b w:val="0"/>
                <w:color w:val="5F5E58"/>
                <w:sz w:val="15"/>
              </w:rPr>
              <w:t xml:space="preserve"> ± 0.07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74.11</w:t>
            </w:r>
            <w:r>
              <w:rPr>
                <w:b w:val="0"/>
                <w:color w:val="5F5E58"/>
                <w:sz w:val="15"/>
              </w:rPr>
              <w:t xml:space="preserve"> ± 1.24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97.51</w:t>
            </w:r>
            <w:r>
              <w:rPr>
                <w:b w:val="0"/>
                <w:color w:val="5F5E58"/>
                <w:sz w:val="15"/>
              </w:rPr>
              <w:t xml:space="preserve"> ± 0.09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13.89</w:t>
            </w:r>
            <w:r>
              <w:rPr>
                <w:b w:val="0"/>
                <w:color w:val="5F5E58"/>
                <w:sz w:val="15"/>
              </w:rPr>
              <w:t xml:space="preserve"> ± 1.13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95.15</w:t>
            </w:r>
            <w:r>
              <w:rPr>
                <w:b w:val="0"/>
                <w:color w:val="5F5E58"/>
                <w:sz w:val="15"/>
              </w:rPr>
              <w:t xml:space="preserve"> ± 0.59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86.55</w:t>
            </w:r>
            <w:r>
              <w:rPr>
                <w:b w:val="0"/>
                <w:color w:val="5F5E58"/>
                <w:sz w:val="15"/>
              </w:rPr>
              <w:t xml:space="preserve"> ± 1.09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93.60</w:t>
            </w:r>
            <w:r>
              <w:rPr>
                <w:b w:val="0"/>
                <w:color w:val="5F5E58"/>
                <w:sz w:val="15"/>
              </w:rPr>
              <w:t xml:space="preserve"> ± 1.32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76.93</w:t>
            </w:r>
            <w:r>
              <w:rPr>
                <w:b w:val="0"/>
                <w:color w:val="5F5E58"/>
                <w:sz w:val="15"/>
              </w:rPr>
              <w:t xml:space="preserve"> ± 0.88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sz w:val="18"/>
              </w:rPr>
              <w:t>perspective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90.76</w:t>
            </w:r>
            <w:r>
              <w:rPr>
                <w:b w:val="0"/>
                <w:color w:val="5F5E58"/>
                <w:sz w:val="15"/>
              </w:rPr>
              <w:t xml:space="preserve"> ± 0.18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76.97</w:t>
            </w:r>
            <w:r>
              <w:rPr>
                <w:b w:val="0"/>
                <w:color w:val="5F5E58"/>
                <w:sz w:val="15"/>
              </w:rPr>
              <w:t xml:space="preserve"> ± 1.41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97.30</w:t>
            </w:r>
            <w:r>
              <w:rPr>
                <w:b w:val="0"/>
                <w:color w:val="5F5E58"/>
                <w:sz w:val="15"/>
              </w:rPr>
              <w:t xml:space="preserve"> ± 0.04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16.89</w:t>
            </w:r>
            <w:r>
              <w:rPr>
                <w:b w:val="0"/>
                <w:color w:val="5F5E58"/>
                <w:sz w:val="15"/>
              </w:rPr>
              <w:t xml:space="preserve"> ± 3.82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95.22</w:t>
            </w:r>
            <w:r>
              <w:rPr>
                <w:b w:val="0"/>
                <w:color w:val="5F5E58"/>
                <w:sz w:val="15"/>
              </w:rPr>
              <w:t xml:space="preserve"> ± 0.58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87.55</w:t>
            </w:r>
            <w:r>
              <w:rPr>
                <w:b w:val="0"/>
                <w:color w:val="5F5E58"/>
                <w:sz w:val="15"/>
              </w:rPr>
              <w:t xml:space="preserve"> ± 0.33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94.41</w:t>
            </w:r>
            <w:r>
              <w:rPr>
                <w:b w:val="0"/>
                <w:color w:val="5F5E58"/>
                <w:sz w:val="15"/>
              </w:rPr>
              <w:t xml:space="preserve"> ± 0.46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78.57</w:t>
            </w:r>
            <w:r>
              <w:rPr>
                <w:b w:val="0"/>
                <w:color w:val="5F5E58"/>
                <w:sz w:val="15"/>
              </w:rPr>
              <w:t xml:space="preserve"> ± 1.16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sz w:val="18"/>
              </w:rPr>
              <w:t>rotate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90.86</w:t>
            </w:r>
            <w:r>
              <w:rPr>
                <w:b w:val="0"/>
                <w:color w:val="5F5E58"/>
                <w:sz w:val="15"/>
              </w:rPr>
              <w:t xml:space="preserve"> ± 0.30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71.75</w:t>
            </w:r>
            <w:r>
              <w:rPr>
                <w:b w:val="0"/>
                <w:color w:val="5F5E58"/>
                <w:sz w:val="15"/>
              </w:rPr>
              <w:t xml:space="preserve"> ± 2.33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97.27</w:t>
            </w:r>
            <w:r>
              <w:rPr>
                <w:b w:val="0"/>
                <w:color w:val="5F5E58"/>
                <w:sz w:val="15"/>
              </w:rPr>
              <w:t xml:space="preserve"> ± 0.16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16.69</w:t>
            </w:r>
            <w:r>
              <w:rPr>
                <w:b w:val="0"/>
                <w:color w:val="5F5E58"/>
                <w:sz w:val="15"/>
              </w:rPr>
              <w:t xml:space="preserve"> ± 5.27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95.03</w:t>
            </w:r>
            <w:r>
              <w:rPr>
                <w:b w:val="0"/>
                <w:color w:val="5F5E58"/>
                <w:sz w:val="15"/>
              </w:rPr>
              <w:t xml:space="preserve"> ± 0.37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86.84</w:t>
            </w:r>
            <w:r>
              <w:rPr>
                <w:b w:val="0"/>
                <w:color w:val="5F5E58"/>
                <w:sz w:val="15"/>
              </w:rPr>
              <w:t xml:space="preserve"> ± 1.04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94.29</w:t>
            </w:r>
            <w:r>
              <w:rPr>
                <w:b w:val="0"/>
                <w:color w:val="5F5E58"/>
                <w:sz w:val="15"/>
              </w:rPr>
              <w:t xml:space="preserve"> ± 0.52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77.51</w:t>
            </w:r>
            <w:r>
              <w:rPr>
                <w:b w:val="0"/>
                <w:color w:val="5F5E58"/>
                <w:sz w:val="15"/>
              </w:rPr>
              <w:t xml:space="preserve"> ± 1.22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sz w:val="18"/>
              </w:rPr>
              <w:t>translate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90.47</w:t>
            </w:r>
            <w:r>
              <w:rPr>
                <w:b w:val="0"/>
                <w:color w:val="5F5E58"/>
                <w:sz w:val="15"/>
              </w:rPr>
              <w:t xml:space="preserve"> ± 0.09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74.46</w:t>
            </w:r>
            <w:r>
              <w:rPr>
                <w:b w:val="0"/>
                <w:color w:val="5F5E58"/>
                <w:sz w:val="15"/>
              </w:rPr>
              <w:t xml:space="preserve"> ± 1.54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97.49</w:t>
            </w:r>
            <w:r>
              <w:rPr>
                <w:b w:val="0"/>
                <w:color w:val="5F5E58"/>
                <w:sz w:val="15"/>
              </w:rPr>
              <w:t xml:space="preserve"> ± 0.02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16.48</w:t>
            </w:r>
            <w:r>
              <w:rPr>
                <w:b w:val="0"/>
                <w:color w:val="5F5E58"/>
                <w:sz w:val="15"/>
              </w:rPr>
              <w:t xml:space="preserve"> ± 1.02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95.07</w:t>
            </w:r>
            <w:r>
              <w:rPr>
                <w:b w:val="0"/>
                <w:color w:val="5F5E58"/>
                <w:sz w:val="15"/>
              </w:rPr>
              <w:t xml:space="preserve"> ± 0.52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88.12</w:t>
            </w:r>
            <w:r>
              <w:rPr>
                <w:b w:val="0"/>
                <w:color w:val="5F5E58"/>
                <w:sz w:val="15"/>
              </w:rPr>
              <w:t xml:space="preserve"> ± 0.87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94.02</w:t>
            </w:r>
            <w:r>
              <w:rPr>
                <w:b w:val="0"/>
                <w:color w:val="5F5E58"/>
                <w:sz w:val="15"/>
              </w:rPr>
              <w:t xml:space="preserve"> ± 1.09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77.44</w:t>
            </w:r>
            <w:r>
              <w:rPr>
                <w:b w:val="0"/>
                <w:color w:val="5F5E58"/>
                <w:sz w:val="15"/>
              </w:rPr>
              <w:t xml:space="preserve"> ± 2.61</w:t>
            </w:r>
          </w:p>
        </w:tc>
      </w:tr>
      <w:tr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8"/>
              </w:rPr>
              <w:t>shear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90.80</w:t>
            </w:r>
            <w:r>
              <w:rPr>
                <w:b w:val="0"/>
                <w:color w:val="5F5E58"/>
                <w:sz w:val="15"/>
              </w:rPr>
              <w:t xml:space="preserve"> ± 0.13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74.95</w:t>
            </w:r>
            <w:r>
              <w:rPr>
                <w:b w:val="0"/>
                <w:color w:val="5F5E58"/>
                <w:sz w:val="15"/>
              </w:rPr>
              <w:t xml:space="preserve"> ± 2.39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97.32</w:t>
            </w:r>
            <w:r>
              <w:rPr>
                <w:b w:val="0"/>
                <w:color w:val="5F5E58"/>
                <w:sz w:val="15"/>
              </w:rPr>
              <w:t xml:space="preserve"> ± 0.07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14.58</w:t>
            </w:r>
            <w:r>
              <w:rPr>
                <w:b w:val="0"/>
                <w:color w:val="5F5E58"/>
                <w:sz w:val="15"/>
              </w:rPr>
              <w:t xml:space="preserve"> ± 6.01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95.45</w:t>
            </w:r>
            <w:r>
              <w:rPr>
                <w:b w:val="0"/>
                <w:color w:val="5F5E58"/>
                <w:sz w:val="15"/>
              </w:rPr>
              <w:t xml:space="preserve"> ± 0.69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87.55</w:t>
            </w:r>
            <w:r>
              <w:rPr>
                <w:b w:val="0"/>
                <w:color w:val="5F5E58"/>
                <w:sz w:val="15"/>
              </w:rPr>
              <w:t xml:space="preserve"> ± 0.89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94.94</w:t>
            </w:r>
            <w:r>
              <w:rPr>
                <w:b w:val="0"/>
                <w:color w:val="5F5E58"/>
                <w:sz w:val="15"/>
              </w:rPr>
              <w:t xml:space="preserve"> ± 0.80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77.59</w:t>
            </w:r>
            <w:r>
              <w:rPr>
                <w:b w:val="0"/>
                <w:color w:val="5F5E58"/>
                <w:sz w:val="15"/>
              </w:rPr>
              <w:t xml:space="preserve"> ± 1.29</w:t>
            </w:r>
          </w:p>
        </w:tc>
      </w:tr>
      <w:tr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8"/>
              </w:rPr>
              <w:t>randaugment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8"/>
              </w:rPr>
              <w:t>91.64</w:t>
            </w:r>
            <w:r>
              <w:rPr>
                <w:b w:val="0"/>
                <w:color w:val="5F5E58"/>
                <w:sz w:val="15"/>
              </w:rPr>
              <w:t xml:space="preserve"> ± 0.08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8"/>
              </w:rPr>
              <w:t>76.97</w:t>
            </w:r>
            <w:r>
              <w:rPr>
                <w:b w:val="0"/>
                <w:color w:val="5F5E58"/>
                <w:sz w:val="15"/>
              </w:rPr>
              <w:t xml:space="preserve"> ± 1.41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8"/>
              </w:rPr>
              <w:t>97.58</w:t>
            </w:r>
            <w:r>
              <w:rPr>
                <w:b w:val="0"/>
                <w:color w:val="5F5E58"/>
                <w:sz w:val="15"/>
              </w:rPr>
              <w:t xml:space="preserve"> ± 0.11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8"/>
              </w:rPr>
              <w:t>62.05</w:t>
            </w:r>
            <w:r>
              <w:rPr>
                <w:b w:val="0"/>
                <w:color w:val="5F5E58"/>
                <w:sz w:val="15"/>
              </w:rPr>
              <w:t xml:space="preserve"> ± 1.45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8"/>
              </w:rPr>
              <w:t>96.37</w:t>
            </w:r>
            <w:r>
              <w:rPr>
                <w:b w:val="0"/>
                <w:color w:val="5F5E58"/>
                <w:sz w:val="15"/>
              </w:rPr>
              <w:t xml:space="preserve"> ± 0.43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8"/>
              </w:rPr>
              <w:t>91.50</w:t>
            </w:r>
            <w:r>
              <w:rPr>
                <w:b w:val="0"/>
                <w:color w:val="5F5E58"/>
                <w:sz w:val="15"/>
              </w:rPr>
              <w:t xml:space="preserve"> ± 0.12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8"/>
              </w:rPr>
              <w:t>96.47</w:t>
            </w:r>
            <w:r>
              <w:rPr>
                <w:b w:val="0"/>
                <w:color w:val="5F5E58"/>
                <w:sz w:val="15"/>
              </w:rPr>
              <w:t xml:space="preserve"> ± 0.48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8"/>
              </w:rPr>
              <w:t>87.08</w:t>
            </w:r>
            <w:r>
              <w:rPr>
                <w:b w:val="0"/>
                <w:color w:val="5F5E58"/>
                <w:sz w:val="15"/>
              </w:rPr>
              <w:t xml:space="preserve"> ± 0.55</w:t>
            </w:r>
          </w:p>
        </w:tc>
      </w:tr>
    </w:tbl>
    <w:p/>
    <w:p>
      <w:pPr>
        <w:keepNext/>
      </w:pPr>
      <w:r>
        <w:rPr>
          <w:b/>
        </w:rPr>
        <w:t xml:space="preserve">Table 2. </w:t>
      </w:r>
      <w:r>
        <w:t>Change in Recall@1 relative to no augmentation (percentage points), mean ± standard deviation of the per-seed difference. In brackets: number of seeds (out of 3) in which the change was positive.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8"/>
        <w:gridCol w:w="1508"/>
        <w:gridCol w:w="1508"/>
        <w:gridCol w:w="1508"/>
        <w:gridCol w:w="1508"/>
        <w:gridCol w:w="1508"/>
        <w:gridCol w:w="1508"/>
        <w:gridCol w:w="1508"/>
        <w:gridCol w:w="1508"/>
      </w:tblGrid>
      <w:tr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Pitts30k-test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Nordland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SVOX (all)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SVOX Night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SVOX Overcast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SVOX Rain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SVOX Snow</w:t>
            </w:r>
          </w:p>
        </w:tc>
        <w:tc>
          <w:tcPr>
            <w:tcW w:type="dxa" w:w="1672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SVOX Sun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sz w:val="18"/>
              </w:rPr>
              <w:t>crop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-0.17</w:t>
            </w:r>
            <w:r>
              <w:rPr>
                <w:b w:val="0"/>
                <w:color w:val="5F5E58"/>
                <w:sz w:val="15"/>
              </w:rPr>
              <w:t xml:space="preserve"> ± 0.03</w:t>
            </w:r>
            <w:r>
              <w:rPr>
                <w:b w:val="0"/>
                <w:color w:val="5F5E58"/>
                <w:sz w:val="15"/>
              </w:rPr>
              <w:t xml:space="preserve"> (0/3)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+1.86</w:t>
            </w:r>
            <w:r>
              <w:rPr>
                <w:b w:val="0"/>
                <w:color w:val="5F5E58"/>
                <w:sz w:val="15"/>
              </w:rPr>
              <w:t xml:space="preserve"> ± 4.26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+0.13</w:t>
            </w:r>
            <w:r>
              <w:rPr>
                <w:b w:val="0"/>
                <w:color w:val="5F5E58"/>
                <w:sz w:val="15"/>
              </w:rPr>
              <w:t xml:space="preserve"> ± 0.16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-1.74</w:t>
            </w:r>
            <w:r>
              <w:rPr>
                <w:b w:val="0"/>
                <w:color w:val="5F5E58"/>
                <w:sz w:val="15"/>
              </w:rPr>
              <w:t xml:space="preserve"> ± 3.83</w:t>
            </w:r>
            <w:r>
              <w:rPr>
                <w:b w:val="0"/>
                <w:color w:val="5F5E58"/>
                <w:sz w:val="15"/>
              </w:rPr>
              <w:t xml:space="preserve"> (1/3)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-0.03</w:t>
            </w:r>
            <w:r>
              <w:rPr>
                <w:b w:val="0"/>
                <w:color w:val="5F5E58"/>
                <w:sz w:val="15"/>
              </w:rPr>
              <w:t xml:space="preserve"> ± 0.59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-0.61</w:t>
            </w:r>
            <w:r>
              <w:rPr>
                <w:b w:val="0"/>
                <w:color w:val="5F5E58"/>
                <w:sz w:val="15"/>
              </w:rPr>
              <w:t xml:space="preserve"> ± 1.32</w:t>
            </w:r>
            <w:r>
              <w:rPr>
                <w:b w:val="0"/>
                <w:color w:val="5F5E58"/>
                <w:sz w:val="15"/>
              </w:rPr>
              <w:t xml:space="preserve"> (1/3)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-0.19</w:t>
            </w:r>
            <w:r>
              <w:rPr>
                <w:b w:val="0"/>
                <w:color w:val="5F5E58"/>
                <w:sz w:val="15"/>
              </w:rPr>
              <w:t xml:space="preserve"> ± 0.59</w:t>
            </w:r>
            <w:r>
              <w:rPr>
                <w:b w:val="0"/>
                <w:color w:val="5F5E58"/>
                <w:sz w:val="15"/>
              </w:rPr>
              <w:t xml:space="preserve"> (1/3)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+0.98</w:t>
            </w:r>
            <w:r>
              <w:rPr>
                <w:b w:val="0"/>
                <w:color w:val="5F5E58"/>
                <w:sz w:val="15"/>
              </w:rPr>
              <w:t xml:space="preserve"> ± 3.63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sz w:val="18"/>
              </w:rPr>
              <w:t>perspective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+0.41</w:t>
            </w:r>
            <w:r>
              <w:rPr>
                <w:b w:val="0"/>
                <w:color w:val="5F5E58"/>
                <w:sz w:val="15"/>
              </w:rPr>
              <w:t xml:space="preserve"> ± 0.13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+4.73</w:t>
            </w:r>
            <w:r>
              <w:rPr>
                <w:b w:val="0"/>
                <w:color w:val="5F5E58"/>
                <w:sz w:val="15"/>
              </w:rPr>
              <w:t xml:space="preserve"> ± 2.81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-0.08</w:t>
            </w:r>
            <w:r>
              <w:rPr>
                <w:b w:val="0"/>
                <w:color w:val="5F5E58"/>
                <w:sz w:val="15"/>
              </w:rPr>
              <w:t xml:space="preserve"> ± 0.11</w:t>
            </w:r>
            <w:r>
              <w:rPr>
                <w:b w:val="0"/>
                <w:color w:val="5F5E58"/>
                <w:sz w:val="15"/>
              </w:rPr>
              <w:t xml:space="preserve"> (1/3)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+1.26</w:t>
            </w:r>
            <w:r>
              <w:rPr>
                <w:b w:val="0"/>
                <w:color w:val="5F5E58"/>
                <w:sz w:val="15"/>
              </w:rPr>
              <w:t xml:space="preserve"> ± 6.80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+0.04</w:t>
            </w:r>
            <w:r>
              <w:rPr>
                <w:b w:val="0"/>
                <w:color w:val="5F5E58"/>
                <w:sz w:val="15"/>
              </w:rPr>
              <w:t xml:space="preserve"> ± 0.58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+0.39</w:t>
            </w:r>
            <w:r>
              <w:rPr>
                <w:b w:val="0"/>
                <w:color w:val="5F5E58"/>
                <w:sz w:val="15"/>
              </w:rPr>
              <w:t xml:space="preserve"> ± 1.56</w:t>
            </w:r>
            <w:r>
              <w:rPr>
                <w:b w:val="0"/>
                <w:color w:val="5F5E58"/>
                <w:sz w:val="15"/>
              </w:rPr>
              <w:t xml:space="preserve"> (1/3)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+0.62</w:t>
            </w:r>
            <w:r>
              <w:rPr>
                <w:b w:val="0"/>
                <w:color w:val="5F5E58"/>
                <w:sz w:val="15"/>
              </w:rPr>
              <w:t xml:space="preserve"> ± 0.64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+2.62</w:t>
            </w:r>
            <w:r>
              <w:rPr>
                <w:b w:val="0"/>
                <w:color w:val="5F5E58"/>
                <w:sz w:val="15"/>
              </w:rPr>
              <w:t xml:space="preserve"> ± 2.49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sz w:val="18"/>
              </w:rPr>
              <w:t>rotate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+0.51</w:t>
            </w:r>
            <w:r>
              <w:rPr>
                <w:b w:val="0"/>
                <w:color w:val="5F5E58"/>
                <w:sz w:val="15"/>
              </w:rPr>
              <w:t xml:space="preserve"> ± 0.22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-0.49</w:t>
            </w:r>
            <w:r>
              <w:rPr>
                <w:b w:val="0"/>
                <w:color w:val="5F5E58"/>
                <w:sz w:val="15"/>
              </w:rPr>
              <w:t xml:space="preserve"> ± 1.24</w:t>
            </w:r>
            <w:r>
              <w:rPr>
                <w:b w:val="0"/>
                <w:color w:val="5F5E58"/>
                <w:sz w:val="15"/>
              </w:rPr>
              <w:t xml:space="preserve"> (1/3)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-0.11</w:t>
            </w:r>
            <w:r>
              <w:rPr>
                <w:b w:val="0"/>
                <w:color w:val="5F5E58"/>
                <w:sz w:val="15"/>
              </w:rPr>
              <w:t xml:space="preserve"> ± 0.10</w:t>
            </w:r>
            <w:r>
              <w:rPr>
                <w:b w:val="0"/>
                <w:color w:val="5F5E58"/>
                <w:sz w:val="15"/>
              </w:rPr>
              <w:t xml:space="preserve"> (0/3)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+1.05</w:t>
            </w:r>
            <w:r>
              <w:rPr>
                <w:b w:val="0"/>
                <w:color w:val="5F5E58"/>
                <w:sz w:val="15"/>
              </w:rPr>
              <w:t xml:space="preserve"> ± 7.53</w:t>
            </w:r>
            <w:r>
              <w:rPr>
                <w:b w:val="0"/>
                <w:color w:val="5F5E58"/>
                <w:sz w:val="15"/>
              </w:rPr>
              <w:t xml:space="preserve"> (1/3)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-0.15</w:t>
            </w:r>
            <w:r>
              <w:rPr>
                <w:b w:val="0"/>
                <w:color w:val="5F5E58"/>
                <w:sz w:val="15"/>
              </w:rPr>
              <w:t xml:space="preserve"> ± 0.37</w:t>
            </w:r>
            <w:r>
              <w:rPr>
                <w:b w:val="0"/>
                <w:color w:val="5F5E58"/>
                <w:sz w:val="15"/>
              </w:rPr>
              <w:t xml:space="preserve"> (1/3)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-0.32</w:t>
            </w:r>
            <w:r>
              <w:rPr>
                <w:b w:val="0"/>
                <w:color w:val="5F5E58"/>
                <w:sz w:val="15"/>
              </w:rPr>
              <w:t xml:space="preserve"> ± 2.22</w:t>
            </w:r>
            <w:r>
              <w:rPr>
                <w:b w:val="0"/>
                <w:color w:val="5F5E58"/>
                <w:sz w:val="15"/>
              </w:rPr>
              <w:t xml:space="preserve"> (1/3)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+0.50</w:t>
            </w:r>
            <w:r>
              <w:rPr>
                <w:b w:val="0"/>
                <w:color w:val="5F5E58"/>
                <w:sz w:val="15"/>
              </w:rPr>
              <w:t xml:space="preserve"> ± 1.04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+1.56</w:t>
            </w:r>
            <w:r>
              <w:rPr>
                <w:b w:val="0"/>
                <w:color w:val="5F5E58"/>
                <w:sz w:val="15"/>
              </w:rPr>
              <w:t xml:space="preserve"> ± 2.21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</w:tr>
      <w:tr>
        <w:tc>
          <w:tcPr>
            <w:tcW w:type="dxa" w:w="1474"/>
          </w:tcPr>
          <w:p>
            <w:pPr>
              <w:keepNext/>
              <w:spacing w:after="0"/>
            </w:pPr>
            <w:r>
              <w:rPr>
                <w:sz w:val="18"/>
              </w:rPr>
              <w:t>translate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+0.12</w:t>
            </w:r>
            <w:r>
              <w:rPr>
                <w:b w:val="0"/>
                <w:color w:val="5F5E58"/>
                <w:sz w:val="15"/>
              </w:rPr>
              <w:t xml:space="preserve"> ± 0.13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+2.21</w:t>
            </w:r>
            <w:r>
              <w:rPr>
                <w:b w:val="0"/>
                <w:color w:val="5F5E58"/>
                <w:sz w:val="15"/>
              </w:rPr>
              <w:t xml:space="preserve"> ± 1.75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+0.11</w:t>
            </w:r>
            <w:r>
              <w:rPr>
                <w:b w:val="0"/>
                <w:color w:val="5F5E58"/>
                <w:sz w:val="15"/>
              </w:rPr>
              <w:t xml:space="preserve"> ± 0.09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+0.85</w:t>
            </w:r>
            <w:r>
              <w:rPr>
                <w:b w:val="0"/>
                <w:color w:val="5F5E58"/>
                <w:sz w:val="15"/>
              </w:rPr>
              <w:t xml:space="preserve"> ± 4.00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-0.11</w:t>
            </w:r>
            <w:r>
              <w:rPr>
                <w:b w:val="0"/>
                <w:color w:val="5F5E58"/>
                <w:sz w:val="15"/>
              </w:rPr>
              <w:t xml:space="preserve"> ± 0.52</w:t>
            </w:r>
            <w:r>
              <w:rPr>
                <w:b w:val="0"/>
                <w:color w:val="5F5E58"/>
                <w:sz w:val="15"/>
              </w:rPr>
              <w:t xml:space="preserve"> (1/3)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+0.96</w:t>
            </w:r>
            <w:r>
              <w:rPr>
                <w:b w:val="0"/>
                <w:color w:val="5F5E58"/>
                <w:sz w:val="15"/>
              </w:rPr>
              <w:t xml:space="preserve"> ± 1.12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+0.23</w:t>
            </w:r>
            <w:r>
              <w:rPr>
                <w:b w:val="0"/>
                <w:color w:val="5F5E58"/>
                <w:sz w:val="15"/>
              </w:rPr>
              <w:t xml:space="preserve"> ± 0.52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  <w:tc>
          <w:tcPr>
            <w:tcW w:type="dxa" w:w="1672"/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+1.48</w:t>
            </w:r>
            <w:r>
              <w:rPr>
                <w:b w:val="0"/>
                <w:color w:val="5F5E58"/>
                <w:sz w:val="15"/>
              </w:rPr>
              <w:t xml:space="preserve"> ± 1.32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</w:tr>
      <w:tr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8"/>
              </w:rPr>
              <w:t>shear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+0.45</w:t>
            </w:r>
            <w:r>
              <w:rPr>
                <w:b w:val="0"/>
                <w:color w:val="5F5E58"/>
                <w:sz w:val="15"/>
              </w:rPr>
              <w:t xml:space="preserve"> ± 0.11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+2.71</w:t>
            </w:r>
            <w:r>
              <w:rPr>
                <w:b w:val="0"/>
                <w:color w:val="5F5E58"/>
                <w:sz w:val="15"/>
              </w:rPr>
              <w:t xml:space="preserve"> ± 1.91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-0.06</w:t>
            </w:r>
            <w:r>
              <w:rPr>
                <w:b w:val="0"/>
                <w:color w:val="5F5E58"/>
                <w:sz w:val="15"/>
              </w:rPr>
              <w:t xml:space="preserve"> ± 0.05</w:t>
            </w:r>
            <w:r>
              <w:rPr>
                <w:b w:val="0"/>
                <w:color w:val="5F5E58"/>
                <w:sz w:val="15"/>
              </w:rPr>
              <w:t xml:space="preserve"> (0/3)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-1.05</w:t>
            </w:r>
            <w:r>
              <w:rPr>
                <w:b w:val="0"/>
                <w:color w:val="5F5E58"/>
                <w:sz w:val="15"/>
              </w:rPr>
              <w:t xml:space="preserve"> ± 9.01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+0.27</w:t>
            </w:r>
            <w:r>
              <w:rPr>
                <w:b w:val="0"/>
                <w:color w:val="5F5E58"/>
                <w:sz w:val="15"/>
              </w:rPr>
              <w:t xml:space="preserve"> ± 0.69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+0.39</w:t>
            </w:r>
            <w:r>
              <w:rPr>
                <w:b w:val="0"/>
                <w:color w:val="5F5E58"/>
                <w:sz w:val="15"/>
              </w:rPr>
              <w:t xml:space="preserve"> ± 1.70</w:t>
            </w:r>
            <w:r>
              <w:rPr>
                <w:b w:val="0"/>
                <w:color w:val="5F5E58"/>
                <w:sz w:val="15"/>
              </w:rPr>
              <w:t xml:space="preserve"> (1/3)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8"/>
              </w:rPr>
              <w:t>+1.15</w:t>
            </w:r>
            <w:r>
              <w:rPr>
                <w:b w:val="0"/>
                <w:color w:val="5F5E58"/>
                <w:sz w:val="15"/>
              </w:rPr>
              <w:t xml:space="preserve"> ± 0.83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8"/>
              </w:rPr>
              <w:t>+1.64</w:t>
            </w:r>
            <w:r>
              <w:rPr>
                <w:b w:val="0"/>
                <w:color w:val="5F5E58"/>
                <w:sz w:val="15"/>
              </w:rPr>
              <w:t xml:space="preserve"> ± 3.52</w:t>
            </w:r>
            <w:r>
              <w:rPr>
                <w:b w:val="0"/>
                <w:color w:val="5F5E58"/>
                <w:sz w:val="15"/>
              </w:rPr>
              <w:t xml:space="preserve"> (2/3)</w:t>
            </w:r>
          </w:p>
        </w:tc>
      </w:tr>
      <w:tr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8"/>
              </w:rPr>
              <w:t>randaugment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/>
                <w:sz w:val="18"/>
              </w:rPr>
              <w:t>+1.29</w:t>
            </w:r>
            <w:r>
              <w:rPr>
                <w:b w:val="0"/>
                <w:color w:val="5F5E58"/>
                <w:sz w:val="15"/>
              </w:rPr>
              <w:t xml:space="preserve"> ± 0.16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/>
                <w:sz w:val="18"/>
              </w:rPr>
              <w:t>+4.73</w:t>
            </w:r>
            <w:r>
              <w:rPr>
                <w:b w:val="0"/>
                <w:color w:val="5F5E58"/>
                <w:sz w:val="15"/>
              </w:rPr>
              <w:t xml:space="preserve"> ± 1.93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/>
                <w:sz w:val="18"/>
              </w:rPr>
              <w:t>+0.20</w:t>
            </w:r>
            <w:r>
              <w:rPr>
                <w:b w:val="0"/>
                <w:color w:val="5F5E58"/>
                <w:sz w:val="15"/>
              </w:rPr>
              <w:t xml:space="preserve"> ± 0.11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/>
                <w:sz w:val="18"/>
              </w:rPr>
              <w:t>+46.42</w:t>
            </w:r>
            <w:r>
              <w:rPr>
                <w:b w:val="0"/>
                <w:color w:val="5F5E58"/>
                <w:sz w:val="15"/>
              </w:rPr>
              <w:t xml:space="preserve"> ± 3.19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/>
                <w:sz w:val="18"/>
              </w:rPr>
              <w:t>+1.19</w:t>
            </w:r>
            <w:r>
              <w:rPr>
                <w:b w:val="0"/>
                <w:color w:val="5F5E58"/>
                <w:sz w:val="15"/>
              </w:rPr>
              <w:t xml:space="preserve"> ± 0.43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/>
                <w:sz w:val="18"/>
              </w:rPr>
              <w:t>+4.34</w:t>
            </w:r>
            <w:r>
              <w:rPr>
                <w:b w:val="0"/>
                <w:color w:val="5F5E58"/>
                <w:sz w:val="15"/>
              </w:rPr>
              <w:t xml:space="preserve"> ± 1.50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/>
                <w:sz w:val="18"/>
              </w:rPr>
              <w:t>+2.68</w:t>
            </w:r>
            <w:r>
              <w:rPr>
                <w:b w:val="0"/>
                <w:color w:val="5F5E58"/>
                <w:sz w:val="15"/>
              </w:rPr>
              <w:t xml:space="preserve"> ± 0.70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  <w:tc>
          <w:tcPr>
            <w:tcW w:type="dxa" w:w="1672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/>
                <w:sz w:val="18"/>
              </w:rPr>
              <w:t>+11.13</w:t>
            </w:r>
            <w:r>
              <w:rPr>
                <w:b w:val="0"/>
                <w:color w:val="5F5E58"/>
                <w:sz w:val="15"/>
              </w:rPr>
              <w:t xml:space="preserve"> ± 3.18</w:t>
            </w:r>
            <w:r>
              <w:rPr>
                <w:b w:val="0"/>
                <w:color w:val="5F5E58"/>
                <w:sz w:val="15"/>
              </w:rPr>
              <w:t xml:space="preserve"> (3/3)</w:t>
            </w:r>
          </w:p>
        </w:tc>
      </w:tr>
    </w:tbl>
    <w:p/>
    <w:p>
      <w:r>
        <w:rPr>
          <w:i/>
          <w:sz w:val="18"/>
        </w:rPr>
        <w:t>Bold in this table: the change has the same sign in all three seeds and is larger than its standard deviation.</w:t>
      </w:r>
    </w:p>
    <w:p>
      <w:pPr>
        <w:sectPr>
          <w:pgSz w:w="15840" w:h="12240" w:orient="landscape"/>
          <w:pgMar w:top="1440" w:right="1134" w:bottom="1440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t>Results per test set: Recall@1, @5 and @10</w:t>
      </w:r>
    </w:p>
    <w:p>
      <w:pPr>
        <w:pStyle w:val="Heading3"/>
      </w:pPr>
      <w:r>
        <w:t>Pitts30k-test</w:t>
      </w:r>
    </w:p>
    <w:p>
      <w:pPr>
        <w:keepNext/>
      </w:pPr>
      <w:r>
        <w:rPr>
          <w:b/>
        </w:rPr>
        <w:t xml:space="preserve">Table 3. </w:t>
      </w:r>
      <w:r>
        <w:t>Recall@K (%) on Pitts30k-test: 10,000 database images, 6,816 queries. Mean ± standard deviation over three seeds; R@1 gain vs. none in the last column (seeds positive in brackets).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R@5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R@10</w:t>
            </w:r>
          </w:p>
        </w:tc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 gain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90.35</w:t>
            </w:r>
            <w:r>
              <w:rPr>
                <w:b w:val="0"/>
                <w:color w:val="5F5E58"/>
                <w:sz w:val="16"/>
              </w:rPr>
              <w:t xml:space="preserve"> ± 0.08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95.43</w:t>
            </w:r>
            <w:r>
              <w:rPr>
                <w:b w:val="0"/>
                <w:color w:val="5F5E58"/>
                <w:sz w:val="16"/>
              </w:rPr>
              <w:t xml:space="preserve"> ± 0.08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96.38</w:t>
            </w:r>
            <w:r>
              <w:rPr>
                <w:b w:val="0"/>
                <w:color w:val="5F5E58"/>
                <w:sz w:val="16"/>
              </w:rPr>
              <w:t xml:space="preserve"> ± 0.07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90.18</w:t>
            </w:r>
            <w:r>
              <w:rPr>
                <w:b w:val="0"/>
                <w:color w:val="5F5E58"/>
                <w:sz w:val="16"/>
              </w:rPr>
              <w:t xml:space="preserve"> ± 0.07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95.10</w:t>
            </w:r>
            <w:r>
              <w:rPr>
                <w:b w:val="0"/>
                <w:color w:val="5F5E58"/>
                <w:sz w:val="16"/>
              </w:rPr>
              <w:t xml:space="preserve"> ± 0.14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96.21</w:t>
            </w:r>
            <w:r>
              <w:rPr>
                <w:b w:val="0"/>
                <w:color w:val="5F5E58"/>
                <w:sz w:val="16"/>
              </w:rPr>
              <w:t xml:space="preserve"> ± 0.21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-0.17</w:t>
            </w:r>
            <w:r>
              <w:rPr>
                <w:b w:val="0"/>
                <w:color w:val="5F5E58"/>
                <w:sz w:val="16"/>
              </w:rPr>
              <w:t xml:space="preserve"> (0/3)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90.76</w:t>
            </w:r>
            <w:r>
              <w:rPr>
                <w:b w:val="0"/>
                <w:color w:val="5F5E58"/>
                <w:sz w:val="16"/>
              </w:rPr>
              <w:t xml:space="preserve"> ± 0.18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95.48</w:t>
            </w:r>
            <w:r>
              <w:rPr>
                <w:b w:val="0"/>
                <w:color w:val="5F5E58"/>
                <w:sz w:val="16"/>
              </w:rPr>
              <w:t xml:space="preserve"> ± 0.28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96.52</w:t>
            </w:r>
            <w:r>
              <w:rPr>
                <w:b w:val="0"/>
                <w:color w:val="5F5E58"/>
                <w:sz w:val="16"/>
              </w:rPr>
              <w:t xml:space="preserve"> ± 0.25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+0.41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90.86</w:t>
            </w:r>
            <w:r>
              <w:rPr>
                <w:b w:val="0"/>
                <w:color w:val="5F5E58"/>
                <w:sz w:val="16"/>
              </w:rPr>
              <w:t xml:space="preserve"> ± 0.30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95.39</w:t>
            </w:r>
            <w:r>
              <w:rPr>
                <w:b w:val="0"/>
                <w:color w:val="5F5E58"/>
                <w:sz w:val="16"/>
              </w:rPr>
              <w:t xml:space="preserve"> ± 0.15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96.62</w:t>
            </w:r>
            <w:r>
              <w:rPr>
                <w:b w:val="0"/>
                <w:color w:val="5F5E58"/>
                <w:sz w:val="16"/>
              </w:rPr>
              <w:t xml:space="preserve"> ± 0.11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+0.51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90.47</w:t>
            </w:r>
            <w:r>
              <w:rPr>
                <w:b w:val="0"/>
                <w:color w:val="5F5E58"/>
                <w:sz w:val="16"/>
              </w:rPr>
              <w:t xml:space="preserve"> ± 0.09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95.17</w:t>
            </w:r>
            <w:r>
              <w:rPr>
                <w:b w:val="0"/>
                <w:color w:val="5F5E58"/>
                <w:sz w:val="16"/>
              </w:rPr>
              <w:t xml:space="preserve"> ± 0.10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96.17</w:t>
            </w:r>
            <w:r>
              <w:rPr>
                <w:b w:val="0"/>
                <w:color w:val="5F5E58"/>
                <w:sz w:val="16"/>
              </w:rPr>
              <w:t xml:space="preserve"> ± 0.10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+0.12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90.80</w:t>
            </w:r>
            <w:r>
              <w:rPr>
                <w:b w:val="0"/>
                <w:color w:val="5F5E58"/>
                <w:sz w:val="16"/>
              </w:rPr>
              <w:t xml:space="preserve"> ± 0.13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95.44</w:t>
            </w:r>
            <w:r>
              <w:rPr>
                <w:b w:val="0"/>
                <w:color w:val="5F5E58"/>
                <w:sz w:val="16"/>
              </w:rPr>
              <w:t xml:space="preserve"> ± 0.31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96.52</w:t>
            </w:r>
            <w:r>
              <w:rPr>
                <w:b w:val="0"/>
                <w:color w:val="5F5E58"/>
                <w:sz w:val="16"/>
              </w:rPr>
              <w:t xml:space="preserve"> ± 0.12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+0.45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91.64</w:t>
            </w:r>
            <w:r>
              <w:rPr>
                <w:b w:val="0"/>
                <w:color w:val="5F5E58"/>
                <w:sz w:val="16"/>
              </w:rPr>
              <w:t xml:space="preserve"> ± 0.08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95.59</w:t>
            </w:r>
            <w:r>
              <w:rPr>
                <w:b w:val="0"/>
                <w:color w:val="5F5E58"/>
                <w:sz w:val="16"/>
              </w:rPr>
              <w:t xml:space="preserve"> ± 0.19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96.48</w:t>
            </w:r>
            <w:r>
              <w:rPr>
                <w:b w:val="0"/>
                <w:color w:val="5F5E58"/>
                <w:sz w:val="16"/>
              </w:rPr>
              <w:t xml:space="preserve"> ± 0.19</w:t>
            </w:r>
          </w:p>
        </w:tc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+1.29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</w:tbl>
    <w:p/>
    <w:p>
      <w:pPr>
        <w:pStyle w:val="Heading3"/>
      </w:pPr>
      <w:r>
        <w:t>Nordland (summer database, winter queries)</w:t>
      </w:r>
    </w:p>
    <w:p>
      <w:pPr>
        <w:keepNext/>
      </w:pPr>
      <w:r>
        <w:rPr>
          <w:b/>
        </w:rPr>
        <w:t xml:space="preserve">Table 4. </w:t>
      </w:r>
      <w:r>
        <w:t>Recall@K (%) on Nordland (summer database, winter queries): 27,592 database images, 27,592 queries. Mean ± standard deviation over three seeds; R@1 gain vs. none in the last column (seeds positive in brackets).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R@5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R@10</w:t>
            </w:r>
          </w:p>
        </w:tc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 gain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72.25</w:t>
            </w:r>
            <w:r>
              <w:rPr>
                <w:b w:val="0"/>
                <w:color w:val="5F5E58"/>
                <w:sz w:val="16"/>
              </w:rPr>
              <w:t xml:space="preserve"> ± 3.28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83.72</w:t>
            </w:r>
            <w:r>
              <w:rPr>
                <w:b w:val="0"/>
                <w:color w:val="5F5E58"/>
                <w:sz w:val="16"/>
              </w:rPr>
              <w:t xml:space="preserve"> ± 1.93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87.55</w:t>
            </w:r>
            <w:r>
              <w:rPr>
                <w:b w:val="0"/>
                <w:color w:val="5F5E58"/>
                <w:sz w:val="16"/>
              </w:rPr>
              <w:t xml:space="preserve"> ± 1.47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74.11</w:t>
            </w:r>
            <w:r>
              <w:rPr>
                <w:b w:val="0"/>
                <w:color w:val="5F5E58"/>
                <w:sz w:val="16"/>
              </w:rPr>
              <w:t xml:space="preserve"> ± 1.24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85.08</w:t>
            </w:r>
            <w:r>
              <w:rPr>
                <w:b w:val="0"/>
                <w:color w:val="5F5E58"/>
                <w:sz w:val="16"/>
              </w:rPr>
              <w:t xml:space="preserve"> ± 0.88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88.73</w:t>
            </w:r>
            <w:r>
              <w:rPr>
                <w:b w:val="0"/>
                <w:color w:val="5F5E58"/>
                <w:sz w:val="16"/>
              </w:rPr>
              <w:t xml:space="preserve"> ± 0.76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+1.86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76.97</w:t>
            </w:r>
            <w:r>
              <w:rPr>
                <w:b w:val="0"/>
                <w:color w:val="5F5E58"/>
                <w:sz w:val="16"/>
              </w:rPr>
              <w:t xml:space="preserve"> ± 1.41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87.07</w:t>
            </w:r>
            <w:r>
              <w:rPr>
                <w:b w:val="0"/>
                <w:color w:val="5F5E58"/>
                <w:sz w:val="16"/>
              </w:rPr>
              <w:t xml:space="preserve"> ± 0.70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90.36</w:t>
            </w:r>
            <w:r>
              <w:rPr>
                <w:b w:val="0"/>
                <w:color w:val="5F5E58"/>
                <w:sz w:val="16"/>
              </w:rPr>
              <w:t xml:space="preserve"> ± 0.48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+4.73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71.75</w:t>
            </w:r>
            <w:r>
              <w:rPr>
                <w:b w:val="0"/>
                <w:color w:val="5F5E58"/>
                <w:sz w:val="16"/>
              </w:rPr>
              <w:t xml:space="preserve"> ± 2.33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83.29</w:t>
            </w:r>
            <w:r>
              <w:rPr>
                <w:b w:val="0"/>
                <w:color w:val="5F5E58"/>
                <w:sz w:val="16"/>
              </w:rPr>
              <w:t xml:space="preserve"> ± 1.83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87.23</w:t>
            </w:r>
            <w:r>
              <w:rPr>
                <w:b w:val="0"/>
                <w:color w:val="5F5E58"/>
                <w:sz w:val="16"/>
              </w:rPr>
              <w:t xml:space="preserve"> ± 1.37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-0.49</w:t>
            </w:r>
            <w:r>
              <w:rPr>
                <w:b w:val="0"/>
                <w:color w:val="5F5E58"/>
                <w:sz w:val="16"/>
              </w:rPr>
              <w:t xml:space="preserve"> (1/3)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74.46</w:t>
            </w:r>
            <w:r>
              <w:rPr>
                <w:b w:val="0"/>
                <w:color w:val="5F5E58"/>
                <w:sz w:val="16"/>
              </w:rPr>
              <w:t xml:space="preserve"> ± 1.54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85.49</w:t>
            </w:r>
            <w:r>
              <w:rPr>
                <w:b w:val="0"/>
                <w:color w:val="5F5E58"/>
                <w:sz w:val="16"/>
              </w:rPr>
              <w:t xml:space="preserve"> ± 0.99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89.07</w:t>
            </w:r>
            <w:r>
              <w:rPr>
                <w:b w:val="0"/>
                <w:color w:val="5F5E58"/>
                <w:sz w:val="16"/>
              </w:rPr>
              <w:t xml:space="preserve"> ± 0.75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+2.21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74.95</w:t>
            </w:r>
            <w:r>
              <w:rPr>
                <w:b w:val="0"/>
                <w:color w:val="5F5E58"/>
                <w:sz w:val="16"/>
              </w:rPr>
              <w:t xml:space="preserve"> ± 2.39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85.58</w:t>
            </w:r>
            <w:r>
              <w:rPr>
                <w:b w:val="0"/>
                <w:color w:val="5F5E58"/>
                <w:sz w:val="16"/>
              </w:rPr>
              <w:t xml:space="preserve"> ± 1.74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89.06</w:t>
            </w:r>
            <w:r>
              <w:rPr>
                <w:b w:val="0"/>
                <w:color w:val="5F5E58"/>
                <w:sz w:val="16"/>
              </w:rPr>
              <w:t xml:space="preserve"> ± 1.40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+2.71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76.97</w:t>
            </w:r>
            <w:r>
              <w:rPr>
                <w:b w:val="0"/>
                <w:color w:val="5F5E58"/>
                <w:sz w:val="16"/>
              </w:rPr>
              <w:t xml:space="preserve"> ± 1.41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87.54</w:t>
            </w:r>
            <w:r>
              <w:rPr>
                <w:b w:val="0"/>
                <w:color w:val="5F5E58"/>
                <w:sz w:val="16"/>
              </w:rPr>
              <w:t xml:space="preserve"> ± 1.06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90.92</w:t>
            </w:r>
            <w:r>
              <w:rPr>
                <w:b w:val="0"/>
                <w:color w:val="5F5E58"/>
                <w:sz w:val="16"/>
              </w:rPr>
              <w:t xml:space="preserve"> ± 0.67</w:t>
            </w:r>
          </w:p>
        </w:tc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+4.73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</w:tbl>
    <w:p/>
    <w:p>
      <w:pPr>
        <w:pStyle w:val="Heading3"/>
      </w:pPr>
      <w:r>
        <w:t>SVOX (all queries)</w:t>
      </w:r>
    </w:p>
    <w:p>
      <w:pPr>
        <w:keepNext/>
      </w:pPr>
      <w:r>
        <w:rPr>
          <w:b/>
        </w:rPr>
        <w:t xml:space="preserve">Table 5. </w:t>
      </w:r>
      <w:r>
        <w:t>Recall@K (%) on SVOX (all queries): 17,166 database images, 14,278 queries. Mean ± standard deviation over three seeds; R@1 gain vs. none in the last column (seeds positive in brackets).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R@5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R@10</w:t>
            </w:r>
          </w:p>
        </w:tc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 gain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97.38</w:t>
            </w:r>
            <w:r>
              <w:rPr>
                <w:b w:val="0"/>
                <w:color w:val="5F5E58"/>
                <w:sz w:val="16"/>
              </w:rPr>
              <w:t xml:space="preserve"> ± 0.07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98.65</w:t>
            </w:r>
            <w:r>
              <w:rPr>
                <w:b w:val="0"/>
                <w:color w:val="5F5E58"/>
                <w:sz w:val="16"/>
              </w:rPr>
              <w:t xml:space="preserve"> ± 0.02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98.91</w:t>
            </w:r>
            <w:r>
              <w:rPr>
                <w:b w:val="0"/>
                <w:color w:val="5F5E58"/>
                <w:sz w:val="16"/>
              </w:rPr>
              <w:t xml:space="preserve"> ± 0.01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97.51</w:t>
            </w:r>
            <w:r>
              <w:rPr>
                <w:b w:val="0"/>
                <w:color w:val="5F5E58"/>
                <w:sz w:val="16"/>
              </w:rPr>
              <w:t xml:space="preserve"> ± 0.09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98.74</w:t>
            </w:r>
            <w:r>
              <w:rPr>
                <w:b w:val="0"/>
                <w:color w:val="5F5E58"/>
                <w:sz w:val="16"/>
              </w:rPr>
              <w:t xml:space="preserve"> ± 0.04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99.02</w:t>
            </w:r>
            <w:r>
              <w:rPr>
                <w:b w:val="0"/>
                <w:color w:val="5F5E58"/>
                <w:sz w:val="16"/>
              </w:rPr>
              <w:t xml:space="preserve"> ± 0.04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+0.13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97.30</w:t>
            </w:r>
            <w:r>
              <w:rPr>
                <w:b w:val="0"/>
                <w:color w:val="5F5E58"/>
                <w:sz w:val="16"/>
              </w:rPr>
              <w:t xml:space="preserve"> ± 0.04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98.58</w:t>
            </w:r>
            <w:r>
              <w:rPr>
                <w:b w:val="0"/>
                <w:color w:val="5F5E58"/>
                <w:sz w:val="16"/>
              </w:rPr>
              <w:t xml:space="preserve"> ± 0.04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98.90</w:t>
            </w:r>
            <w:r>
              <w:rPr>
                <w:b w:val="0"/>
                <w:color w:val="5F5E58"/>
                <w:sz w:val="16"/>
              </w:rPr>
              <w:t xml:space="preserve"> ± 0.02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-0.08</w:t>
            </w:r>
            <w:r>
              <w:rPr>
                <w:b w:val="0"/>
                <w:color w:val="5F5E58"/>
                <w:sz w:val="16"/>
              </w:rPr>
              <w:t xml:space="preserve"> (1/3)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97.27</w:t>
            </w:r>
            <w:r>
              <w:rPr>
                <w:b w:val="0"/>
                <w:color w:val="5F5E58"/>
                <w:sz w:val="16"/>
              </w:rPr>
              <w:t xml:space="preserve"> ± 0.16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98.64</w:t>
            </w:r>
            <w:r>
              <w:rPr>
                <w:b w:val="0"/>
                <w:color w:val="5F5E58"/>
                <w:sz w:val="16"/>
              </w:rPr>
              <w:t xml:space="preserve"> ± 0.09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98.92</w:t>
            </w:r>
            <w:r>
              <w:rPr>
                <w:b w:val="0"/>
                <w:color w:val="5F5E58"/>
                <w:sz w:val="16"/>
              </w:rPr>
              <w:t xml:space="preserve"> ± 0.06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-0.11</w:t>
            </w:r>
            <w:r>
              <w:rPr>
                <w:b w:val="0"/>
                <w:color w:val="5F5E58"/>
                <w:sz w:val="16"/>
              </w:rPr>
              <w:t xml:space="preserve"> (0/3)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97.49</w:t>
            </w:r>
            <w:r>
              <w:rPr>
                <w:b w:val="0"/>
                <w:color w:val="5F5E58"/>
                <w:sz w:val="16"/>
              </w:rPr>
              <w:t xml:space="preserve"> ± 0.02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98.67</w:t>
            </w:r>
            <w:r>
              <w:rPr>
                <w:b w:val="0"/>
                <w:color w:val="5F5E58"/>
                <w:sz w:val="16"/>
              </w:rPr>
              <w:t xml:space="preserve"> ± 0.06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98.94</w:t>
            </w:r>
            <w:r>
              <w:rPr>
                <w:b w:val="0"/>
                <w:color w:val="5F5E58"/>
                <w:sz w:val="16"/>
              </w:rPr>
              <w:t xml:space="preserve"> ± 0.06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+0.11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97.32</w:t>
            </w:r>
            <w:r>
              <w:rPr>
                <w:b w:val="0"/>
                <w:color w:val="5F5E58"/>
                <w:sz w:val="16"/>
              </w:rPr>
              <w:t xml:space="preserve"> ± 0.07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98.64</w:t>
            </w:r>
            <w:r>
              <w:rPr>
                <w:b w:val="0"/>
                <w:color w:val="5F5E58"/>
                <w:sz w:val="16"/>
              </w:rPr>
              <w:t xml:space="preserve"> ± 0.12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98.91</w:t>
            </w:r>
            <w:r>
              <w:rPr>
                <w:b w:val="0"/>
                <w:color w:val="5F5E58"/>
                <w:sz w:val="16"/>
              </w:rPr>
              <w:t xml:space="preserve"> ± 0.16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-0.06</w:t>
            </w:r>
            <w:r>
              <w:rPr>
                <w:b w:val="0"/>
                <w:color w:val="5F5E58"/>
                <w:sz w:val="16"/>
              </w:rPr>
              <w:t xml:space="preserve"> (0/3)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97.58</w:t>
            </w:r>
            <w:r>
              <w:rPr>
                <w:b w:val="0"/>
                <w:color w:val="5F5E58"/>
                <w:sz w:val="16"/>
              </w:rPr>
              <w:t xml:space="preserve"> ± 0.11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98.79</w:t>
            </w:r>
            <w:r>
              <w:rPr>
                <w:b w:val="0"/>
                <w:color w:val="5F5E58"/>
                <w:sz w:val="16"/>
              </w:rPr>
              <w:t xml:space="preserve"> ± 0.03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99.06</w:t>
            </w:r>
            <w:r>
              <w:rPr>
                <w:b w:val="0"/>
                <w:color w:val="5F5E58"/>
                <w:sz w:val="16"/>
              </w:rPr>
              <w:t xml:space="preserve"> ± 0.05</w:t>
            </w:r>
          </w:p>
        </w:tc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+0.20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</w:tbl>
    <w:p/>
    <w:p>
      <w:pPr>
        <w:pStyle w:val="Heading3"/>
      </w:pPr>
      <w:r>
        <w:t>SVOX Night</w:t>
      </w:r>
    </w:p>
    <w:p>
      <w:pPr>
        <w:keepNext/>
      </w:pPr>
      <w:r>
        <w:rPr>
          <w:b/>
        </w:rPr>
        <w:t xml:space="preserve">Table 6. </w:t>
      </w:r>
      <w:r>
        <w:t>Recall@K (%) on SVOX Night: 17,166 database images, 823 queries. Mean ± standard deviation over three seeds; R@1 gain vs. none in the last column (seeds positive in brackets).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R@5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R@10</w:t>
            </w:r>
          </w:p>
        </w:tc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 gain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15.63</w:t>
            </w:r>
            <w:r>
              <w:rPr>
                <w:b w:val="0"/>
                <w:color w:val="5F5E58"/>
                <w:sz w:val="16"/>
              </w:rPr>
              <w:t xml:space="preserve"> ± 3.00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28.23</w:t>
            </w:r>
            <w:r>
              <w:rPr>
                <w:b w:val="0"/>
                <w:color w:val="5F5E58"/>
                <w:sz w:val="16"/>
              </w:rPr>
              <w:t xml:space="preserve"> ± 2.49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34.47</w:t>
            </w:r>
            <w:r>
              <w:rPr>
                <w:b w:val="0"/>
                <w:color w:val="5F5E58"/>
                <w:sz w:val="16"/>
              </w:rPr>
              <w:t xml:space="preserve"> ± 3.40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13.89</w:t>
            </w:r>
            <w:r>
              <w:rPr>
                <w:b w:val="0"/>
                <w:color w:val="5F5E58"/>
                <w:sz w:val="16"/>
              </w:rPr>
              <w:t xml:space="preserve"> ± 1.13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26.20</w:t>
            </w:r>
            <w:r>
              <w:rPr>
                <w:b w:val="0"/>
                <w:color w:val="5F5E58"/>
                <w:sz w:val="16"/>
              </w:rPr>
              <w:t xml:space="preserve"> ± 1.30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31.51</w:t>
            </w:r>
            <w:r>
              <w:rPr>
                <w:b w:val="0"/>
                <w:color w:val="5F5E58"/>
                <w:sz w:val="16"/>
              </w:rPr>
              <w:t xml:space="preserve"> ± 1.34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-1.74</w:t>
            </w:r>
            <w:r>
              <w:rPr>
                <w:b w:val="0"/>
                <w:color w:val="5F5E58"/>
                <w:sz w:val="16"/>
              </w:rPr>
              <w:t xml:space="preserve"> (1/3)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16.89</w:t>
            </w:r>
            <w:r>
              <w:rPr>
                <w:b w:val="0"/>
                <w:color w:val="5F5E58"/>
                <w:sz w:val="16"/>
              </w:rPr>
              <w:t xml:space="preserve"> ± 3.82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27.95</w:t>
            </w:r>
            <w:r>
              <w:rPr>
                <w:b w:val="0"/>
                <w:color w:val="5F5E58"/>
                <w:sz w:val="16"/>
              </w:rPr>
              <w:t xml:space="preserve"> ± 4.11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34.18</w:t>
            </w:r>
            <w:r>
              <w:rPr>
                <w:b w:val="0"/>
                <w:color w:val="5F5E58"/>
                <w:sz w:val="16"/>
              </w:rPr>
              <w:t xml:space="preserve"> ± 4.03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+1.26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16.69</w:t>
            </w:r>
            <w:r>
              <w:rPr>
                <w:b w:val="0"/>
                <w:color w:val="5F5E58"/>
                <w:sz w:val="16"/>
              </w:rPr>
              <w:t xml:space="preserve"> ± 5.27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29.12</w:t>
            </w:r>
            <w:r>
              <w:rPr>
                <w:b w:val="0"/>
                <w:color w:val="5F5E58"/>
                <w:sz w:val="16"/>
              </w:rPr>
              <w:t xml:space="preserve"> ± 6.98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37.06</w:t>
            </w:r>
            <w:r>
              <w:rPr>
                <w:b w:val="0"/>
                <w:color w:val="5F5E58"/>
                <w:sz w:val="16"/>
              </w:rPr>
              <w:t xml:space="preserve"> ± 8.52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+1.05</w:t>
            </w:r>
            <w:r>
              <w:rPr>
                <w:b w:val="0"/>
                <w:color w:val="5F5E58"/>
                <w:sz w:val="16"/>
              </w:rPr>
              <w:t xml:space="preserve"> (1/3)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16.48</w:t>
            </w:r>
            <w:r>
              <w:rPr>
                <w:b w:val="0"/>
                <w:color w:val="5F5E58"/>
                <w:sz w:val="16"/>
              </w:rPr>
              <w:t xml:space="preserve"> ± 1.02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28.31</w:t>
            </w:r>
            <w:r>
              <w:rPr>
                <w:b w:val="0"/>
                <w:color w:val="5F5E58"/>
                <w:sz w:val="16"/>
              </w:rPr>
              <w:t xml:space="preserve"> ± 2.54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36.25</w:t>
            </w:r>
            <w:r>
              <w:rPr>
                <w:b w:val="0"/>
                <w:color w:val="5F5E58"/>
                <w:sz w:val="16"/>
              </w:rPr>
              <w:t xml:space="preserve"> ± 3.30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+0.85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14.58</w:t>
            </w:r>
            <w:r>
              <w:rPr>
                <w:b w:val="0"/>
                <w:color w:val="5F5E58"/>
                <w:sz w:val="16"/>
              </w:rPr>
              <w:t xml:space="preserve"> ± 6.01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26.49</w:t>
            </w:r>
            <w:r>
              <w:rPr>
                <w:b w:val="0"/>
                <w:color w:val="5F5E58"/>
                <w:sz w:val="16"/>
              </w:rPr>
              <w:t xml:space="preserve"> ± 6.30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33.90</w:t>
            </w:r>
            <w:r>
              <w:rPr>
                <w:b w:val="0"/>
                <w:color w:val="5F5E58"/>
                <w:sz w:val="16"/>
              </w:rPr>
              <w:t xml:space="preserve"> ± 7.46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-1.05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62.05</w:t>
            </w:r>
            <w:r>
              <w:rPr>
                <w:b w:val="0"/>
                <w:color w:val="5F5E58"/>
                <w:sz w:val="16"/>
              </w:rPr>
              <w:t xml:space="preserve"> ± 1.45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77.69</w:t>
            </w:r>
            <w:r>
              <w:rPr>
                <w:b w:val="0"/>
                <w:color w:val="5F5E58"/>
                <w:sz w:val="16"/>
              </w:rPr>
              <w:t xml:space="preserve"> ± 1.29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82.79</w:t>
            </w:r>
            <w:r>
              <w:rPr>
                <w:b w:val="0"/>
                <w:color w:val="5F5E58"/>
                <w:sz w:val="16"/>
              </w:rPr>
              <w:t xml:space="preserve"> ± 0.60</w:t>
            </w:r>
          </w:p>
        </w:tc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+46.42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</w:tbl>
    <w:p/>
    <w:p>
      <w:pPr>
        <w:pStyle w:val="Heading3"/>
      </w:pPr>
      <w:r>
        <w:t>SVOX Overcast</w:t>
      </w:r>
    </w:p>
    <w:p>
      <w:pPr>
        <w:keepNext/>
      </w:pPr>
      <w:r>
        <w:rPr>
          <w:b/>
        </w:rPr>
        <w:t xml:space="preserve">Table 7. </w:t>
      </w:r>
      <w:r>
        <w:t>Recall@K (%) on SVOX Overcast: 17,166 database images, 872 queries. Mean ± standard deviation over three seeds; R@1 gain vs. none in the last column (seeds positive in brackets).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R@5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R@10</w:t>
            </w:r>
          </w:p>
        </w:tc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 gain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95.18</w:t>
            </w:r>
            <w:r>
              <w:rPr>
                <w:b w:val="0"/>
                <w:color w:val="5F5E58"/>
                <w:sz w:val="16"/>
              </w:rPr>
              <w:t xml:space="preserve"> ± 0.00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97.82</w:t>
            </w:r>
            <w:r>
              <w:rPr>
                <w:b w:val="0"/>
                <w:color w:val="5F5E58"/>
                <w:sz w:val="16"/>
              </w:rPr>
              <w:t xml:space="preserve"> ± 0.31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98.28</w:t>
            </w:r>
            <w:r>
              <w:rPr>
                <w:b w:val="0"/>
                <w:color w:val="5F5E58"/>
                <w:sz w:val="16"/>
              </w:rPr>
              <w:t xml:space="preserve"> ± 0.34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95.15</w:t>
            </w:r>
            <w:r>
              <w:rPr>
                <w:b w:val="0"/>
                <w:color w:val="5F5E58"/>
                <w:sz w:val="16"/>
              </w:rPr>
              <w:t xml:space="preserve"> ± 0.59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97.93</w:t>
            </w:r>
            <w:r>
              <w:rPr>
                <w:b w:val="0"/>
                <w:color w:val="5F5E58"/>
                <w:sz w:val="16"/>
              </w:rPr>
              <w:t xml:space="preserve"> ± 0.52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98.40</w:t>
            </w:r>
            <w:r>
              <w:rPr>
                <w:b w:val="0"/>
                <w:color w:val="5F5E58"/>
                <w:sz w:val="16"/>
              </w:rPr>
              <w:t xml:space="preserve"> ± 0.60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-0.03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95.22</w:t>
            </w:r>
            <w:r>
              <w:rPr>
                <w:b w:val="0"/>
                <w:color w:val="5F5E58"/>
                <w:sz w:val="16"/>
              </w:rPr>
              <w:t xml:space="preserve"> ± 0.58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97.90</w:t>
            </w:r>
            <w:r>
              <w:rPr>
                <w:b w:val="0"/>
                <w:color w:val="5F5E58"/>
                <w:sz w:val="16"/>
              </w:rPr>
              <w:t xml:space="preserve"> ± 0.07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98.13</w:t>
            </w:r>
            <w:r>
              <w:rPr>
                <w:b w:val="0"/>
                <w:color w:val="5F5E58"/>
                <w:sz w:val="16"/>
              </w:rPr>
              <w:t xml:space="preserve"> ± 0.13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+0.04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95.03</w:t>
            </w:r>
            <w:r>
              <w:rPr>
                <w:b w:val="0"/>
                <w:color w:val="5F5E58"/>
                <w:sz w:val="16"/>
              </w:rPr>
              <w:t xml:space="preserve"> ± 0.37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97.63</w:t>
            </w:r>
            <w:r>
              <w:rPr>
                <w:b w:val="0"/>
                <w:color w:val="5F5E58"/>
                <w:sz w:val="16"/>
              </w:rPr>
              <w:t xml:space="preserve"> ± 0.17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98.13</w:t>
            </w:r>
            <w:r>
              <w:rPr>
                <w:b w:val="0"/>
                <w:color w:val="5F5E58"/>
                <w:sz w:val="16"/>
              </w:rPr>
              <w:t xml:space="preserve"> ± 0.23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-0.15</w:t>
            </w:r>
            <w:r>
              <w:rPr>
                <w:b w:val="0"/>
                <w:color w:val="5F5E58"/>
                <w:sz w:val="16"/>
              </w:rPr>
              <w:t xml:space="preserve"> (1/3)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95.07</w:t>
            </w:r>
            <w:r>
              <w:rPr>
                <w:b w:val="0"/>
                <w:color w:val="5F5E58"/>
                <w:sz w:val="16"/>
              </w:rPr>
              <w:t xml:space="preserve"> ± 0.52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97.78</w:t>
            </w:r>
            <w:r>
              <w:rPr>
                <w:b w:val="0"/>
                <w:color w:val="5F5E58"/>
                <w:sz w:val="16"/>
              </w:rPr>
              <w:t xml:space="preserve"> ± 0.53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98.17</w:t>
            </w:r>
            <w:r>
              <w:rPr>
                <w:b w:val="0"/>
                <w:color w:val="5F5E58"/>
                <w:sz w:val="16"/>
              </w:rPr>
              <w:t xml:space="preserve"> ± 0.46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-0.11</w:t>
            </w:r>
            <w:r>
              <w:rPr>
                <w:b w:val="0"/>
                <w:color w:val="5F5E58"/>
                <w:sz w:val="16"/>
              </w:rPr>
              <w:t xml:space="preserve"> (1/3)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95.45</w:t>
            </w:r>
            <w:r>
              <w:rPr>
                <w:b w:val="0"/>
                <w:color w:val="5F5E58"/>
                <w:sz w:val="16"/>
              </w:rPr>
              <w:t xml:space="preserve"> ± 0.69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97.93</w:t>
            </w:r>
            <w:r>
              <w:rPr>
                <w:b w:val="0"/>
                <w:color w:val="5F5E58"/>
                <w:sz w:val="16"/>
              </w:rPr>
              <w:t xml:space="preserve"> ± 0.41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98.32</w:t>
            </w:r>
            <w:r>
              <w:rPr>
                <w:b w:val="0"/>
                <w:color w:val="5F5E58"/>
                <w:sz w:val="16"/>
              </w:rPr>
              <w:t xml:space="preserve"> ± 0.17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+0.27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96.37</w:t>
            </w:r>
            <w:r>
              <w:rPr>
                <w:b w:val="0"/>
                <w:color w:val="5F5E58"/>
                <w:sz w:val="16"/>
              </w:rPr>
              <w:t xml:space="preserve"> ± 0.43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98.28</w:t>
            </w:r>
            <w:r>
              <w:rPr>
                <w:b w:val="0"/>
                <w:color w:val="5F5E58"/>
                <w:sz w:val="16"/>
              </w:rPr>
              <w:t xml:space="preserve"> ± 0.20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98.62</w:t>
            </w:r>
            <w:r>
              <w:rPr>
                <w:b w:val="0"/>
                <w:color w:val="5F5E58"/>
                <w:sz w:val="16"/>
              </w:rPr>
              <w:t xml:space="preserve"> ± 0.12</w:t>
            </w:r>
          </w:p>
        </w:tc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+1.19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</w:tbl>
    <w:p/>
    <w:p>
      <w:pPr>
        <w:pStyle w:val="Heading3"/>
      </w:pPr>
      <w:r>
        <w:t>SVOX Rain</w:t>
      </w:r>
    </w:p>
    <w:p>
      <w:pPr>
        <w:keepNext/>
      </w:pPr>
      <w:r>
        <w:rPr>
          <w:b/>
        </w:rPr>
        <w:t xml:space="preserve">Table 8. </w:t>
      </w:r>
      <w:r>
        <w:t>Recall@K (%) on SVOX Rain: 17,166 database images, 937 queries. Mean ± standard deviation over three seeds; R@1 gain vs. none in the last column (seeds positive in brackets).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R@5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R@10</w:t>
            </w:r>
          </w:p>
        </w:tc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 gain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87.16</w:t>
            </w:r>
            <w:r>
              <w:rPr>
                <w:b w:val="0"/>
                <w:color w:val="5F5E58"/>
                <w:sz w:val="16"/>
              </w:rPr>
              <w:t xml:space="preserve"> ± 1.60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94.24</w:t>
            </w:r>
            <w:r>
              <w:rPr>
                <w:b w:val="0"/>
                <w:color w:val="5F5E58"/>
                <w:sz w:val="16"/>
              </w:rPr>
              <w:t xml:space="preserve"> ± 1.05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96.34</w:t>
            </w:r>
            <w:r>
              <w:rPr>
                <w:b w:val="0"/>
                <w:color w:val="5F5E58"/>
                <w:sz w:val="16"/>
              </w:rPr>
              <w:t xml:space="preserve"> ± 0.73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86.55</w:t>
            </w:r>
            <w:r>
              <w:rPr>
                <w:b w:val="0"/>
                <w:color w:val="5F5E58"/>
                <w:sz w:val="16"/>
              </w:rPr>
              <w:t xml:space="preserve"> ± 1.09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94.31</w:t>
            </w:r>
            <w:r>
              <w:rPr>
                <w:b w:val="0"/>
                <w:color w:val="5F5E58"/>
                <w:sz w:val="16"/>
              </w:rPr>
              <w:t xml:space="preserve"> ± 0.59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95.66</w:t>
            </w:r>
            <w:r>
              <w:rPr>
                <w:b w:val="0"/>
                <w:color w:val="5F5E58"/>
                <w:sz w:val="16"/>
              </w:rPr>
              <w:t xml:space="preserve"> ± 0.31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-0.61</w:t>
            </w:r>
            <w:r>
              <w:rPr>
                <w:b w:val="0"/>
                <w:color w:val="5F5E58"/>
                <w:sz w:val="16"/>
              </w:rPr>
              <w:t xml:space="preserve"> (1/3)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87.55</w:t>
            </w:r>
            <w:r>
              <w:rPr>
                <w:b w:val="0"/>
                <w:color w:val="5F5E58"/>
                <w:sz w:val="16"/>
              </w:rPr>
              <w:t xml:space="preserve"> ± 0.33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94.38</w:t>
            </w:r>
            <w:r>
              <w:rPr>
                <w:b w:val="0"/>
                <w:color w:val="5F5E58"/>
                <w:sz w:val="16"/>
              </w:rPr>
              <w:t xml:space="preserve"> ± 0.06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95.98</w:t>
            </w:r>
            <w:r>
              <w:rPr>
                <w:b w:val="0"/>
                <w:color w:val="5F5E58"/>
                <w:sz w:val="16"/>
              </w:rPr>
              <w:t xml:space="preserve"> ± 0.12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+0.39</w:t>
            </w:r>
            <w:r>
              <w:rPr>
                <w:b w:val="0"/>
                <w:color w:val="5F5E58"/>
                <w:sz w:val="16"/>
              </w:rPr>
              <w:t xml:space="preserve"> (1/3)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86.84</w:t>
            </w:r>
            <w:r>
              <w:rPr>
                <w:b w:val="0"/>
                <w:color w:val="5F5E58"/>
                <w:sz w:val="16"/>
              </w:rPr>
              <w:t xml:space="preserve"> ± 1.04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94.10</w:t>
            </w:r>
            <w:r>
              <w:rPr>
                <w:b w:val="0"/>
                <w:color w:val="5F5E58"/>
                <w:sz w:val="16"/>
              </w:rPr>
              <w:t xml:space="preserve"> ± 0.44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95.45</w:t>
            </w:r>
            <w:r>
              <w:rPr>
                <w:b w:val="0"/>
                <w:color w:val="5F5E58"/>
                <w:sz w:val="16"/>
              </w:rPr>
              <w:t xml:space="preserve"> ± 0.50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-0.32</w:t>
            </w:r>
            <w:r>
              <w:rPr>
                <w:b w:val="0"/>
                <w:color w:val="5F5E58"/>
                <w:sz w:val="16"/>
              </w:rPr>
              <w:t xml:space="preserve"> (1/3)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88.12</w:t>
            </w:r>
            <w:r>
              <w:rPr>
                <w:b w:val="0"/>
                <w:color w:val="5F5E58"/>
                <w:sz w:val="16"/>
              </w:rPr>
              <w:t xml:space="preserve"> ± 0.87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95.09</w:t>
            </w:r>
            <w:r>
              <w:rPr>
                <w:b w:val="0"/>
                <w:color w:val="5F5E58"/>
                <w:sz w:val="16"/>
              </w:rPr>
              <w:t xml:space="preserve"> ± 1.01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96.37</w:t>
            </w:r>
            <w:r>
              <w:rPr>
                <w:b w:val="0"/>
                <w:color w:val="5F5E58"/>
                <w:sz w:val="16"/>
              </w:rPr>
              <w:t xml:space="preserve"> ± 0.55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+0.96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87.55</w:t>
            </w:r>
            <w:r>
              <w:rPr>
                <w:b w:val="0"/>
                <w:color w:val="5F5E58"/>
                <w:sz w:val="16"/>
              </w:rPr>
              <w:t xml:space="preserve"> ± 0.89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94.56</w:t>
            </w:r>
            <w:r>
              <w:rPr>
                <w:b w:val="0"/>
                <w:color w:val="5F5E58"/>
                <w:sz w:val="16"/>
              </w:rPr>
              <w:t xml:space="preserve"> ± 0.59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96.16</w:t>
            </w:r>
            <w:r>
              <w:rPr>
                <w:b w:val="0"/>
                <w:color w:val="5F5E58"/>
                <w:sz w:val="16"/>
              </w:rPr>
              <w:t xml:space="preserve"> ± 0.39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+0.39</w:t>
            </w:r>
            <w:r>
              <w:rPr>
                <w:b w:val="0"/>
                <w:color w:val="5F5E58"/>
                <w:sz w:val="16"/>
              </w:rPr>
              <w:t xml:space="preserve"> (1/3)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91.50</w:t>
            </w:r>
            <w:r>
              <w:rPr>
                <w:b w:val="0"/>
                <w:color w:val="5F5E58"/>
                <w:sz w:val="16"/>
              </w:rPr>
              <w:t xml:space="preserve"> ± 0.12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96.62</w:t>
            </w:r>
            <w:r>
              <w:rPr>
                <w:b w:val="0"/>
                <w:color w:val="5F5E58"/>
                <w:sz w:val="16"/>
              </w:rPr>
              <w:t xml:space="preserve"> ± 0.34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98.01</w:t>
            </w:r>
            <w:r>
              <w:rPr>
                <w:b w:val="0"/>
                <w:color w:val="5F5E58"/>
                <w:sz w:val="16"/>
              </w:rPr>
              <w:t xml:space="preserve"> ± 0.45</w:t>
            </w:r>
          </w:p>
        </w:tc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+4.34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</w:tbl>
    <w:p/>
    <w:p>
      <w:pPr>
        <w:pStyle w:val="Heading3"/>
      </w:pPr>
      <w:r>
        <w:t>SVOX Snow</w:t>
      </w:r>
    </w:p>
    <w:p>
      <w:pPr>
        <w:keepNext/>
      </w:pPr>
      <w:r>
        <w:rPr>
          <w:b/>
        </w:rPr>
        <w:t xml:space="preserve">Table 9. </w:t>
      </w:r>
      <w:r>
        <w:t>Recall@K (%) on SVOX Snow: 17,166 database images, 870 queries. Mean ± standard deviation over three seeds; R@1 gain vs. none in the last column (seeds positive in brackets).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R@5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R@10</w:t>
            </w:r>
          </w:p>
        </w:tc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 gain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93.79</w:t>
            </w:r>
            <w:r>
              <w:rPr>
                <w:b w:val="0"/>
                <w:color w:val="5F5E58"/>
                <w:sz w:val="16"/>
              </w:rPr>
              <w:t xml:space="preserve"> ± 1.00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97.74</w:t>
            </w:r>
            <w:r>
              <w:rPr>
                <w:b w:val="0"/>
                <w:color w:val="5F5E58"/>
                <w:sz w:val="16"/>
              </w:rPr>
              <w:t xml:space="preserve"> ± 0.53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98.31</w:t>
            </w:r>
            <w:r>
              <w:rPr>
                <w:b w:val="0"/>
                <w:color w:val="5F5E58"/>
                <w:sz w:val="16"/>
              </w:rPr>
              <w:t xml:space="preserve"> ± 0.13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93.60</w:t>
            </w:r>
            <w:r>
              <w:rPr>
                <w:b w:val="0"/>
                <w:color w:val="5F5E58"/>
                <w:sz w:val="16"/>
              </w:rPr>
              <w:t xml:space="preserve"> ± 1.32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97.82</w:t>
            </w:r>
            <w:r>
              <w:rPr>
                <w:b w:val="0"/>
                <w:color w:val="5F5E58"/>
                <w:sz w:val="16"/>
              </w:rPr>
              <w:t xml:space="preserve"> ± 0.72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98.28</w:t>
            </w:r>
            <w:r>
              <w:rPr>
                <w:b w:val="0"/>
                <w:color w:val="5F5E58"/>
                <w:sz w:val="16"/>
              </w:rPr>
              <w:t xml:space="preserve"> ± 0.41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-0.19</w:t>
            </w:r>
            <w:r>
              <w:rPr>
                <w:b w:val="0"/>
                <w:color w:val="5F5E58"/>
                <w:sz w:val="16"/>
              </w:rPr>
              <w:t xml:space="preserve"> (1/3)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94.41</w:t>
            </w:r>
            <w:r>
              <w:rPr>
                <w:b w:val="0"/>
                <w:color w:val="5F5E58"/>
                <w:sz w:val="16"/>
              </w:rPr>
              <w:t xml:space="preserve"> ± 0.46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98.12</w:t>
            </w:r>
            <w:r>
              <w:rPr>
                <w:b w:val="0"/>
                <w:color w:val="5F5E58"/>
                <w:sz w:val="16"/>
              </w:rPr>
              <w:t xml:space="preserve"> ± 0.24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98.58</w:t>
            </w:r>
            <w:r>
              <w:rPr>
                <w:b w:val="0"/>
                <w:color w:val="5F5E58"/>
                <w:sz w:val="16"/>
              </w:rPr>
              <w:t xml:space="preserve"> ± 0.06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+0.62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94.29</w:t>
            </w:r>
            <w:r>
              <w:rPr>
                <w:b w:val="0"/>
                <w:color w:val="5F5E58"/>
                <w:sz w:val="16"/>
              </w:rPr>
              <w:t xml:space="preserve"> ± 0.52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98.12</w:t>
            </w:r>
            <w:r>
              <w:rPr>
                <w:b w:val="0"/>
                <w:color w:val="5F5E58"/>
                <w:sz w:val="16"/>
              </w:rPr>
              <w:t xml:space="preserve"> ± 0.24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98.58</w:t>
            </w:r>
            <w:r>
              <w:rPr>
                <w:b w:val="0"/>
                <w:color w:val="5F5E58"/>
                <w:sz w:val="16"/>
              </w:rPr>
              <w:t xml:space="preserve"> ± 0.06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+0.50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94.02</w:t>
            </w:r>
            <w:r>
              <w:rPr>
                <w:b w:val="0"/>
                <w:color w:val="5F5E58"/>
                <w:sz w:val="16"/>
              </w:rPr>
              <w:t xml:space="preserve"> ± 1.09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97.70</w:t>
            </w:r>
            <w:r>
              <w:rPr>
                <w:b w:val="0"/>
                <w:color w:val="5F5E58"/>
                <w:sz w:val="16"/>
              </w:rPr>
              <w:t xml:space="preserve"> ± 0.46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98.28</w:t>
            </w:r>
            <w:r>
              <w:rPr>
                <w:b w:val="0"/>
                <w:color w:val="5F5E58"/>
                <w:sz w:val="16"/>
              </w:rPr>
              <w:t xml:space="preserve"> ± 0.35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+0.23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94.94</w:t>
            </w:r>
            <w:r>
              <w:rPr>
                <w:b w:val="0"/>
                <w:color w:val="5F5E58"/>
                <w:sz w:val="16"/>
              </w:rPr>
              <w:t xml:space="preserve"> ± 0.80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98.16</w:t>
            </w:r>
            <w:r>
              <w:rPr>
                <w:b w:val="0"/>
                <w:color w:val="5F5E58"/>
                <w:sz w:val="16"/>
              </w:rPr>
              <w:t xml:space="preserve"> ± 0.31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98.59</w:t>
            </w:r>
            <w:r>
              <w:rPr>
                <w:b w:val="0"/>
                <w:color w:val="5F5E58"/>
                <w:sz w:val="16"/>
              </w:rPr>
              <w:t xml:space="preserve"> ± 0.35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+1.15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96.47</w:t>
            </w:r>
            <w:r>
              <w:rPr>
                <w:b w:val="0"/>
                <w:color w:val="5F5E58"/>
                <w:sz w:val="16"/>
              </w:rPr>
              <w:t xml:space="preserve"> ± 0.48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98.85</w:t>
            </w:r>
            <w:r>
              <w:rPr>
                <w:b w:val="0"/>
                <w:color w:val="5F5E58"/>
                <w:sz w:val="16"/>
              </w:rPr>
              <w:t xml:space="preserve"> ± 0.20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99.16</w:t>
            </w:r>
            <w:r>
              <w:rPr>
                <w:b w:val="0"/>
                <w:color w:val="5F5E58"/>
                <w:sz w:val="16"/>
              </w:rPr>
              <w:t xml:space="preserve"> ± 0.35</w:t>
            </w:r>
          </w:p>
        </w:tc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+2.68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</w:tbl>
    <w:p/>
    <w:p>
      <w:pPr>
        <w:pStyle w:val="Heading3"/>
      </w:pPr>
      <w:r>
        <w:t>SVOX Sun</w:t>
      </w:r>
    </w:p>
    <w:p>
      <w:pPr>
        <w:keepNext/>
      </w:pPr>
      <w:r>
        <w:rPr>
          <w:b/>
        </w:rPr>
        <w:t xml:space="preserve">Table 10. </w:t>
      </w:r>
      <w:r>
        <w:t>Recall@K (%) on SVOX Sun: 17,166 database images, 854 queries. Mean ± standard deviation over three seeds; R@1 gain vs. none in the last column (seeds positive in brackets).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R@5</w:t>
            </w:r>
          </w:p>
        </w:tc>
        <w:tc>
          <w:tcPr>
            <w:tcW w:type="dxa" w:w="175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R@10</w:t>
            </w:r>
          </w:p>
        </w:tc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R@1 gain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75.95</w:t>
            </w:r>
            <w:r>
              <w:rPr>
                <w:b w:val="0"/>
                <w:color w:val="5F5E58"/>
                <w:sz w:val="16"/>
              </w:rPr>
              <w:t xml:space="preserve"> ± 3.22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86.18</w:t>
            </w:r>
            <w:r>
              <w:rPr>
                <w:b w:val="0"/>
                <w:color w:val="5F5E58"/>
                <w:sz w:val="16"/>
              </w:rPr>
              <w:t xml:space="preserve"> ± 1.24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89.54</w:t>
            </w:r>
            <w:r>
              <w:rPr>
                <w:b w:val="0"/>
                <w:color w:val="5F5E58"/>
                <w:sz w:val="16"/>
              </w:rPr>
              <w:t xml:space="preserve"> ± 0.64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76.93</w:t>
            </w:r>
            <w:r>
              <w:rPr>
                <w:b w:val="0"/>
                <w:color w:val="5F5E58"/>
                <w:sz w:val="16"/>
              </w:rPr>
              <w:t xml:space="preserve"> ± 0.88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88.33</w:t>
            </w:r>
            <w:r>
              <w:rPr>
                <w:b w:val="0"/>
                <w:color w:val="5F5E58"/>
                <w:sz w:val="16"/>
              </w:rPr>
              <w:t xml:space="preserve"> ± 0.86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91.41</w:t>
            </w:r>
            <w:r>
              <w:rPr>
                <w:b w:val="0"/>
                <w:color w:val="5F5E58"/>
                <w:sz w:val="16"/>
              </w:rPr>
              <w:t xml:space="preserve"> ± 1.29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+0.98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78.57</w:t>
            </w:r>
            <w:r>
              <w:rPr>
                <w:b w:val="0"/>
                <w:color w:val="5F5E58"/>
                <w:sz w:val="16"/>
              </w:rPr>
              <w:t xml:space="preserve"> ± 1.16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88.29</w:t>
            </w:r>
            <w:r>
              <w:rPr>
                <w:b w:val="0"/>
                <w:color w:val="5F5E58"/>
                <w:sz w:val="16"/>
              </w:rPr>
              <w:t xml:space="preserve"> ± 0.84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90.79</w:t>
            </w:r>
            <w:r>
              <w:rPr>
                <w:b w:val="0"/>
                <w:color w:val="5F5E58"/>
                <w:sz w:val="16"/>
              </w:rPr>
              <w:t xml:space="preserve"> ± 0.56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+2.62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77.51</w:t>
            </w:r>
            <w:r>
              <w:rPr>
                <w:b w:val="0"/>
                <w:color w:val="5F5E58"/>
                <w:sz w:val="16"/>
              </w:rPr>
              <w:t xml:space="preserve"> ± 1.22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88.33</w:t>
            </w:r>
            <w:r>
              <w:rPr>
                <w:b w:val="0"/>
                <w:color w:val="5F5E58"/>
                <w:sz w:val="16"/>
              </w:rPr>
              <w:t xml:space="preserve"> ± 0.44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91.61</w:t>
            </w:r>
            <w:r>
              <w:rPr>
                <w:b w:val="0"/>
                <w:color w:val="5F5E58"/>
                <w:sz w:val="16"/>
              </w:rPr>
              <w:t xml:space="preserve"> ± 0.75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+1.56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77.44</w:t>
            </w:r>
            <w:r>
              <w:rPr>
                <w:b w:val="0"/>
                <w:color w:val="5F5E58"/>
                <w:sz w:val="16"/>
              </w:rPr>
              <w:t xml:space="preserve"> ± 2.61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/>
                <w:sz w:val="19"/>
              </w:rPr>
              <w:t>88.37</w:t>
            </w:r>
            <w:r>
              <w:rPr>
                <w:b w:val="0"/>
                <w:color w:val="5F5E58"/>
                <w:sz w:val="16"/>
              </w:rPr>
              <w:t xml:space="preserve"> ± 1.87</w:t>
            </w:r>
          </w:p>
        </w:tc>
        <w:tc>
          <w:tcPr>
            <w:tcW w:type="dxa" w:w="175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91.45</w:t>
            </w:r>
            <w:r>
              <w:rPr>
                <w:b w:val="0"/>
                <w:color w:val="5F5E58"/>
                <w:sz w:val="16"/>
              </w:rPr>
              <w:t xml:space="preserve"> ± 1.76</w:t>
            </w:r>
          </w:p>
        </w:tc>
        <w:tc>
          <w:tcPr>
            <w:tcW w:type="dxa" w:w="1587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+1.48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77.59</w:t>
            </w:r>
            <w:r>
              <w:rPr>
                <w:b w:val="0"/>
                <w:color w:val="5F5E58"/>
                <w:sz w:val="16"/>
              </w:rPr>
              <w:t xml:space="preserve"> ± 1.29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88.09</w:t>
            </w:r>
            <w:r>
              <w:rPr>
                <w:b w:val="0"/>
                <w:color w:val="5F5E58"/>
                <w:sz w:val="16"/>
              </w:rPr>
              <w:t xml:space="preserve"> ± 1.37</w:t>
            </w:r>
          </w:p>
        </w:tc>
        <w:tc>
          <w:tcPr>
            <w:tcW w:type="dxa" w:w="175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90.63</w:t>
            </w:r>
            <w:r>
              <w:rPr>
                <w:b w:val="0"/>
                <w:color w:val="5F5E58"/>
                <w:sz w:val="16"/>
              </w:rPr>
              <w:t xml:space="preserve"> ± 1.24</w:t>
            </w:r>
          </w:p>
        </w:tc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+1.64</w:t>
            </w:r>
            <w:r>
              <w:rPr>
                <w:b w:val="0"/>
                <w:color w:val="5F5E58"/>
                <w:sz w:val="16"/>
              </w:rPr>
              <w:t xml:space="preserve"> (2/3)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87.08</w:t>
            </w:r>
            <w:r>
              <w:rPr>
                <w:b w:val="0"/>
                <w:color w:val="5F5E58"/>
                <w:sz w:val="16"/>
              </w:rPr>
              <w:t xml:space="preserve"> ± 0.55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94.38</w:t>
            </w:r>
            <w:r>
              <w:rPr>
                <w:b w:val="0"/>
                <w:color w:val="5F5E58"/>
                <w:sz w:val="16"/>
              </w:rPr>
              <w:t xml:space="preserve"> ± 1.19</w:t>
            </w:r>
          </w:p>
        </w:tc>
        <w:tc>
          <w:tcPr>
            <w:tcW w:type="dxa" w:w="175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96.02</w:t>
            </w:r>
            <w:r>
              <w:rPr>
                <w:b w:val="0"/>
                <w:color w:val="5F5E58"/>
                <w:sz w:val="16"/>
              </w:rPr>
              <w:t xml:space="preserve"> ± 0.65</w:t>
            </w:r>
          </w:p>
        </w:tc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+11.13</w:t>
            </w:r>
            <w:r>
              <w:rPr>
                <w:b w:val="0"/>
                <w:color w:val="5F5E58"/>
                <w:sz w:val="16"/>
              </w:rPr>
              <w:t xml:space="preserve"> (3/3)</w:t>
            </w:r>
          </w:p>
        </w:tc>
      </w:tr>
    </w:tbl>
    <w:p/>
    <w:p>
      <w:pPr>
        <w:pStyle w:val="Heading2"/>
      </w:pPr>
      <w:r>
        <w:t>Appendix: Recall@1 for each seed</w:t>
      </w:r>
    </w:p>
    <w:p>
      <w:r>
        <w:t>The individual runs behind the means above, so the seed-to-seed variation is visible.</w:t>
      </w:r>
    </w:p>
    <w:p>
      <w:pPr>
        <w:keepNext/>
      </w:pPr>
      <w:r>
        <w:rPr>
          <w:b/>
        </w:rPr>
        <w:t xml:space="preserve">Table 11. </w:t>
      </w:r>
      <w:r>
        <w:t>Recall@1 (%) per seed on Pitts30k-test.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190223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2</w:t>
            </w:r>
          </w:p>
        </w:tc>
        <w:tc>
          <w:tcPr>
            <w:tcW w:type="dxa" w:w="192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Mean ± std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90.38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90.42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90.26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90.35</w:t>
            </w:r>
            <w:r>
              <w:rPr>
                <w:b w:val="0"/>
                <w:color w:val="5F5E58"/>
                <w:sz w:val="16"/>
              </w:rPr>
              <w:t xml:space="preserve"> ± 0.08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90.23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90.21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90.10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90.18</w:t>
            </w:r>
            <w:r>
              <w:rPr>
                <w:b w:val="0"/>
                <w:color w:val="5F5E58"/>
                <w:sz w:val="16"/>
              </w:rPr>
              <w:t xml:space="preserve"> ± 0.07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90.93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90.77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90.58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90.76</w:t>
            </w:r>
            <w:r>
              <w:rPr>
                <w:b w:val="0"/>
                <w:color w:val="5F5E58"/>
                <w:sz w:val="16"/>
              </w:rPr>
              <w:t xml:space="preserve"> ± 0.18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90.83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91.17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90.58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90.86</w:t>
            </w:r>
            <w:r>
              <w:rPr>
                <w:b w:val="0"/>
                <w:color w:val="5F5E58"/>
                <w:sz w:val="16"/>
              </w:rPr>
              <w:t xml:space="preserve"> ± 0.30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90.57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90.39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90.45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90.47</w:t>
            </w:r>
            <w:r>
              <w:rPr>
                <w:b w:val="0"/>
                <w:color w:val="5F5E58"/>
                <w:sz w:val="16"/>
              </w:rPr>
              <w:t xml:space="preserve"> ± 0.09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90.70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90.95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90.76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90.80</w:t>
            </w:r>
            <w:r>
              <w:rPr>
                <w:b w:val="0"/>
                <w:color w:val="5F5E58"/>
                <w:sz w:val="16"/>
              </w:rPr>
              <w:t xml:space="preserve"> ± 0.13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91.67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91.55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91.70</w:t>
            </w:r>
          </w:p>
        </w:tc>
        <w:tc>
          <w:tcPr>
            <w:tcW w:type="dxa" w:w="1928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91.64</w:t>
            </w:r>
            <w:r>
              <w:rPr>
                <w:b w:val="0"/>
                <w:color w:val="5F5E58"/>
                <w:sz w:val="16"/>
              </w:rPr>
              <w:t xml:space="preserve"> ± 0.08</w:t>
            </w:r>
          </w:p>
        </w:tc>
      </w:tr>
    </w:tbl>
    <w:p/>
    <w:p>
      <w:pPr>
        <w:keepNext/>
      </w:pPr>
      <w:r>
        <w:rPr>
          <w:b/>
        </w:rPr>
        <w:t xml:space="preserve">Table 12. </w:t>
      </w:r>
      <w:r>
        <w:t>Recall@1 (%) per seed on Nordland (summer database, winter queries).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190223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2</w:t>
            </w:r>
          </w:p>
        </w:tc>
        <w:tc>
          <w:tcPr>
            <w:tcW w:type="dxa" w:w="192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Mean ± std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69.55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75.90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71.29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72.25</w:t>
            </w:r>
            <w:r>
              <w:rPr>
                <w:b w:val="0"/>
                <w:color w:val="5F5E58"/>
                <w:sz w:val="16"/>
              </w:rPr>
              <w:t xml:space="preserve"> ± 3.28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74.16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72.85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75.32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74.11</w:t>
            </w:r>
            <w:r>
              <w:rPr>
                <w:b w:val="0"/>
                <w:color w:val="5F5E58"/>
                <w:sz w:val="16"/>
              </w:rPr>
              <w:t xml:space="preserve"> ± 1.24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77.34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78.16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75.42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76.97</w:t>
            </w:r>
            <w:r>
              <w:rPr>
                <w:b w:val="0"/>
                <w:color w:val="5F5E58"/>
                <w:sz w:val="16"/>
              </w:rPr>
              <w:t xml:space="preserve"> ± 1.41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70.46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74.44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70.36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71.75</w:t>
            </w:r>
            <w:r>
              <w:rPr>
                <w:b w:val="0"/>
                <w:color w:val="5F5E58"/>
                <w:sz w:val="16"/>
              </w:rPr>
              <w:t xml:space="preserve"> ± 2.33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73.07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76.12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74.18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74.46</w:t>
            </w:r>
            <w:r>
              <w:rPr>
                <w:b w:val="0"/>
                <w:color w:val="5F5E58"/>
                <w:sz w:val="16"/>
              </w:rPr>
              <w:t xml:space="preserve"> ± 1.54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72.23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76.71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75.92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74.95</w:t>
            </w:r>
            <w:r>
              <w:rPr>
                <w:b w:val="0"/>
                <w:color w:val="5F5E58"/>
                <w:sz w:val="16"/>
              </w:rPr>
              <w:t xml:space="preserve"> ± 2.39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75.59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78.41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76.92</w:t>
            </w:r>
          </w:p>
        </w:tc>
        <w:tc>
          <w:tcPr>
            <w:tcW w:type="dxa" w:w="1928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76.97</w:t>
            </w:r>
            <w:r>
              <w:rPr>
                <w:b w:val="0"/>
                <w:color w:val="5F5E58"/>
                <w:sz w:val="16"/>
              </w:rPr>
              <w:t xml:space="preserve"> ± 1.41</w:t>
            </w:r>
          </w:p>
        </w:tc>
      </w:tr>
    </w:tbl>
    <w:p/>
    <w:p>
      <w:pPr>
        <w:keepNext/>
      </w:pPr>
      <w:r>
        <w:rPr>
          <w:b/>
        </w:rPr>
        <w:t xml:space="preserve">Table 13. </w:t>
      </w:r>
      <w:r>
        <w:t>Recall@1 (%) per seed on SVOX (all queries).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190223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2</w:t>
            </w:r>
          </w:p>
        </w:tc>
        <w:tc>
          <w:tcPr>
            <w:tcW w:type="dxa" w:w="192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Mean ± std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97.44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97.40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97.30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97.38</w:t>
            </w:r>
            <w:r>
              <w:rPr>
                <w:b w:val="0"/>
                <w:color w:val="5F5E58"/>
                <w:sz w:val="16"/>
              </w:rPr>
              <w:t xml:space="preserve"> ± 0.07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97.42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97.51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97.60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97.51</w:t>
            </w:r>
            <w:r>
              <w:rPr>
                <w:b w:val="0"/>
                <w:color w:val="5F5E58"/>
                <w:sz w:val="16"/>
              </w:rPr>
              <w:t xml:space="preserve"> ± 0.09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97.26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97.31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97.33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97.30</w:t>
            </w:r>
            <w:r>
              <w:rPr>
                <w:b w:val="0"/>
                <w:color w:val="5F5E58"/>
                <w:sz w:val="16"/>
              </w:rPr>
              <w:t xml:space="preserve"> ± 0.04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97.34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97.38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97.09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97.27</w:t>
            </w:r>
            <w:r>
              <w:rPr>
                <w:b w:val="0"/>
                <w:color w:val="5F5E58"/>
                <w:sz w:val="16"/>
              </w:rPr>
              <w:t xml:space="preserve"> ± 0.16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97.46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97.50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97.50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97.49</w:t>
            </w:r>
            <w:r>
              <w:rPr>
                <w:b w:val="0"/>
                <w:color w:val="5F5E58"/>
                <w:sz w:val="16"/>
              </w:rPr>
              <w:t xml:space="preserve"> ± 0.02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97.32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97.38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97.25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97.32</w:t>
            </w:r>
            <w:r>
              <w:rPr>
                <w:b w:val="0"/>
                <w:color w:val="5F5E58"/>
                <w:sz w:val="16"/>
              </w:rPr>
              <w:t xml:space="preserve"> ± 0.07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97.68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97.47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97.58</w:t>
            </w:r>
          </w:p>
        </w:tc>
        <w:tc>
          <w:tcPr>
            <w:tcW w:type="dxa" w:w="1928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97.58</w:t>
            </w:r>
            <w:r>
              <w:rPr>
                <w:b w:val="0"/>
                <w:color w:val="5F5E58"/>
                <w:sz w:val="16"/>
              </w:rPr>
              <w:t xml:space="preserve"> ± 0.11</w:t>
            </w:r>
          </w:p>
        </w:tc>
      </w:tr>
    </w:tbl>
    <w:p/>
    <w:p>
      <w:pPr>
        <w:keepNext/>
      </w:pPr>
      <w:r>
        <w:rPr>
          <w:b/>
        </w:rPr>
        <w:t xml:space="preserve">Table 14. </w:t>
      </w:r>
      <w:r>
        <w:t>Recall@1 (%) per seed on SVOX Night.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190223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2</w:t>
            </w:r>
          </w:p>
        </w:tc>
        <w:tc>
          <w:tcPr>
            <w:tcW w:type="dxa" w:w="192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Mean ± std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13.12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14.82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18.96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15.63</w:t>
            </w:r>
            <w:r>
              <w:rPr>
                <w:b w:val="0"/>
                <w:color w:val="5F5E58"/>
                <w:sz w:val="16"/>
              </w:rPr>
              <w:t xml:space="preserve"> ± 3.00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15.19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13.12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13.37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13.89</w:t>
            </w:r>
            <w:r>
              <w:rPr>
                <w:b w:val="0"/>
                <w:color w:val="5F5E58"/>
                <w:sz w:val="16"/>
              </w:rPr>
              <w:t xml:space="preserve"> ± 1.13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19.56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18.59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12.52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16.89</w:t>
            </w:r>
            <w:r>
              <w:rPr>
                <w:b w:val="0"/>
                <w:color w:val="5F5E58"/>
                <w:sz w:val="16"/>
              </w:rPr>
              <w:t xml:space="preserve"> ± 3.82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22.72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13.00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14.34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16.69</w:t>
            </w:r>
            <w:r>
              <w:rPr>
                <w:b w:val="0"/>
                <w:color w:val="5F5E58"/>
                <w:sz w:val="16"/>
              </w:rPr>
              <w:t xml:space="preserve"> ± 5.27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17.13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17.01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15.31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16.48</w:t>
            </w:r>
            <w:r>
              <w:rPr>
                <w:b w:val="0"/>
                <w:color w:val="5F5E58"/>
                <w:sz w:val="16"/>
              </w:rPr>
              <w:t xml:space="preserve"> ± 1.02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19.81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15.92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8.02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14.58</w:t>
            </w:r>
            <w:r>
              <w:rPr>
                <w:b w:val="0"/>
                <w:color w:val="5F5E58"/>
                <w:sz w:val="16"/>
              </w:rPr>
              <w:t xml:space="preserve"> ± 6.01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63.06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60.39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62.70</w:t>
            </w:r>
          </w:p>
        </w:tc>
        <w:tc>
          <w:tcPr>
            <w:tcW w:type="dxa" w:w="1928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62.05</w:t>
            </w:r>
            <w:r>
              <w:rPr>
                <w:b w:val="0"/>
                <w:color w:val="5F5E58"/>
                <w:sz w:val="16"/>
              </w:rPr>
              <w:t xml:space="preserve"> ± 1.45</w:t>
            </w:r>
          </w:p>
        </w:tc>
      </w:tr>
    </w:tbl>
    <w:p/>
    <w:p>
      <w:pPr>
        <w:keepNext/>
      </w:pPr>
      <w:r>
        <w:rPr>
          <w:b/>
        </w:rPr>
        <w:t xml:space="preserve">Table 15. </w:t>
      </w:r>
      <w:r>
        <w:t>Recall@1 (%) per seed on SVOX Overcast.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190223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2</w:t>
            </w:r>
          </w:p>
        </w:tc>
        <w:tc>
          <w:tcPr>
            <w:tcW w:type="dxa" w:w="192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Mean ± std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95.18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95.18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95.18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95.18</w:t>
            </w:r>
            <w:r>
              <w:rPr>
                <w:b w:val="0"/>
                <w:color w:val="5F5E58"/>
                <w:sz w:val="16"/>
              </w:rPr>
              <w:t xml:space="preserve"> ± 0.00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95.64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95.30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94.50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95.15</w:t>
            </w:r>
            <w:r>
              <w:rPr>
                <w:b w:val="0"/>
                <w:color w:val="5F5E58"/>
                <w:sz w:val="16"/>
              </w:rPr>
              <w:t xml:space="preserve"> ± 0.59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94.61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95.76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95.30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95.22</w:t>
            </w:r>
            <w:r>
              <w:rPr>
                <w:b w:val="0"/>
                <w:color w:val="5F5E58"/>
                <w:sz w:val="16"/>
              </w:rPr>
              <w:t xml:space="preserve"> ± 0.58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95.18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95.30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94.61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95.03</w:t>
            </w:r>
            <w:r>
              <w:rPr>
                <w:b w:val="0"/>
                <w:color w:val="5F5E58"/>
                <w:sz w:val="16"/>
              </w:rPr>
              <w:t xml:space="preserve"> ± 0.37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95.53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94.50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95.18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95.07</w:t>
            </w:r>
            <w:r>
              <w:rPr>
                <w:b w:val="0"/>
                <w:color w:val="5F5E58"/>
                <w:sz w:val="16"/>
              </w:rPr>
              <w:t xml:space="preserve"> ± 0.52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96.10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95.53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94.72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95.45</w:t>
            </w:r>
            <w:r>
              <w:rPr>
                <w:b w:val="0"/>
                <w:color w:val="5F5E58"/>
                <w:sz w:val="16"/>
              </w:rPr>
              <w:t xml:space="preserve"> ± 0.69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96.67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96.56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95.87</w:t>
            </w:r>
          </w:p>
        </w:tc>
        <w:tc>
          <w:tcPr>
            <w:tcW w:type="dxa" w:w="1928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96.37</w:t>
            </w:r>
            <w:r>
              <w:rPr>
                <w:b w:val="0"/>
                <w:color w:val="5F5E58"/>
                <w:sz w:val="16"/>
              </w:rPr>
              <w:t xml:space="preserve"> ± 0.43</w:t>
            </w:r>
          </w:p>
        </w:tc>
      </w:tr>
    </w:tbl>
    <w:p/>
    <w:p>
      <w:pPr>
        <w:keepNext/>
      </w:pPr>
      <w:r>
        <w:rPr>
          <w:b/>
        </w:rPr>
        <w:t xml:space="preserve">Table 16. </w:t>
      </w:r>
      <w:r>
        <w:t>Recall@1 (%) per seed on SVOX Rain.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190223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2</w:t>
            </w:r>
          </w:p>
        </w:tc>
        <w:tc>
          <w:tcPr>
            <w:tcW w:type="dxa" w:w="192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Mean ± std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88.69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85.49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87.30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87.16</w:t>
            </w:r>
            <w:r>
              <w:rPr>
                <w:b w:val="0"/>
                <w:color w:val="5F5E58"/>
                <w:sz w:val="16"/>
              </w:rPr>
              <w:t xml:space="preserve"> ± 1.60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87.73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86.34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85.59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86.55</w:t>
            </w:r>
            <w:r>
              <w:rPr>
                <w:b w:val="0"/>
                <w:color w:val="5F5E58"/>
                <w:sz w:val="16"/>
              </w:rPr>
              <w:t xml:space="preserve"> ± 1.09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87.83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87.62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87.19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87.55</w:t>
            </w:r>
            <w:r>
              <w:rPr>
                <w:b w:val="0"/>
                <w:color w:val="5F5E58"/>
                <w:sz w:val="16"/>
              </w:rPr>
              <w:t xml:space="preserve"> ± 0.33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87.09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87.73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85.70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86.84</w:t>
            </w:r>
            <w:r>
              <w:rPr>
                <w:b w:val="0"/>
                <w:color w:val="5F5E58"/>
                <w:sz w:val="16"/>
              </w:rPr>
              <w:t xml:space="preserve"> ± 1.04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89.11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87.73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87.51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88.12</w:t>
            </w:r>
            <w:r>
              <w:rPr>
                <w:b w:val="0"/>
                <w:color w:val="5F5E58"/>
                <w:sz w:val="16"/>
              </w:rPr>
              <w:t xml:space="preserve"> ± 0.87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88.26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87.83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86.55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87.55</w:t>
            </w:r>
            <w:r>
              <w:rPr>
                <w:b w:val="0"/>
                <w:color w:val="5F5E58"/>
                <w:sz w:val="16"/>
              </w:rPr>
              <w:t xml:space="preserve"> ± 0.89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91.57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91.36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91.57</w:t>
            </w:r>
          </w:p>
        </w:tc>
        <w:tc>
          <w:tcPr>
            <w:tcW w:type="dxa" w:w="1928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91.50</w:t>
            </w:r>
            <w:r>
              <w:rPr>
                <w:b w:val="0"/>
                <w:color w:val="5F5E58"/>
                <w:sz w:val="16"/>
              </w:rPr>
              <w:t xml:space="preserve"> ± 0.12</w:t>
            </w:r>
          </w:p>
        </w:tc>
      </w:tr>
    </w:tbl>
    <w:p/>
    <w:p>
      <w:pPr>
        <w:keepNext/>
      </w:pPr>
      <w:r>
        <w:rPr>
          <w:b/>
        </w:rPr>
        <w:t xml:space="preserve">Table 17. </w:t>
      </w:r>
      <w:r>
        <w:t>Recall@1 (%) per seed on SVOX Snow.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190223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2</w:t>
            </w:r>
          </w:p>
        </w:tc>
        <w:tc>
          <w:tcPr>
            <w:tcW w:type="dxa" w:w="192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Mean ± std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92.64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94.25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93.79</w:t>
            </w:r>
            <w:r>
              <w:rPr>
                <w:b w:val="0"/>
                <w:color w:val="5F5E58"/>
                <w:sz w:val="16"/>
              </w:rPr>
              <w:t xml:space="preserve"> ± 1.00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94.94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92.30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93.56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93.60</w:t>
            </w:r>
            <w:r>
              <w:rPr>
                <w:b w:val="0"/>
                <w:color w:val="5F5E58"/>
                <w:sz w:val="16"/>
              </w:rPr>
              <w:t xml:space="preserve"> ± 1.32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93.91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94.83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94.41</w:t>
            </w:r>
            <w:r>
              <w:rPr>
                <w:b w:val="0"/>
                <w:color w:val="5F5E58"/>
                <w:sz w:val="16"/>
              </w:rPr>
              <w:t xml:space="preserve"> ± 0.46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94.83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94.25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93.79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94.29</w:t>
            </w:r>
            <w:r>
              <w:rPr>
                <w:b w:val="0"/>
                <w:color w:val="5F5E58"/>
                <w:sz w:val="16"/>
              </w:rPr>
              <w:t xml:space="preserve"> ± 0.52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95.17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92.99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93.91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94.02</w:t>
            </w:r>
            <w:r>
              <w:rPr>
                <w:b w:val="0"/>
                <w:color w:val="5F5E58"/>
                <w:sz w:val="16"/>
              </w:rPr>
              <w:t xml:space="preserve"> ± 1.09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95.86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94.48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94.94</w:t>
            </w:r>
            <w:r>
              <w:rPr>
                <w:b w:val="0"/>
                <w:color w:val="5F5E58"/>
                <w:sz w:val="16"/>
              </w:rPr>
              <w:t xml:space="preserve"> ± 0.80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97.01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96.09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96.32</w:t>
            </w:r>
          </w:p>
        </w:tc>
        <w:tc>
          <w:tcPr>
            <w:tcW w:type="dxa" w:w="1928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96.47</w:t>
            </w:r>
            <w:r>
              <w:rPr>
                <w:b w:val="0"/>
                <w:color w:val="5F5E58"/>
                <w:sz w:val="16"/>
              </w:rPr>
              <w:t xml:space="preserve"> ± 0.48</w:t>
            </w:r>
          </w:p>
        </w:tc>
      </w:tr>
    </w:tbl>
    <w:p/>
    <w:p>
      <w:pPr>
        <w:keepNext/>
      </w:pPr>
      <w:r>
        <w:rPr>
          <w:b/>
        </w:rPr>
        <w:t xml:space="preserve">Table 18. </w:t>
      </w:r>
      <w:r>
        <w:t>Recall@1 (%) per seed on SVOX Sun.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tcBorders>
              <w:top w:val="single" w:sz="12" w:color="000000"/>
              <w:bottom w:val="single" w:sz="6" w:color="000000"/>
            </w:tcBorders>
          </w:tcPr>
          <w:p>
            <w:pPr>
              <w:jc w:val="left"/>
            </w:pPr>
            <w:r>
              <w:rPr>
                <w:b/>
                <w:sz w:val="19"/>
              </w:rPr>
              <w:t>Condition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190223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1</w:t>
            </w:r>
          </w:p>
        </w:tc>
        <w:tc>
          <w:tcPr>
            <w:tcW w:type="dxa" w:w="1474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Seed 2</w:t>
            </w:r>
          </w:p>
        </w:tc>
        <w:tc>
          <w:tcPr>
            <w:tcW w:type="dxa" w:w="1928"/>
            <w:tcBorders>
              <w:top w:val="single" w:sz="12" w:color="000000"/>
              <w:bottom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Mean ± std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none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79.27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72.83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75.76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75.95</w:t>
            </w:r>
            <w:r>
              <w:rPr>
                <w:b w:val="0"/>
                <w:color w:val="5F5E58"/>
                <w:sz w:val="16"/>
              </w:rPr>
              <w:t xml:space="preserve"> ± 3.22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crop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77.05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77.75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76.00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76.93</w:t>
            </w:r>
            <w:r>
              <w:rPr>
                <w:b w:val="0"/>
                <w:color w:val="5F5E58"/>
                <w:sz w:val="16"/>
              </w:rPr>
              <w:t xml:space="preserve"> ± 0.88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perspective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79.86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78.22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77.63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78.57</w:t>
            </w:r>
            <w:r>
              <w:rPr>
                <w:b w:val="0"/>
                <w:color w:val="5F5E58"/>
                <w:sz w:val="16"/>
              </w:rPr>
              <w:t xml:space="preserve"> ± 1.16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rotate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78.92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76.81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76.81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77.51</w:t>
            </w:r>
            <w:r>
              <w:rPr>
                <w:b w:val="0"/>
                <w:color w:val="5F5E58"/>
                <w:sz w:val="16"/>
              </w:rPr>
              <w:t xml:space="preserve"> ± 1.22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/>
            </w:pPr>
            <w:r>
              <w:rPr>
                <w:sz w:val="19"/>
              </w:rPr>
              <w:t>translate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80.44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75.76</w:t>
            </w:r>
          </w:p>
        </w:tc>
        <w:tc>
          <w:tcPr>
            <w:tcW w:type="dxa" w:w="1474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76.11</w:t>
            </w:r>
          </w:p>
        </w:tc>
        <w:tc>
          <w:tcPr>
            <w:tcW w:type="dxa" w:w="1928"/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77.44</w:t>
            </w:r>
            <w:r>
              <w:rPr>
                <w:b w:val="0"/>
                <w:color w:val="5F5E58"/>
                <w:sz w:val="16"/>
              </w:rPr>
              <w:t xml:space="preserve"> ± 2.61</w:t>
            </w:r>
          </w:p>
        </w:tc>
      </w:tr>
      <w:tr>
        <w:tc>
          <w:tcPr>
            <w:tcW w:type="dxa" w:w="1587"/>
            <w:tcBorders>
              <w:bottom w:val="single" w:sz="4" w:color="000000"/>
            </w:tcBorders>
          </w:tcPr>
          <w:p>
            <w:pPr>
              <w:keepNext/>
              <w:spacing w:after="0"/>
            </w:pPr>
            <w:r>
              <w:rPr>
                <w:sz w:val="19"/>
              </w:rPr>
              <w:t>shear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78.22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78.45</w:t>
            </w:r>
          </w:p>
        </w:tc>
        <w:tc>
          <w:tcPr>
            <w:tcW w:type="dxa" w:w="1474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76.11</w:t>
            </w:r>
          </w:p>
        </w:tc>
        <w:tc>
          <w:tcPr>
            <w:tcW w:type="dxa" w:w="1928"/>
            <w:tcBorders>
              <w:bottom w:val="single" w:sz="4" w:color="000000"/>
            </w:tcBorders>
          </w:tcPr>
          <w:p>
            <w:pPr>
              <w:keepNext/>
              <w:spacing w:after="0"/>
              <w:jc w:val="center"/>
            </w:pPr>
            <w:r>
              <w:rPr>
                <w:b w:val="0"/>
                <w:sz w:val="19"/>
              </w:rPr>
              <w:t>77.59</w:t>
            </w:r>
            <w:r>
              <w:rPr>
                <w:b w:val="0"/>
                <w:color w:val="5F5E58"/>
                <w:sz w:val="16"/>
              </w:rPr>
              <w:t xml:space="preserve"> ± 1.29</w:t>
            </w:r>
          </w:p>
        </w:tc>
      </w:tr>
      <w:tr>
        <w:tc>
          <w:tcPr>
            <w:tcW w:type="dxa" w:w="1587"/>
            <w:tcBorders>
              <w:bottom w:val="single" w:sz="12" w:color="000000"/>
            </w:tcBorders>
          </w:tcPr>
          <w:p>
            <w:pPr>
              <w:keepNext w:val="0"/>
              <w:spacing w:after="0"/>
            </w:pPr>
            <w:r>
              <w:rPr>
                <w:sz w:val="19"/>
              </w:rPr>
              <w:t>randaugment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86.89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86.65</w:t>
            </w:r>
          </w:p>
        </w:tc>
        <w:tc>
          <w:tcPr>
            <w:tcW w:type="dxa" w:w="1474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87.70</w:t>
            </w:r>
          </w:p>
        </w:tc>
        <w:tc>
          <w:tcPr>
            <w:tcW w:type="dxa" w:w="1928"/>
            <w:tcBorders>
              <w:bottom w:val="single" w:sz="12" w:color="000000"/>
            </w:tcBorders>
          </w:tcPr>
          <w:p>
            <w:pPr>
              <w:keepNext w:val="0"/>
              <w:spacing w:after="0"/>
              <w:jc w:val="center"/>
            </w:pPr>
            <w:r>
              <w:rPr>
                <w:b w:val="0"/>
                <w:sz w:val="19"/>
              </w:rPr>
              <w:t>87.08</w:t>
            </w:r>
            <w:r>
              <w:rPr>
                <w:b w:val="0"/>
                <w:color w:val="5F5E58"/>
                <w:sz w:val="16"/>
              </w:rPr>
              <w:t xml:space="preserve"> ± 0.55</w:t>
            </w:r>
          </w:p>
        </w:tc>
      </w:tr>
    </w:tbl>
    <w:p/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