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F7389" w14:textId="77777777" w:rsidR="00895A45" w:rsidRDefault="00895A45" w:rsidP="00895A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Summary </w:t>
      </w:r>
    </w:p>
    <w:p w14:paraId="33A02025" w14:textId="7E77EF20" w:rsidR="00895A45" w:rsidRDefault="00895A45" w:rsidP="00895A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Segments</w:t>
      </w:r>
      <w:r w:rsidR="00CB72C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</w:p>
    <w:p w14:paraId="20FDE8F6" w14:textId="77777777" w:rsidR="00895A45" w:rsidRPr="003652CB" w:rsidRDefault="00895A45" w:rsidP="00895A45">
      <w:pPr>
        <w:rPr>
          <w:rFonts w:ascii="Times New Roman" w:hAnsi="Times New Roman" w:cs="Times New Roman"/>
          <w:sz w:val="24"/>
          <w:szCs w:val="24"/>
        </w:rPr>
      </w:pPr>
      <w:r w:rsidRPr="003652CB">
        <w:rPr>
          <w:rFonts w:ascii="Times New Roman" w:hAnsi="Times New Roman" w:cs="Times New Roman"/>
          <w:sz w:val="24"/>
          <w:szCs w:val="24"/>
        </w:rPr>
        <w:t>Walmart operates in several key business segments:</w:t>
      </w:r>
    </w:p>
    <w:p w14:paraId="47DEDDB7" w14:textId="77777777" w:rsidR="00895A45" w:rsidRPr="003652CB" w:rsidRDefault="00895A45" w:rsidP="00895A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52CB">
        <w:rPr>
          <w:rFonts w:ascii="Times New Roman" w:hAnsi="Times New Roman" w:cs="Times New Roman"/>
          <w:sz w:val="24"/>
          <w:szCs w:val="24"/>
        </w:rPr>
        <w:t>Walmart U.S.: Includes its large network of physical stores (supercentres, discount stores, neighbourhood markets) and eCommerce operations in the U.S.</w:t>
      </w:r>
    </w:p>
    <w:p w14:paraId="4BEC7FBC" w14:textId="77777777" w:rsidR="00895A45" w:rsidRPr="003652CB" w:rsidRDefault="00895A45" w:rsidP="00895A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52CB">
        <w:rPr>
          <w:rFonts w:ascii="Times New Roman" w:hAnsi="Times New Roman" w:cs="Times New Roman"/>
          <w:sz w:val="24"/>
          <w:szCs w:val="24"/>
        </w:rPr>
        <w:t>Walmart International: Covers operations in countries outside the U.S., such as Mexico, Canada, and China.</w:t>
      </w:r>
    </w:p>
    <w:p w14:paraId="4AED295C" w14:textId="77777777" w:rsidR="00895A45" w:rsidRDefault="00895A45" w:rsidP="00895A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52CB">
        <w:rPr>
          <w:rFonts w:ascii="Times New Roman" w:hAnsi="Times New Roman" w:cs="Times New Roman"/>
          <w:sz w:val="24"/>
          <w:szCs w:val="24"/>
        </w:rPr>
        <w:t>Sam’s Club: A membership-based warehouse offering bulk products at discounted prices, primarily in the U.S.</w:t>
      </w:r>
    </w:p>
    <w:p w14:paraId="40B59167" w14:textId="48508351" w:rsidR="007961CF" w:rsidRDefault="007961CF" w:rsidP="007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2C7">
        <w:rPr>
          <w:rFonts w:ascii="Times New Roman" w:hAnsi="Times New Roman" w:cs="Times New Roman"/>
          <w:b/>
          <w:bCs/>
          <w:sz w:val="24"/>
          <w:szCs w:val="24"/>
        </w:rPr>
        <w:t>Current activities</w:t>
      </w:r>
      <w:r w:rsidR="00CB72C7" w:rsidRPr="00CB72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72C7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CB72C7" w:rsidRPr="00CB72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5CE600" w14:textId="71EF53E0" w:rsidR="00CB72C7" w:rsidRDefault="00AB4A22" w:rsidP="00CB72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4A22">
        <w:rPr>
          <w:rFonts w:ascii="Times New Roman" w:hAnsi="Times New Roman" w:cs="Times New Roman"/>
          <w:sz w:val="24"/>
          <w:szCs w:val="24"/>
        </w:rPr>
        <w:t>Fintech Innovation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0391D" w:rsidRPr="0050391D">
        <w:rPr>
          <w:rFonts w:ascii="Times New Roman" w:hAnsi="Times New Roman" w:cs="Times New Roman"/>
          <w:sz w:val="24"/>
          <w:szCs w:val="24"/>
        </w:rPr>
        <w:t>Using partnerships and internal development, Walmart is exploring financial technology solutions to offer more financial services like digital wallets, financial planning tools, and expanded payment choices.</w:t>
      </w:r>
    </w:p>
    <w:p w14:paraId="73D1B965" w14:textId="460E0861" w:rsidR="00AB4A22" w:rsidRDefault="00FB53AC" w:rsidP="00CB72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53AC">
        <w:rPr>
          <w:rFonts w:ascii="Times New Roman" w:hAnsi="Times New Roman" w:cs="Times New Roman"/>
          <w:sz w:val="24"/>
          <w:szCs w:val="24"/>
        </w:rPr>
        <w:t xml:space="preserve">Walmart is expanding its </w:t>
      </w:r>
      <w:r w:rsidRPr="002A7B92">
        <w:rPr>
          <w:rFonts w:ascii="Times New Roman" w:hAnsi="Times New Roman" w:cs="Times New Roman"/>
          <w:sz w:val="24"/>
          <w:szCs w:val="24"/>
        </w:rPr>
        <w:t>MoneyCard with new features like QR code scanning</w:t>
      </w:r>
      <w:r w:rsidRPr="00FB53AC">
        <w:rPr>
          <w:rFonts w:ascii="Times New Roman" w:hAnsi="Times New Roman" w:cs="Times New Roman"/>
          <w:sz w:val="24"/>
          <w:szCs w:val="24"/>
        </w:rPr>
        <w:t xml:space="preserve"> for product pricing and a patented payment app, enabling users to pay directly from their wallets, attracting more users.</w:t>
      </w:r>
    </w:p>
    <w:p w14:paraId="5767E98B" w14:textId="537B522E" w:rsidR="00582D2B" w:rsidRPr="0050391D" w:rsidRDefault="002A7B92" w:rsidP="00CB72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B92">
        <w:rPr>
          <w:rFonts w:ascii="Times New Roman" w:hAnsi="Times New Roman" w:cs="Times New Roman"/>
          <w:sz w:val="24"/>
          <w:szCs w:val="24"/>
        </w:rPr>
        <w:t>Walmart is introducing in-store technologies like self-checkout stations, smart shelves, and interactive digital displays to enhance the shopping experience.</w:t>
      </w:r>
    </w:p>
    <w:p w14:paraId="23AA982F" w14:textId="1B1559CD" w:rsidR="001B3C33" w:rsidRDefault="005E1EFB">
      <w:pPr>
        <w:rPr>
          <w:b/>
          <w:bCs/>
        </w:rPr>
      </w:pPr>
      <w:proofErr w:type="gramStart"/>
      <w:r w:rsidRPr="005E1EFB">
        <w:rPr>
          <w:b/>
          <w:bCs/>
        </w:rPr>
        <w:t>Future Plans</w:t>
      </w:r>
      <w:proofErr w:type="gramEnd"/>
      <w:r w:rsidR="00CB72C7">
        <w:rPr>
          <w:b/>
          <w:bCs/>
        </w:rPr>
        <w:t xml:space="preserve"> - </w:t>
      </w:r>
    </w:p>
    <w:p w14:paraId="11C34628" w14:textId="77777777" w:rsidR="008E6AAA" w:rsidRPr="008E6AAA" w:rsidRDefault="008E6AAA" w:rsidP="008E6AAA">
      <w:pPr>
        <w:pStyle w:val="ListParagraph"/>
        <w:numPr>
          <w:ilvl w:val="0"/>
          <w:numId w:val="2"/>
        </w:numPr>
        <w:rPr>
          <w:lang w:val="en-US"/>
        </w:rPr>
      </w:pPr>
      <w:r w:rsidRPr="008E6AAA">
        <w:rPr>
          <w:b/>
          <w:bCs/>
          <w:lang w:val="en-US"/>
        </w:rPr>
        <w:t xml:space="preserve">E-commerce Expansion: </w:t>
      </w:r>
      <w:r w:rsidRPr="008E6AAA">
        <w:rPr>
          <w:lang w:val="en-US"/>
        </w:rPr>
        <w:t xml:space="preserve">To compete with Amazon, it is expanding its online presence, improving Walmart+ membership, and offering expedited shipping options. </w:t>
      </w:r>
    </w:p>
    <w:p w14:paraId="02FAE4EC" w14:textId="77777777" w:rsidR="008E6AAA" w:rsidRDefault="008E6AAA" w:rsidP="008E6AA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E6AAA">
        <w:rPr>
          <w:b/>
          <w:bCs/>
          <w:lang w:val="en-US"/>
        </w:rPr>
        <w:t xml:space="preserve">Technology &amp; Automation: </w:t>
      </w:r>
      <w:r w:rsidRPr="00EF1671">
        <w:rPr>
          <w:lang w:val="en-US"/>
        </w:rPr>
        <w:t>Investing in automation, robots, and artificial intelligence to improve supply chain efficiency, reduce costs, and raise customer happiness.</w:t>
      </w:r>
    </w:p>
    <w:p w14:paraId="014BB3B0" w14:textId="77777777" w:rsidR="00EF1671" w:rsidRPr="00EF1671" w:rsidRDefault="008E6AAA" w:rsidP="008E6AA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E6AAA">
        <w:rPr>
          <w:b/>
          <w:bCs/>
          <w:lang w:val="en-US"/>
        </w:rPr>
        <w:t xml:space="preserve">Sustainability: </w:t>
      </w:r>
      <w:r w:rsidRPr="00EF1671">
        <w:rPr>
          <w:lang w:val="en-US"/>
        </w:rPr>
        <w:t>Reducing its influence on the environment by using renewable energy, encouraging sustainable sourcing, and working toward zero emissions by 2040.</w:t>
      </w:r>
    </w:p>
    <w:p w14:paraId="1CEEBB3D" w14:textId="77777777" w:rsidR="00006475" w:rsidRPr="00006475" w:rsidRDefault="00006475" w:rsidP="008E6AA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4116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Growth:</w:t>
      </w:r>
      <w:r w:rsidRPr="00972C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the growing need for reasonably priced healthcare, in-store clinics, telehealth services, and pharmacy offers are being expanded.</w:t>
      </w:r>
    </w:p>
    <w:p w14:paraId="28179B92" w14:textId="77777777" w:rsidR="00F645D1" w:rsidRDefault="00F645D1" w:rsidP="0099312A">
      <w:pPr>
        <w:rPr>
          <w:lang w:val="en-US"/>
        </w:rPr>
      </w:pPr>
    </w:p>
    <w:p w14:paraId="456EDAF4" w14:textId="2DFC45C9" w:rsidR="00E3431B" w:rsidRPr="00E3431B" w:rsidRDefault="00F645D1" w:rsidP="00E3431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3431B">
        <w:rPr>
          <w:b/>
          <w:bCs/>
          <w:lang w:val="en-US"/>
        </w:rPr>
        <w:t xml:space="preserve">Revenue Growth </w:t>
      </w:r>
      <w:r w:rsidR="00E3431B">
        <w:rPr>
          <w:b/>
          <w:bCs/>
          <w:lang w:val="en-US"/>
        </w:rPr>
        <w:t xml:space="preserve">- </w:t>
      </w:r>
    </w:p>
    <w:p w14:paraId="61D315DB" w14:textId="77777777" w:rsidR="00A407CB" w:rsidRDefault="00F645D1" w:rsidP="007E0C7B">
      <w:pPr>
        <w:pStyle w:val="ListParagraph"/>
        <w:numPr>
          <w:ilvl w:val="0"/>
          <w:numId w:val="4"/>
        </w:numPr>
        <w:rPr>
          <w:lang w:val="en-US"/>
        </w:rPr>
      </w:pPr>
      <w:r w:rsidRPr="007E0C7B">
        <w:rPr>
          <w:lang w:val="en-US"/>
        </w:rPr>
        <w:t>Net Sales: Walmart saw a substantial rise in net sales throughout the preceding three years. From $567.76 billion in FY2022 to $642.64 billion in FY2024, there was an almost 13% growth. This suggests that its main business is growing quickly.</w:t>
      </w:r>
    </w:p>
    <w:p w14:paraId="47A4E7DC" w14:textId="77777777" w:rsidR="007E0C7B" w:rsidRPr="007E0C7B" w:rsidRDefault="007E0C7B" w:rsidP="007E0C7B">
      <w:pPr>
        <w:pStyle w:val="ListParagraph"/>
        <w:rPr>
          <w:lang w:val="en-US"/>
        </w:rPr>
      </w:pPr>
    </w:p>
    <w:p w14:paraId="19FE73D6" w14:textId="2F96B9E8" w:rsidR="00197F16" w:rsidRDefault="00197F16" w:rsidP="00197F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7F16">
        <w:rPr>
          <w:rFonts w:ascii="Times New Roman" w:hAnsi="Times New Roman" w:cs="Times New Roman"/>
          <w:b/>
          <w:bCs/>
          <w:sz w:val="24"/>
          <w:szCs w:val="24"/>
        </w:rPr>
        <w:t>Cost Management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781D163D" w14:textId="77777777" w:rsidR="00565DA7" w:rsidRPr="00565DA7" w:rsidRDefault="00565DA7" w:rsidP="00565DA7">
      <w:pPr>
        <w:pStyle w:val="ListParagraph"/>
        <w:numPr>
          <w:ilvl w:val="0"/>
          <w:numId w:val="4"/>
        </w:numPr>
        <w:rPr>
          <w:lang w:val="en-US"/>
        </w:rPr>
      </w:pPr>
      <w:r w:rsidRPr="00565DA7">
        <w:rPr>
          <w:lang w:val="en-US"/>
        </w:rPr>
        <w:t>Cost of Sales: In line with the growth in revenue over the last two years, the cost of sales has increased by almost 14%. This illustrates how Walmart is effectively managing inventory and product costs to sustain revenue growth.</w:t>
      </w:r>
    </w:p>
    <w:p w14:paraId="0EEB090A" w14:textId="77777777" w:rsidR="00565DA7" w:rsidRDefault="00565DA7" w:rsidP="00565DA7">
      <w:pPr>
        <w:pStyle w:val="ListParagraph"/>
        <w:numPr>
          <w:ilvl w:val="0"/>
          <w:numId w:val="4"/>
        </w:numPr>
        <w:rPr>
          <w:lang w:val="en-US"/>
        </w:rPr>
      </w:pPr>
      <w:r w:rsidRPr="00565DA7">
        <w:rPr>
          <w:lang w:val="en-US"/>
        </w:rPr>
        <w:lastRenderedPageBreak/>
        <w:t>Operating Expenses: Operating expenses rose 11% from $117.81 billion in FY2022 to $130.97 billion in FY2024.</w:t>
      </w:r>
    </w:p>
    <w:p w14:paraId="28CDC741" w14:textId="77777777" w:rsidR="009B4877" w:rsidRPr="00565DA7" w:rsidRDefault="009B4877" w:rsidP="009B4877">
      <w:pPr>
        <w:pStyle w:val="ListParagraph"/>
        <w:rPr>
          <w:lang w:val="en-US"/>
        </w:rPr>
      </w:pPr>
    </w:p>
    <w:p w14:paraId="3AC3731E" w14:textId="3C674F6C" w:rsidR="009B4877" w:rsidRDefault="009B4877" w:rsidP="00565D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877">
        <w:rPr>
          <w:rFonts w:ascii="Times New Roman" w:hAnsi="Times New Roman" w:cs="Times New Roman"/>
          <w:b/>
          <w:bCs/>
          <w:sz w:val="24"/>
          <w:szCs w:val="24"/>
        </w:rPr>
        <w:t>Profitability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6A6FA775" w14:textId="77777777" w:rsidR="00813947" w:rsidRPr="00813947" w:rsidRDefault="00813947" w:rsidP="008139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47">
        <w:rPr>
          <w:rFonts w:ascii="Times New Roman" w:hAnsi="Times New Roman" w:cs="Times New Roman"/>
          <w:sz w:val="24"/>
          <w:szCs w:val="24"/>
        </w:rPr>
        <w:t>Operating Income: Walmart's operating income increased by 4% from $25.94 billion in FY2022 to $27.01 billion in FY2024, despite an increase in operating expenses (SG&amp;A).</w:t>
      </w:r>
    </w:p>
    <w:p w14:paraId="58782DA3" w14:textId="77777777" w:rsidR="00813947" w:rsidRPr="00813947" w:rsidRDefault="00813947" w:rsidP="008139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47">
        <w:rPr>
          <w:rFonts w:ascii="Times New Roman" w:hAnsi="Times New Roman" w:cs="Times New Roman"/>
          <w:sz w:val="24"/>
          <w:szCs w:val="24"/>
        </w:rPr>
        <w:t>Net Income: Walmart's consolidated net income increased by 17% from $13.94 billion in FY2022 to $16.27 billion in FY2024. The increase in net income can be attributed to both lower operating costs and higher sales.</w:t>
      </w:r>
    </w:p>
    <w:p w14:paraId="7A2A34C6" w14:textId="3475327A" w:rsidR="00557961" w:rsidRPr="00557961" w:rsidRDefault="00813947" w:rsidP="005579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3947">
        <w:rPr>
          <w:rFonts w:ascii="Times New Roman" w:hAnsi="Times New Roman" w:cs="Times New Roman"/>
          <w:sz w:val="24"/>
          <w:szCs w:val="24"/>
        </w:rPr>
        <w:t>Earnings Per Share: Diluted earnings per share (EPS) increased from $1.62 in FY2022 to $1.91 in FY2024, reflecting an improvement in profitability.</w:t>
      </w:r>
    </w:p>
    <w:p w14:paraId="3EE3BDC1" w14:textId="77777777" w:rsidR="00557961" w:rsidRDefault="00557961" w:rsidP="0055796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8E92E" w14:textId="3F6BD7A4" w:rsidR="00557961" w:rsidRDefault="00557961" w:rsidP="004E2B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57961">
        <w:rPr>
          <w:rFonts w:ascii="Times New Roman" w:hAnsi="Times New Roman" w:cs="Times New Roman"/>
          <w:b/>
          <w:bCs/>
          <w:sz w:val="24"/>
          <w:szCs w:val="24"/>
        </w:rPr>
        <w:t>Cash Flow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</w:p>
    <w:p w14:paraId="33A2C0A4" w14:textId="77777777" w:rsidR="005533D8" w:rsidRPr="005533D8" w:rsidRDefault="005533D8" w:rsidP="005533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3D8">
        <w:rPr>
          <w:rFonts w:ascii="Times New Roman" w:hAnsi="Times New Roman" w:cs="Times New Roman"/>
          <w:sz w:val="24"/>
          <w:szCs w:val="24"/>
        </w:rPr>
        <w:t>Operating Cash Flow: Walmart produced $35.73 billion in net cash from operating activities in FY2024, up from $28.84 billion in FY2023 and $24.18 billion in FY2022, demonstrating great operational efficiency.</w:t>
      </w:r>
    </w:p>
    <w:p w14:paraId="05C51033" w14:textId="77777777" w:rsidR="005533D8" w:rsidRPr="005533D8" w:rsidRDefault="005533D8" w:rsidP="005533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3D8">
        <w:rPr>
          <w:rFonts w:ascii="Times New Roman" w:hAnsi="Times New Roman" w:cs="Times New Roman"/>
          <w:sz w:val="24"/>
          <w:szCs w:val="24"/>
        </w:rPr>
        <w:t>Investing Activities: In FY2024, Walmart spent $20.61 billion on property and equipment, making a large investment in its operational and physical infrastructure.</w:t>
      </w:r>
    </w:p>
    <w:p w14:paraId="36656C64" w14:textId="3B1A56B9" w:rsidR="00557961" w:rsidRPr="005533D8" w:rsidRDefault="005533D8" w:rsidP="005533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3D8">
        <w:rPr>
          <w:rFonts w:ascii="Times New Roman" w:hAnsi="Times New Roman" w:cs="Times New Roman"/>
          <w:sz w:val="24"/>
          <w:szCs w:val="24"/>
        </w:rPr>
        <w:t>Financing Activities: The amount of money allocated to financing activities, such as the $3.46 billion purchase of noncontrolling interests and the $2.78 billion share repurchase, increased significantly in FY2024. Walmart appears to be focusing on boosting shareholder value and solidifying its control on its investments based on these moves.</w:t>
      </w:r>
    </w:p>
    <w:p w14:paraId="32CE0B77" w14:textId="46D63089" w:rsidR="003F4036" w:rsidRDefault="003F4036" w:rsidP="0099312A">
      <w:pPr>
        <w:rPr>
          <w:b/>
          <w:bCs/>
          <w:lang w:val="en-US"/>
        </w:rPr>
      </w:pPr>
      <w:r w:rsidRPr="003F4036">
        <w:rPr>
          <w:b/>
          <w:bCs/>
          <w:lang w:val="en-US"/>
        </w:rPr>
        <w:t>Balance Sheet</w:t>
      </w:r>
      <w:r w:rsidR="007B2F09">
        <w:rPr>
          <w:b/>
          <w:bCs/>
          <w:lang w:val="en-US"/>
        </w:rPr>
        <w:t xml:space="preserve"> - </w:t>
      </w:r>
    </w:p>
    <w:p w14:paraId="3855DEF0" w14:textId="4722CE2C" w:rsidR="0016748B" w:rsidRPr="0016748B" w:rsidRDefault="0016748B" w:rsidP="0016748B">
      <w:pPr>
        <w:pStyle w:val="ListParagraph"/>
        <w:numPr>
          <w:ilvl w:val="0"/>
          <w:numId w:val="7"/>
        </w:numPr>
        <w:rPr>
          <w:lang w:val="en-US"/>
        </w:rPr>
      </w:pPr>
      <w:r w:rsidRPr="0016748B">
        <w:rPr>
          <w:lang w:val="en-US"/>
        </w:rPr>
        <w:t xml:space="preserve">Total Assets: Walmart's total assets increased from $243.20 billion in FY2023 to $252.40 billion in FY2024. This expansion is being driven by positive cash flow and increased expenditure </w:t>
      </w:r>
      <w:proofErr w:type="gramStart"/>
      <w:r w:rsidRPr="0016748B">
        <w:rPr>
          <w:lang w:val="en-US"/>
        </w:rPr>
        <w:t>in</w:t>
      </w:r>
      <w:proofErr w:type="gramEnd"/>
      <w:r w:rsidRPr="0016748B">
        <w:rPr>
          <w:lang w:val="en-US"/>
        </w:rPr>
        <w:t xml:space="preserve"> equipment and real estate.</w:t>
      </w:r>
    </w:p>
    <w:p w14:paraId="51567D8B" w14:textId="77777777" w:rsidR="0016748B" w:rsidRPr="0016748B" w:rsidRDefault="0016748B" w:rsidP="0016748B">
      <w:pPr>
        <w:pStyle w:val="ListParagraph"/>
        <w:numPr>
          <w:ilvl w:val="0"/>
          <w:numId w:val="7"/>
        </w:numPr>
        <w:rPr>
          <w:lang w:val="en-US"/>
        </w:rPr>
      </w:pPr>
      <w:r w:rsidRPr="0016748B">
        <w:rPr>
          <w:lang w:val="en-US"/>
        </w:rPr>
        <w:t>Equity of Shareholders: Walmart's equity increased significantly from $76.69 billion in FY2023 to $83.86 billion in FY2024. Walmart's strong financial position and ability to generate and preserve value for investors are demonstrated by this.</w:t>
      </w:r>
    </w:p>
    <w:p w14:paraId="68ADEA55" w14:textId="77777777" w:rsidR="00DB1C1A" w:rsidRPr="00DB1C1A" w:rsidRDefault="0016748B" w:rsidP="0016748B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16748B">
        <w:rPr>
          <w:lang w:val="en-US"/>
        </w:rPr>
        <w:t>Debt Levels: The company's long-term liabilities showed a healthy amount of debt, rising slightly from $34.65 billion in FY2023 to $36.13 billion in FY2024.</w:t>
      </w:r>
    </w:p>
    <w:p w14:paraId="4A29DB8A" w14:textId="0A36326C" w:rsidR="008E6AAA" w:rsidRDefault="007B2F09" w:rsidP="00DB1C1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Dividends – </w:t>
      </w:r>
    </w:p>
    <w:p w14:paraId="12958035" w14:textId="25E7B07D" w:rsidR="005F550D" w:rsidRDefault="007961CF" w:rsidP="005F550D">
      <w:pPr>
        <w:pStyle w:val="ListParagraph"/>
        <w:numPr>
          <w:ilvl w:val="0"/>
          <w:numId w:val="8"/>
        </w:numPr>
        <w:rPr>
          <w:lang w:val="en-US"/>
        </w:rPr>
      </w:pPr>
      <w:r w:rsidRPr="007961CF">
        <w:rPr>
          <w:lang w:val="en-US"/>
        </w:rPr>
        <w:t>With a track record of increasing dividends, Walmart's dividend per share increased marginally from $0.7333 in FY2022 to $0.7600 in FY2024. This demonstrates the company's commitment to returning investors' money.</w:t>
      </w:r>
    </w:p>
    <w:p w14:paraId="2455611B" w14:textId="7D69586C" w:rsidR="002A7B92" w:rsidRPr="002A7B92" w:rsidRDefault="002A7B92" w:rsidP="002A7B92">
      <w:pPr>
        <w:rPr>
          <w:b/>
          <w:bCs/>
          <w:lang w:val="en-US"/>
        </w:rPr>
      </w:pPr>
      <w:r w:rsidRPr="002A7B92">
        <w:rPr>
          <w:b/>
          <w:bCs/>
          <w:lang w:val="en-US"/>
        </w:rPr>
        <w:t xml:space="preserve">Conclusion - </w:t>
      </w:r>
    </w:p>
    <w:p w14:paraId="644788B9" w14:textId="1BA6E74D" w:rsidR="005B37FF" w:rsidRPr="00C42964" w:rsidRDefault="00C42964" w:rsidP="002A7B92">
      <w:pPr>
        <w:pStyle w:val="ListParagraph"/>
        <w:numPr>
          <w:ilvl w:val="0"/>
          <w:numId w:val="8"/>
        </w:numPr>
        <w:rPr>
          <w:lang w:val="en-US"/>
        </w:rPr>
      </w:pPr>
      <w:r w:rsidRPr="00C42964">
        <w:rPr>
          <w:lang w:val="en-US"/>
        </w:rPr>
        <w:t xml:space="preserve">Walmart's future appears bright with consistent sales and profitability growth, but it also confronts challenges that could </w:t>
      </w:r>
      <w:r w:rsidR="0005535B" w:rsidRPr="00C42964">
        <w:rPr>
          <w:lang w:val="en-US"/>
        </w:rPr>
        <w:t>impact</w:t>
      </w:r>
      <w:r w:rsidRPr="00C42964">
        <w:rPr>
          <w:lang w:val="en-US"/>
        </w:rPr>
        <w:t xml:space="preserve"> its performance in the near to medium term, particularly in relation to cost management and the global economy. The company's ongoing investments in modernization and efficiency improvements are encouraging, but </w:t>
      </w:r>
      <w:r w:rsidRPr="00C42964">
        <w:rPr>
          <w:lang w:val="en-US"/>
        </w:rPr>
        <w:lastRenderedPageBreak/>
        <w:t>given the potential for volatility, it is prudent to monitor supply chain disruptions, international market conditions, and currency fluctuations. In overall, Walmart is in a strong position to grow in the future.</w:t>
      </w:r>
    </w:p>
    <w:sectPr w:rsidR="005B37FF" w:rsidRPr="00C42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76175"/>
    <w:multiLevelType w:val="hybridMultilevel"/>
    <w:tmpl w:val="0C348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7213F"/>
    <w:multiLevelType w:val="hybridMultilevel"/>
    <w:tmpl w:val="376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78CA"/>
    <w:multiLevelType w:val="hybridMultilevel"/>
    <w:tmpl w:val="43244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C6A4E"/>
    <w:multiLevelType w:val="hybridMultilevel"/>
    <w:tmpl w:val="ED90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077E4"/>
    <w:multiLevelType w:val="hybridMultilevel"/>
    <w:tmpl w:val="F730761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CC1307"/>
    <w:multiLevelType w:val="multilevel"/>
    <w:tmpl w:val="29B0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23C41"/>
    <w:multiLevelType w:val="hybridMultilevel"/>
    <w:tmpl w:val="B2200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6F3FD6"/>
    <w:multiLevelType w:val="hybridMultilevel"/>
    <w:tmpl w:val="FA4CE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81AEE"/>
    <w:multiLevelType w:val="hybridMultilevel"/>
    <w:tmpl w:val="5B18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40976">
    <w:abstractNumId w:val="5"/>
  </w:num>
  <w:num w:numId="2" w16cid:durableId="902452961">
    <w:abstractNumId w:val="3"/>
  </w:num>
  <w:num w:numId="3" w16cid:durableId="704063626">
    <w:abstractNumId w:val="4"/>
  </w:num>
  <w:num w:numId="4" w16cid:durableId="937636035">
    <w:abstractNumId w:val="8"/>
  </w:num>
  <w:num w:numId="5" w16cid:durableId="2060781543">
    <w:abstractNumId w:val="6"/>
  </w:num>
  <w:num w:numId="6" w16cid:durableId="1905795300">
    <w:abstractNumId w:val="0"/>
  </w:num>
  <w:num w:numId="7" w16cid:durableId="1598754350">
    <w:abstractNumId w:val="1"/>
  </w:num>
  <w:num w:numId="8" w16cid:durableId="1202592321">
    <w:abstractNumId w:val="7"/>
  </w:num>
  <w:num w:numId="9" w16cid:durableId="35804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8D"/>
    <w:rsid w:val="00006475"/>
    <w:rsid w:val="0005535B"/>
    <w:rsid w:val="0016748B"/>
    <w:rsid w:val="00197F16"/>
    <w:rsid w:val="001B3C33"/>
    <w:rsid w:val="00297342"/>
    <w:rsid w:val="002A7B92"/>
    <w:rsid w:val="00361CC2"/>
    <w:rsid w:val="003F4036"/>
    <w:rsid w:val="0050391D"/>
    <w:rsid w:val="005533D8"/>
    <w:rsid w:val="00557961"/>
    <w:rsid w:val="00565DA7"/>
    <w:rsid w:val="00582D2B"/>
    <w:rsid w:val="005B37FF"/>
    <w:rsid w:val="005E1EFB"/>
    <w:rsid w:val="005F550D"/>
    <w:rsid w:val="007961CF"/>
    <w:rsid w:val="007B2F09"/>
    <w:rsid w:val="007E0C7B"/>
    <w:rsid w:val="00813947"/>
    <w:rsid w:val="0087382D"/>
    <w:rsid w:val="00895A45"/>
    <w:rsid w:val="008E6AAA"/>
    <w:rsid w:val="0099312A"/>
    <w:rsid w:val="009B4877"/>
    <w:rsid w:val="009C3F8D"/>
    <w:rsid w:val="00A407CB"/>
    <w:rsid w:val="00AB4A22"/>
    <w:rsid w:val="00B51037"/>
    <w:rsid w:val="00B909F8"/>
    <w:rsid w:val="00C42964"/>
    <w:rsid w:val="00CB72C7"/>
    <w:rsid w:val="00CD24F6"/>
    <w:rsid w:val="00D9767B"/>
    <w:rsid w:val="00DB1C1A"/>
    <w:rsid w:val="00E3431B"/>
    <w:rsid w:val="00ED370E"/>
    <w:rsid w:val="00EF1671"/>
    <w:rsid w:val="00F050BE"/>
    <w:rsid w:val="00F645D1"/>
    <w:rsid w:val="00FB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4853"/>
  <w15:chartTrackingRefBased/>
  <w15:docId w15:val="{9E6B6D32-AFFA-4D30-8950-2F4969BB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A4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Shah</dc:creator>
  <cp:keywords/>
  <dc:description/>
  <cp:lastModifiedBy>Niket Shah</cp:lastModifiedBy>
  <cp:revision>36</cp:revision>
  <dcterms:created xsi:type="dcterms:W3CDTF">2024-12-12T08:19:00Z</dcterms:created>
  <dcterms:modified xsi:type="dcterms:W3CDTF">2024-12-12T19:50:00Z</dcterms:modified>
</cp:coreProperties>
</file>