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java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IDE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Database in application.properties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spring.jpa.hibernate.ddl-auto = update ( Change to Create for First Time)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Application (Spring Boot so You need to run as a Application 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Browser localhost:8080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266950" cy="179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31727" r="28737" t="4454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7.  Before Login Register with Application 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52625" cy="18954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41297" l="29734" r="362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8. Add URL 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9. URL you can list 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38650" cy="1152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4542" l="0" r="22591" t="1976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 . This Code is used for calling as a Web Service.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@RequestMapping(value = "/api/addUrl", method = RequestMethod.POST)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public String apiAddUrl(@RequestBody ShortUrl shortUrl) {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urlShortService.saveShortUrl(shortUrl);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"Url Added Sucess";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