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ED313" w14:textId="696537CA" w:rsidR="00236F5D" w:rsidRDefault="00BF5912" w:rsidP="00F64A9D">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THYROID DETECTION USING MACHINE LEARNING</w:t>
      </w:r>
    </w:p>
    <w:p w14:paraId="68B3D198" w14:textId="6E24D9BD" w:rsidR="00BF5912" w:rsidRDefault="00BF5912" w:rsidP="00F64A9D">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244C134C" w14:textId="36A92CF4" w:rsidR="00236F5D" w:rsidRPr="00BF5912" w:rsidRDefault="00236F5D" w:rsidP="00236F5D">
      <w:pPr>
        <w:spacing w:after="0" w:line="360" w:lineRule="auto"/>
        <w:ind w:firstLine="720"/>
        <w:jc w:val="both"/>
        <w:rPr>
          <w:rFonts w:ascii="Times New Roman" w:hAnsi="Times New Roman" w:cs="Times New Roman"/>
          <w:sz w:val="26"/>
          <w:szCs w:val="26"/>
        </w:rPr>
      </w:pPr>
      <w:r w:rsidRPr="00BF5912">
        <w:rPr>
          <w:rFonts w:ascii="Times New Roman" w:hAnsi="Times New Roman" w:cs="Times New Roman"/>
          <w:sz w:val="26"/>
          <w:szCs w:val="26"/>
        </w:rPr>
        <w:t xml:space="preserve">The thyroid gland has one of the most important functions in regulating metabolism. When the function of the thyroid gland is affected, it leads to inappropriate production of the thyroid hormone. Hypothyroidism and hyperthyroidism are two critical conditions caused by insufficient thyroid hormone production and excessive thyroid hormone production, respectively. The “Thyroid Detection Using Machine Learning” project is focussed on detecting and diagnosing thyroid disease. </w:t>
      </w:r>
    </w:p>
    <w:p w14:paraId="45318A7F" w14:textId="6565BFEA" w:rsidR="00236F5D" w:rsidRPr="00BF5912" w:rsidRDefault="00236F5D" w:rsidP="00236F5D">
      <w:pPr>
        <w:spacing w:after="0" w:line="360" w:lineRule="auto"/>
        <w:ind w:firstLine="720"/>
        <w:jc w:val="both"/>
        <w:rPr>
          <w:rFonts w:ascii="Times New Roman" w:hAnsi="Times New Roman" w:cs="Times New Roman"/>
          <w:sz w:val="26"/>
          <w:szCs w:val="26"/>
        </w:rPr>
      </w:pPr>
      <w:r w:rsidRPr="00BF5912">
        <w:rPr>
          <w:rFonts w:ascii="Times New Roman" w:hAnsi="Times New Roman" w:cs="Times New Roman"/>
          <w:sz w:val="26"/>
          <w:szCs w:val="26"/>
        </w:rPr>
        <w:t>The performance of three machine learning algorithms such as Random Forest, Logistic Regression, Support Vector Machine are compared to classify Thyroid disease into normal, hypothyroidism, or hyperthyroidism categories.</w:t>
      </w:r>
      <w:r w:rsidRPr="00BF5912">
        <w:rPr>
          <w:rFonts w:ascii="Times New Roman" w:hAnsi="Times New Roman" w:cs="Times New Roman"/>
          <w:sz w:val="26"/>
          <w:szCs w:val="26"/>
        </w:rPr>
        <w:t xml:space="preserve"> </w:t>
      </w:r>
      <w:r w:rsidRPr="00BF5912">
        <w:rPr>
          <w:rFonts w:ascii="Times New Roman" w:hAnsi="Times New Roman" w:cs="Times New Roman"/>
          <w:sz w:val="26"/>
          <w:szCs w:val="26"/>
        </w:rPr>
        <w:t xml:space="preserve">The most significant features, which can be used to detect thyroid diseases more precisely are identified using forward feature selection, backward feature elimination, bidirectional feature elimination, and machine learning-based feature selection. </w:t>
      </w:r>
    </w:p>
    <w:p w14:paraId="189B01CE" w14:textId="77777777" w:rsidR="00236F5D" w:rsidRPr="00BF5912" w:rsidRDefault="00236F5D" w:rsidP="00236F5D">
      <w:pPr>
        <w:spacing w:after="0" w:line="360" w:lineRule="auto"/>
        <w:ind w:firstLine="720"/>
        <w:jc w:val="both"/>
        <w:rPr>
          <w:rFonts w:ascii="Times New Roman" w:hAnsi="Times New Roman" w:cs="Times New Roman"/>
          <w:sz w:val="26"/>
          <w:szCs w:val="26"/>
        </w:rPr>
      </w:pPr>
      <w:r w:rsidRPr="00BF5912">
        <w:rPr>
          <w:rFonts w:ascii="Times New Roman" w:hAnsi="Times New Roman" w:cs="Times New Roman"/>
          <w:sz w:val="26"/>
          <w:szCs w:val="26"/>
        </w:rPr>
        <w:t>The dataset is taken from the Kaggle repository. The dataset contains 9172 sample observations and has 31 columns including 1 identifier, 1 class variable and 29 features.</w:t>
      </w:r>
    </w:p>
    <w:p w14:paraId="75063F55" w14:textId="38BDB944" w:rsidR="00236F5D" w:rsidRPr="00BF5912" w:rsidRDefault="00236F5D" w:rsidP="00A8067F">
      <w:pPr>
        <w:spacing w:after="0" w:line="360" w:lineRule="auto"/>
        <w:ind w:firstLine="720"/>
        <w:jc w:val="both"/>
        <w:rPr>
          <w:rFonts w:ascii="Times New Roman" w:hAnsi="Times New Roman" w:cs="Times New Roman"/>
          <w:sz w:val="26"/>
          <w:szCs w:val="26"/>
        </w:rPr>
      </w:pPr>
      <w:r w:rsidRPr="00BF5912">
        <w:rPr>
          <w:rFonts w:ascii="Times New Roman" w:hAnsi="Times New Roman" w:cs="Times New Roman"/>
          <w:sz w:val="26"/>
          <w:szCs w:val="26"/>
          <w:lang w:val="en-US"/>
        </w:rPr>
        <w:t xml:space="preserve">Among the three algorithms, Random Forest </w:t>
      </w:r>
      <w:r w:rsidRPr="00BF5912">
        <w:rPr>
          <w:rFonts w:ascii="Times New Roman" w:hAnsi="Times New Roman" w:cs="Times New Roman"/>
          <w:sz w:val="26"/>
          <w:szCs w:val="26"/>
        </w:rPr>
        <w:t>is found to be best in terms of computational time and accuracy score, which make it significant for the proposed approach.</w:t>
      </w:r>
      <w:r w:rsidR="00A8067F" w:rsidRPr="00BF5912">
        <w:rPr>
          <w:rFonts w:ascii="Times New Roman" w:hAnsi="Times New Roman" w:cs="Times New Roman"/>
          <w:sz w:val="26"/>
          <w:szCs w:val="26"/>
        </w:rPr>
        <w:t xml:space="preserve"> The model will classify under three classes which are no thyroid, hyperthyroid and hypothyroid</w:t>
      </w:r>
      <w:r w:rsidR="00AA18E4" w:rsidRPr="00BF5912">
        <w:rPr>
          <w:rFonts w:ascii="Times New Roman" w:hAnsi="Times New Roman" w:cs="Times New Roman"/>
          <w:sz w:val="26"/>
          <w:szCs w:val="26"/>
        </w:rPr>
        <w:t>.</w:t>
      </w:r>
      <w:r w:rsidR="00A8067F" w:rsidRPr="00BF5912">
        <w:rPr>
          <w:rFonts w:ascii="Times New Roman" w:hAnsi="Times New Roman" w:cs="Times New Roman"/>
          <w:sz w:val="26"/>
          <w:szCs w:val="26"/>
        </w:rPr>
        <w:t xml:space="preserve"> A</w:t>
      </w:r>
      <w:r w:rsidRPr="00BF5912">
        <w:rPr>
          <w:rFonts w:ascii="Times New Roman" w:hAnsi="Times New Roman" w:cs="Times New Roman"/>
          <w:sz w:val="26"/>
          <w:szCs w:val="26"/>
        </w:rPr>
        <w:t>n automated system can be very helpful to assist medical experts and even make automated disease predictions without any human mistakes.</w:t>
      </w:r>
      <w:r w:rsidR="00447549" w:rsidRPr="00BF5912">
        <w:rPr>
          <w:rFonts w:ascii="Times New Roman" w:hAnsi="Times New Roman" w:cs="Times New Roman"/>
          <w:sz w:val="26"/>
          <w:szCs w:val="26"/>
        </w:rPr>
        <w:t xml:space="preserve"> </w:t>
      </w:r>
      <w:r w:rsidR="00F64A9D" w:rsidRPr="00BF5912">
        <w:rPr>
          <w:rFonts w:ascii="Times New Roman" w:hAnsi="Times New Roman" w:cs="Times New Roman"/>
          <w:sz w:val="26"/>
          <w:szCs w:val="26"/>
        </w:rPr>
        <w:t xml:space="preserve">Patients can diagnose their condition without the assistance of a medical expert. </w:t>
      </w:r>
    </w:p>
    <w:p w14:paraId="7594276E" w14:textId="77777777" w:rsidR="00BF5912" w:rsidRDefault="00BF5912" w:rsidP="00BF5912">
      <w:pPr>
        <w:tabs>
          <w:tab w:val="left" w:pos="6263"/>
        </w:tabs>
        <w:rPr>
          <w:rFonts w:ascii="Times New Roman" w:hAnsi="Times New Roman" w:cs="Times New Roman"/>
          <w:b/>
          <w:bCs/>
          <w:sz w:val="32"/>
          <w:szCs w:val="32"/>
          <w:lang w:val="en-US"/>
        </w:rPr>
      </w:pPr>
    </w:p>
    <w:p w14:paraId="0E7EE4BA" w14:textId="77777777" w:rsidR="00BF5912" w:rsidRPr="00AA18E4" w:rsidRDefault="00BF5912" w:rsidP="00BF5912">
      <w:pPr>
        <w:rPr>
          <w:rFonts w:ascii="Times New Roman" w:hAnsi="Times New Roman" w:cs="Times New Roman"/>
          <w:b/>
          <w:bCs/>
          <w:sz w:val="26"/>
          <w:szCs w:val="26"/>
          <w:lang w:val="en-US"/>
        </w:rPr>
      </w:pPr>
      <w:r w:rsidRPr="00AA18E4">
        <w:rPr>
          <w:rFonts w:ascii="Times New Roman" w:hAnsi="Times New Roman" w:cs="Times New Roman"/>
          <w:b/>
          <w:bCs/>
          <w:sz w:val="26"/>
          <w:szCs w:val="26"/>
          <w:lang w:val="en-US"/>
        </w:rPr>
        <w:t>Submitted By:</w:t>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t>Faculty Guide:</w:t>
      </w:r>
    </w:p>
    <w:p w14:paraId="35195E0E" w14:textId="5ED7BE03" w:rsidR="00BF5912" w:rsidRPr="00AA18E4" w:rsidRDefault="00BF5912" w:rsidP="00BF5912">
      <w:pPr>
        <w:rPr>
          <w:rFonts w:ascii="Times New Roman" w:hAnsi="Times New Roman" w:cs="Times New Roman"/>
          <w:sz w:val="26"/>
          <w:szCs w:val="26"/>
          <w:lang w:val="en-US"/>
        </w:rPr>
      </w:pPr>
      <w:r w:rsidRPr="00AA18E4">
        <w:rPr>
          <w:rFonts w:ascii="Times New Roman" w:hAnsi="Times New Roman" w:cs="Times New Roman"/>
          <w:b/>
          <w:bCs/>
          <w:sz w:val="26"/>
          <w:szCs w:val="26"/>
          <w:lang w:val="en-US"/>
        </w:rPr>
        <w:tab/>
      </w:r>
      <w:r w:rsidRPr="00AA18E4">
        <w:rPr>
          <w:rFonts w:ascii="Times New Roman" w:hAnsi="Times New Roman" w:cs="Times New Roman"/>
          <w:sz w:val="26"/>
          <w:szCs w:val="26"/>
          <w:lang w:val="en-US"/>
        </w:rPr>
        <w:t>Nikhila Baby</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Prof. Nisha Markose</w:t>
      </w:r>
    </w:p>
    <w:p w14:paraId="293A188D" w14:textId="1D96FB3C" w:rsidR="00BF5912" w:rsidRPr="00AA18E4" w:rsidRDefault="00BF5912" w:rsidP="00BF5912">
      <w:pPr>
        <w:rPr>
          <w:rFonts w:ascii="Times New Roman" w:hAnsi="Times New Roman" w:cs="Times New Roman"/>
          <w:sz w:val="26"/>
          <w:szCs w:val="26"/>
          <w:lang w:val="en-US"/>
        </w:rPr>
      </w:pPr>
      <w:r w:rsidRPr="00AA18E4">
        <w:rPr>
          <w:rFonts w:ascii="Times New Roman" w:hAnsi="Times New Roman" w:cs="Times New Roman"/>
          <w:sz w:val="26"/>
          <w:szCs w:val="26"/>
          <w:lang w:val="en-US"/>
        </w:rPr>
        <w:tab/>
        <w:t>MAC23MCA-2044</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Associate Professor</w:t>
      </w:r>
    </w:p>
    <w:p w14:paraId="02C343F2" w14:textId="4430EC7C" w:rsidR="00BF5912" w:rsidRPr="00BF5912" w:rsidRDefault="00BF5912" w:rsidP="00236F5D">
      <w:pPr>
        <w:rPr>
          <w:rFonts w:ascii="Times New Roman" w:hAnsi="Times New Roman" w:cs="Times New Roman"/>
          <w:sz w:val="26"/>
          <w:szCs w:val="26"/>
          <w:lang w:val="en-US"/>
        </w:rPr>
      </w:pP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t>MCA Dept, MACE</w:t>
      </w:r>
    </w:p>
    <w:sectPr w:rsidR="00BF5912" w:rsidRPr="00BF5912" w:rsidSect="00BF591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5D"/>
    <w:rsid w:val="00236F5D"/>
    <w:rsid w:val="00447549"/>
    <w:rsid w:val="00546EB0"/>
    <w:rsid w:val="00A8067F"/>
    <w:rsid w:val="00AA18E4"/>
    <w:rsid w:val="00BF5912"/>
    <w:rsid w:val="00C041A7"/>
    <w:rsid w:val="00E2467D"/>
    <w:rsid w:val="00EB6ECC"/>
    <w:rsid w:val="00F64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6202"/>
  <w15:chartTrackingRefBased/>
  <w15:docId w15:val="{76C2800E-FCA0-4B94-8BFD-3FABF8A2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4</cp:revision>
  <cp:lastPrinted>2024-07-24T18:17:00Z</cp:lastPrinted>
  <dcterms:created xsi:type="dcterms:W3CDTF">2024-07-24T17:44:00Z</dcterms:created>
  <dcterms:modified xsi:type="dcterms:W3CDTF">2024-07-24T18:22:00Z</dcterms:modified>
</cp:coreProperties>
</file>