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214"/>
        <w:tblW w:w="899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B44B09" w14:paraId="42407724" w14:textId="77777777" w:rsidTr="00811FF2">
        <w:trPr>
          <w:trHeight w:val="1865"/>
        </w:trPr>
        <w:tc>
          <w:tcPr>
            <w:tcW w:w="4495" w:type="dxa"/>
          </w:tcPr>
          <w:p w14:paraId="7660D650" w14:textId="1845A70B" w:rsidR="00B44B09" w:rsidRPr="00510ADA" w:rsidRDefault="00510ADA" w:rsidP="00811F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 of the paper</w:t>
            </w:r>
          </w:p>
        </w:tc>
        <w:tc>
          <w:tcPr>
            <w:tcW w:w="4495" w:type="dxa"/>
          </w:tcPr>
          <w:p w14:paraId="7C0AB7F7" w14:textId="611F6DC1" w:rsidR="00B44B09" w:rsidRPr="000702E4" w:rsidRDefault="000702E4" w:rsidP="00811F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Godara, Sunila, and Sanjeev Kumar. "Prediction of thyroid disease using machine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learning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techniques."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0702E4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International Journal of Electronics Engineering</w:t>
            </w: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10.2 (2018): 787-793.</w:t>
            </w:r>
          </w:p>
        </w:tc>
      </w:tr>
      <w:tr w:rsidR="00B44B09" w14:paraId="6EDD4312" w14:textId="77777777" w:rsidTr="00811FF2">
        <w:trPr>
          <w:trHeight w:val="826"/>
        </w:trPr>
        <w:tc>
          <w:tcPr>
            <w:tcW w:w="4495" w:type="dxa"/>
          </w:tcPr>
          <w:p w14:paraId="3E277605" w14:textId="673DB65F" w:rsidR="00B44B09" w:rsidRPr="00510ADA" w:rsidRDefault="00B44B09" w:rsidP="00811F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Area of work</w:t>
            </w:r>
          </w:p>
        </w:tc>
        <w:tc>
          <w:tcPr>
            <w:tcW w:w="4495" w:type="dxa"/>
          </w:tcPr>
          <w:p w14:paraId="0AE784C5" w14:textId="025CAC86" w:rsidR="00B44B09" w:rsidRPr="00510ADA" w:rsidRDefault="00B44B09" w:rsidP="00811F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sz w:val="28"/>
                <w:szCs w:val="28"/>
              </w:rPr>
              <w:t>Prediction of thyroid disease</w:t>
            </w:r>
          </w:p>
        </w:tc>
      </w:tr>
      <w:tr w:rsidR="00B44B09" w14:paraId="3964D06E" w14:textId="77777777" w:rsidTr="00811FF2">
        <w:trPr>
          <w:trHeight w:val="1442"/>
        </w:trPr>
        <w:tc>
          <w:tcPr>
            <w:tcW w:w="4495" w:type="dxa"/>
          </w:tcPr>
          <w:p w14:paraId="3962EAA6" w14:textId="79EDE74F" w:rsidR="00B44B09" w:rsidRPr="00510ADA" w:rsidRDefault="00510ADA" w:rsidP="00811F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Dataset</w:t>
            </w:r>
          </w:p>
        </w:tc>
        <w:tc>
          <w:tcPr>
            <w:tcW w:w="4495" w:type="dxa"/>
          </w:tcPr>
          <w:p w14:paraId="22D0A55E" w14:textId="48A1BBA3" w:rsidR="00B44B09" w:rsidRPr="00510ADA" w:rsidRDefault="00B44B09" w:rsidP="00811F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sz w:val="28"/>
                <w:szCs w:val="28"/>
              </w:rPr>
              <w:t>Dataset was taken from UCI repository. The Thyroid dataset has 30 attributes and 3772 records.</w:t>
            </w:r>
          </w:p>
        </w:tc>
      </w:tr>
      <w:tr w:rsidR="00B44B09" w14:paraId="38910BBB" w14:textId="77777777" w:rsidTr="00811FF2">
        <w:trPr>
          <w:trHeight w:val="1444"/>
        </w:trPr>
        <w:tc>
          <w:tcPr>
            <w:tcW w:w="4495" w:type="dxa"/>
          </w:tcPr>
          <w:p w14:paraId="6B9CD829" w14:textId="035E2F70" w:rsidR="00B44B09" w:rsidRPr="00510ADA" w:rsidRDefault="00510ADA" w:rsidP="00811F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Methodology </w:t>
            </w:r>
            <w:r w:rsidR="00B44B09"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44B09"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Strategy</w:t>
            </w:r>
          </w:p>
        </w:tc>
        <w:tc>
          <w:tcPr>
            <w:tcW w:w="4495" w:type="dxa"/>
          </w:tcPr>
          <w:p w14:paraId="7B1D92AE" w14:textId="2B6CB146" w:rsidR="00B44B09" w:rsidRPr="00510ADA" w:rsidRDefault="00510ADA" w:rsidP="00811F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sz w:val="28"/>
                <w:szCs w:val="28"/>
              </w:rPr>
              <w:t>Logistic regression and Support Vector Machine are compared on basis of Precision, Recall, F measure, ROC and RMS Error.</w:t>
            </w:r>
          </w:p>
        </w:tc>
      </w:tr>
      <w:tr w:rsidR="00B44B09" w14:paraId="6A4818B5" w14:textId="77777777" w:rsidTr="00811FF2">
        <w:trPr>
          <w:trHeight w:val="608"/>
        </w:trPr>
        <w:tc>
          <w:tcPr>
            <w:tcW w:w="4495" w:type="dxa"/>
          </w:tcPr>
          <w:p w14:paraId="2F7BDBC7" w14:textId="71CFA504" w:rsidR="00B44B09" w:rsidRPr="00510ADA" w:rsidRDefault="00510ADA" w:rsidP="00811F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4495" w:type="dxa"/>
          </w:tcPr>
          <w:p w14:paraId="3DAB28C6" w14:textId="18A21C39" w:rsidR="00B44B09" w:rsidRPr="00510ADA" w:rsidRDefault="00510ADA" w:rsidP="00811F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sz w:val="28"/>
                <w:szCs w:val="28"/>
              </w:rPr>
              <w:t>Logistic regression, Support Vector Machine</w:t>
            </w:r>
          </w:p>
        </w:tc>
      </w:tr>
      <w:tr w:rsidR="00B44B09" w14:paraId="2B3C2621" w14:textId="77777777" w:rsidTr="00811FF2">
        <w:trPr>
          <w:trHeight w:val="1034"/>
        </w:trPr>
        <w:tc>
          <w:tcPr>
            <w:tcW w:w="4495" w:type="dxa"/>
          </w:tcPr>
          <w:p w14:paraId="6AE8BD5B" w14:textId="239CCB8C" w:rsidR="00B44B09" w:rsidRPr="00510ADA" w:rsidRDefault="00510ADA" w:rsidP="00811F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Result/Accuracy</w:t>
            </w:r>
          </w:p>
        </w:tc>
        <w:tc>
          <w:tcPr>
            <w:tcW w:w="4495" w:type="dxa"/>
          </w:tcPr>
          <w:p w14:paraId="0A9F710F" w14:textId="77777777" w:rsidR="00B44B09" w:rsidRPr="00510ADA" w:rsidRDefault="00510ADA" w:rsidP="00811F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sz w:val="28"/>
                <w:szCs w:val="28"/>
              </w:rPr>
              <w:t>Logistic Regression - 96.8452</w:t>
            </w:r>
          </w:p>
          <w:p w14:paraId="7DB53195" w14:textId="76B1B89A" w:rsidR="00510ADA" w:rsidRPr="00510ADA" w:rsidRDefault="00510ADA" w:rsidP="00811F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sz w:val="28"/>
                <w:szCs w:val="28"/>
              </w:rPr>
              <w:t>SVM - 93.6108</w:t>
            </w:r>
          </w:p>
        </w:tc>
      </w:tr>
    </w:tbl>
    <w:p w14:paraId="7383AD2A" w14:textId="00981E19" w:rsidR="00811FF2" w:rsidRDefault="00811FF2" w:rsidP="00811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THYROID PREDICTION - SUMMARY</w:t>
      </w:r>
    </w:p>
    <w:p w14:paraId="1F3425B7" w14:textId="77777777" w:rsidR="00811FF2" w:rsidRDefault="00811F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A672D" w14:textId="6DC32C34" w:rsidR="00E2467D" w:rsidRDefault="00510A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ADA">
        <w:rPr>
          <w:rFonts w:ascii="Times New Roman" w:hAnsi="Times New Roman" w:cs="Times New Roman"/>
          <w:b/>
          <w:bCs/>
          <w:sz w:val="28"/>
          <w:szCs w:val="28"/>
        </w:rPr>
        <w:t>Paper 1</w:t>
      </w:r>
    </w:p>
    <w:p w14:paraId="0581634D" w14:textId="77777777" w:rsidR="00510ADA" w:rsidRDefault="00510ADA" w:rsidP="00510ADA">
      <w:pPr>
        <w:rPr>
          <w:rFonts w:ascii="Times New Roman" w:hAnsi="Times New Roman" w:cs="Times New Roman"/>
          <w:sz w:val="28"/>
          <w:szCs w:val="28"/>
        </w:rPr>
      </w:pPr>
    </w:p>
    <w:p w14:paraId="663BB492" w14:textId="2EBB3160" w:rsidR="00510ADA" w:rsidRDefault="00510ADA" w:rsidP="00510A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ADA">
        <w:rPr>
          <w:rFonts w:ascii="Times New Roman" w:hAnsi="Times New Roman" w:cs="Times New Roman"/>
          <w:b/>
          <w:bCs/>
          <w:sz w:val="28"/>
          <w:szCs w:val="28"/>
        </w:rPr>
        <w:t>Paper 2</w:t>
      </w:r>
    </w:p>
    <w:p w14:paraId="05671C9D" w14:textId="77777777" w:rsidR="00811FF2" w:rsidRPr="00510ADA" w:rsidRDefault="00811FF2" w:rsidP="00510AD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0ADA" w:rsidRPr="00276692" w14:paraId="69534F25" w14:textId="77777777" w:rsidTr="00276692">
        <w:trPr>
          <w:trHeight w:val="1451"/>
        </w:trPr>
        <w:tc>
          <w:tcPr>
            <w:tcW w:w="4508" w:type="dxa"/>
          </w:tcPr>
          <w:p w14:paraId="42109993" w14:textId="53CD9E7F" w:rsidR="00510ADA" w:rsidRPr="00276692" w:rsidRDefault="00201B48" w:rsidP="00510A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 of the paper</w:t>
            </w:r>
          </w:p>
        </w:tc>
        <w:tc>
          <w:tcPr>
            <w:tcW w:w="4508" w:type="dxa"/>
          </w:tcPr>
          <w:p w14:paraId="11E06A1B" w14:textId="51B264C3" w:rsidR="00510ADA" w:rsidRPr="000702E4" w:rsidRDefault="000702E4" w:rsidP="000702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Kashyap, Suresh Kumar, and Neelam Sahu. "An Analysis </w:t>
            </w: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of</w:t>
            </w: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Predictive Models For Thyroid Disease Using Machine Learning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Techniques.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"</w:t>
            </w:r>
            <w:r w:rsidRPr="000702E4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International Research Journal of Engineering and Technology (IRJET)</w:t>
            </w: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8.03 (2021).</w:t>
            </w:r>
          </w:p>
        </w:tc>
      </w:tr>
      <w:tr w:rsidR="00510ADA" w:rsidRPr="00276692" w14:paraId="0D1F7F8B" w14:textId="77777777" w:rsidTr="00276692">
        <w:trPr>
          <w:trHeight w:val="1441"/>
        </w:trPr>
        <w:tc>
          <w:tcPr>
            <w:tcW w:w="4508" w:type="dxa"/>
          </w:tcPr>
          <w:p w14:paraId="3C102744" w14:textId="2D005EE9" w:rsidR="00510ADA" w:rsidRPr="00276692" w:rsidRDefault="00510ADA" w:rsidP="00510A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Area of work</w:t>
            </w:r>
          </w:p>
        </w:tc>
        <w:tc>
          <w:tcPr>
            <w:tcW w:w="4508" w:type="dxa"/>
          </w:tcPr>
          <w:p w14:paraId="52BF39F6" w14:textId="73CA3730" w:rsidR="00510ADA" w:rsidRPr="00276692" w:rsidRDefault="00510ADA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sz w:val="28"/>
                <w:szCs w:val="28"/>
              </w:rPr>
              <w:t>Build prediction modeling of the given medical data of patients with and without thyroid</w:t>
            </w:r>
          </w:p>
        </w:tc>
      </w:tr>
      <w:tr w:rsidR="00510ADA" w:rsidRPr="00276692" w14:paraId="22EB94F3" w14:textId="77777777" w:rsidTr="00510ADA">
        <w:tc>
          <w:tcPr>
            <w:tcW w:w="4508" w:type="dxa"/>
          </w:tcPr>
          <w:p w14:paraId="0C6C9D90" w14:textId="36CFA953" w:rsidR="00510ADA" w:rsidRPr="00276692" w:rsidRDefault="00510ADA" w:rsidP="00510A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Dataset</w:t>
            </w:r>
          </w:p>
        </w:tc>
        <w:tc>
          <w:tcPr>
            <w:tcW w:w="4508" w:type="dxa"/>
          </w:tcPr>
          <w:p w14:paraId="3DE55B47" w14:textId="2EAF6F5F" w:rsidR="00510ADA" w:rsidRPr="00276692" w:rsidRDefault="00510ADA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sz w:val="28"/>
                <w:szCs w:val="28"/>
              </w:rPr>
              <w:t>Data set from UCI machine learning Repository that was used for implementation with 3772 instances of 23 independent attribute and 1 dependent attribute.</w:t>
            </w:r>
          </w:p>
        </w:tc>
      </w:tr>
      <w:tr w:rsidR="00510ADA" w:rsidRPr="00276692" w14:paraId="7A425145" w14:textId="77777777" w:rsidTr="00276692">
        <w:trPr>
          <w:trHeight w:val="983"/>
        </w:trPr>
        <w:tc>
          <w:tcPr>
            <w:tcW w:w="4508" w:type="dxa"/>
          </w:tcPr>
          <w:p w14:paraId="42BE062B" w14:textId="63947DF6" w:rsidR="00510ADA" w:rsidRPr="00276692" w:rsidRDefault="00510ADA" w:rsidP="00510A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Methodology / Strategy</w:t>
            </w:r>
          </w:p>
        </w:tc>
        <w:tc>
          <w:tcPr>
            <w:tcW w:w="4508" w:type="dxa"/>
          </w:tcPr>
          <w:p w14:paraId="0EFF7BF0" w14:textId="2F5A5639" w:rsidR="00510ADA" w:rsidRPr="00276692" w:rsidRDefault="00276692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sz w:val="28"/>
                <w:szCs w:val="28"/>
              </w:rPr>
              <w:t>Describes the algorithm, language and software used for prediction</w:t>
            </w:r>
          </w:p>
        </w:tc>
      </w:tr>
      <w:tr w:rsidR="00510ADA" w:rsidRPr="00276692" w14:paraId="7D4674F3" w14:textId="77777777" w:rsidTr="00276692">
        <w:trPr>
          <w:trHeight w:val="751"/>
        </w:trPr>
        <w:tc>
          <w:tcPr>
            <w:tcW w:w="4508" w:type="dxa"/>
          </w:tcPr>
          <w:p w14:paraId="5D34AEEA" w14:textId="76F669CF" w:rsidR="00510ADA" w:rsidRPr="00276692" w:rsidRDefault="00276692" w:rsidP="00510A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4508" w:type="dxa"/>
          </w:tcPr>
          <w:p w14:paraId="492721BF" w14:textId="21AB78AB" w:rsidR="00510ADA" w:rsidRPr="00276692" w:rsidRDefault="00276692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sz w:val="28"/>
                <w:szCs w:val="28"/>
              </w:rPr>
              <w:t>Random Forests, Naive Bayes</w:t>
            </w:r>
          </w:p>
        </w:tc>
      </w:tr>
      <w:tr w:rsidR="00510ADA" w:rsidRPr="00276692" w14:paraId="46AA6728" w14:textId="77777777" w:rsidTr="00276692">
        <w:trPr>
          <w:trHeight w:val="2197"/>
        </w:trPr>
        <w:tc>
          <w:tcPr>
            <w:tcW w:w="4508" w:type="dxa"/>
          </w:tcPr>
          <w:p w14:paraId="130182F2" w14:textId="50B8D382" w:rsidR="00510ADA" w:rsidRPr="00276692" w:rsidRDefault="00276692" w:rsidP="00510A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Result/Accuracy</w:t>
            </w:r>
          </w:p>
        </w:tc>
        <w:tc>
          <w:tcPr>
            <w:tcW w:w="4508" w:type="dxa"/>
          </w:tcPr>
          <w:p w14:paraId="3C092A59" w14:textId="738CA086" w:rsidR="00510ADA" w:rsidRPr="00276692" w:rsidRDefault="00276692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sz w:val="28"/>
                <w:szCs w:val="28"/>
              </w:rPr>
              <w:t xml:space="preserve">The results were compared and it was seen that </w:t>
            </w:r>
            <w:r w:rsidR="0063258D" w:rsidRPr="00276692">
              <w:rPr>
                <w:rFonts w:ascii="Times New Roman" w:hAnsi="Times New Roman" w:cs="Times New Roman"/>
                <w:sz w:val="28"/>
                <w:szCs w:val="28"/>
              </w:rPr>
              <w:t>Random Forest</w:t>
            </w:r>
            <w:r w:rsidRPr="00276692">
              <w:rPr>
                <w:rFonts w:ascii="Times New Roman" w:hAnsi="Times New Roman" w:cs="Times New Roman"/>
                <w:sz w:val="28"/>
                <w:szCs w:val="28"/>
              </w:rPr>
              <w:t xml:space="preserve"> classifiers is better than naïve </w:t>
            </w:r>
            <w:r w:rsidR="0063258D" w:rsidRPr="00276692">
              <w:rPr>
                <w:rFonts w:ascii="Times New Roman" w:hAnsi="Times New Roman" w:cs="Times New Roman"/>
                <w:sz w:val="28"/>
                <w:szCs w:val="28"/>
              </w:rPr>
              <w:t>bayes.</w:t>
            </w:r>
            <w:r w:rsidRPr="00276692">
              <w:rPr>
                <w:rFonts w:ascii="Times New Roman" w:hAnsi="Times New Roman" w:cs="Times New Roman"/>
                <w:sz w:val="28"/>
                <w:szCs w:val="28"/>
              </w:rPr>
              <w:t xml:space="preserve"> Random forest classifiers could be successfully used to help the diagnosis of thyroid disease.</w:t>
            </w:r>
          </w:p>
        </w:tc>
      </w:tr>
    </w:tbl>
    <w:p w14:paraId="425189D2" w14:textId="77777777" w:rsidR="00510ADA" w:rsidRPr="00276692" w:rsidRDefault="00510ADA" w:rsidP="00510ADA">
      <w:pPr>
        <w:rPr>
          <w:rFonts w:ascii="Times New Roman" w:hAnsi="Times New Roman" w:cs="Times New Roman"/>
          <w:sz w:val="28"/>
          <w:szCs w:val="28"/>
        </w:rPr>
      </w:pPr>
    </w:p>
    <w:p w14:paraId="077E95D0" w14:textId="257DC811" w:rsidR="00510ADA" w:rsidRPr="00276692" w:rsidRDefault="00276692" w:rsidP="00510A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6692">
        <w:rPr>
          <w:rFonts w:ascii="Times New Roman" w:hAnsi="Times New Roman" w:cs="Times New Roman"/>
          <w:b/>
          <w:bCs/>
          <w:sz w:val="28"/>
          <w:szCs w:val="28"/>
        </w:rPr>
        <w:t>Paper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1B48" w14:paraId="74D7BF61" w14:textId="77777777" w:rsidTr="000702E4">
        <w:trPr>
          <w:trHeight w:val="1757"/>
        </w:trPr>
        <w:tc>
          <w:tcPr>
            <w:tcW w:w="4508" w:type="dxa"/>
          </w:tcPr>
          <w:p w14:paraId="195501D3" w14:textId="12465F48" w:rsid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 of the paper</w:t>
            </w:r>
          </w:p>
        </w:tc>
        <w:tc>
          <w:tcPr>
            <w:tcW w:w="4508" w:type="dxa"/>
          </w:tcPr>
          <w:p w14:paraId="6D33BC9D" w14:textId="212ACB15" w:rsidR="00201B48" w:rsidRPr="000702E4" w:rsidRDefault="000702E4" w:rsidP="000702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Krishna. "Classification of Thyroid Disease using Machine Learning." </w:t>
            </w:r>
            <w:r w:rsidRPr="000702E4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International Research Journal of Engineering and Technology</w:t>
            </w:r>
            <w:r w:rsidRPr="000702E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8.02│ Feb (2021).</w:t>
            </w:r>
          </w:p>
        </w:tc>
      </w:tr>
      <w:tr w:rsidR="00201B48" w14:paraId="2543B1B6" w14:textId="77777777" w:rsidTr="00201B48">
        <w:trPr>
          <w:trHeight w:val="978"/>
        </w:trPr>
        <w:tc>
          <w:tcPr>
            <w:tcW w:w="4508" w:type="dxa"/>
          </w:tcPr>
          <w:p w14:paraId="13D5DF42" w14:textId="268B628C" w:rsid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Area of work</w:t>
            </w:r>
          </w:p>
        </w:tc>
        <w:tc>
          <w:tcPr>
            <w:tcW w:w="4508" w:type="dxa"/>
          </w:tcPr>
          <w:p w14:paraId="0EE29390" w14:textId="237DB965" w:rsidR="00201B48" w:rsidRP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B48">
              <w:rPr>
                <w:rFonts w:ascii="Times New Roman" w:hAnsi="Times New Roman" w:cs="Times New Roman"/>
                <w:sz w:val="28"/>
                <w:szCs w:val="28"/>
              </w:rPr>
              <w:t>compare different classification algorithms used in machine learning</w:t>
            </w:r>
          </w:p>
        </w:tc>
      </w:tr>
      <w:tr w:rsidR="00201B48" w14:paraId="7A2BAD73" w14:textId="77777777" w:rsidTr="00201B48">
        <w:trPr>
          <w:trHeight w:val="1529"/>
        </w:trPr>
        <w:tc>
          <w:tcPr>
            <w:tcW w:w="4508" w:type="dxa"/>
          </w:tcPr>
          <w:p w14:paraId="31056803" w14:textId="32429FB2" w:rsid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6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Dataset</w:t>
            </w:r>
          </w:p>
        </w:tc>
        <w:tc>
          <w:tcPr>
            <w:tcW w:w="4508" w:type="dxa"/>
          </w:tcPr>
          <w:p w14:paraId="37740D36" w14:textId="066DA277" w:rsidR="00201B48" w:rsidRP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B48">
              <w:rPr>
                <w:rFonts w:ascii="Times New Roman" w:hAnsi="Times New Roman" w:cs="Times New Roman"/>
                <w:sz w:val="28"/>
                <w:szCs w:val="28"/>
              </w:rPr>
              <w:t xml:space="preserve">The dataset contains 3090 instances. In </w:t>
            </w:r>
            <w:r w:rsidR="0063258D" w:rsidRPr="00201B48">
              <w:rPr>
                <w:rFonts w:ascii="Times New Roman" w:hAnsi="Times New Roman" w:cs="Times New Roman"/>
                <w:sz w:val="28"/>
                <w:szCs w:val="28"/>
              </w:rPr>
              <w:t>these 149 data</w:t>
            </w:r>
            <w:r w:rsidRPr="00201B48">
              <w:rPr>
                <w:rFonts w:ascii="Times New Roman" w:hAnsi="Times New Roman" w:cs="Times New Roman"/>
                <w:sz w:val="28"/>
                <w:szCs w:val="28"/>
              </w:rPr>
              <w:t xml:space="preserve"> comes under hypothyroid and 2941 data is negative cases. In total it has 25 features</w:t>
            </w:r>
          </w:p>
        </w:tc>
      </w:tr>
      <w:tr w:rsidR="00201B48" w14:paraId="54943FD0" w14:textId="77777777" w:rsidTr="00201B48">
        <w:trPr>
          <w:trHeight w:val="1162"/>
        </w:trPr>
        <w:tc>
          <w:tcPr>
            <w:tcW w:w="4508" w:type="dxa"/>
          </w:tcPr>
          <w:p w14:paraId="78AA1700" w14:textId="226F519A" w:rsid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Methodology / Strategy</w:t>
            </w:r>
          </w:p>
        </w:tc>
        <w:tc>
          <w:tcPr>
            <w:tcW w:w="4508" w:type="dxa"/>
          </w:tcPr>
          <w:p w14:paraId="30414F84" w14:textId="4E744C21" w:rsidR="00201B48" w:rsidRP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B48">
              <w:rPr>
                <w:rFonts w:ascii="Times New Roman" w:hAnsi="Times New Roman" w:cs="Times New Roman"/>
                <w:sz w:val="28"/>
                <w:szCs w:val="28"/>
              </w:rPr>
              <w:t xml:space="preserve">Compare and </w:t>
            </w:r>
            <w:r w:rsidR="0063258D" w:rsidRPr="00201B48">
              <w:rPr>
                <w:rFonts w:ascii="Times New Roman" w:hAnsi="Times New Roman" w:cs="Times New Roman"/>
                <w:sz w:val="28"/>
                <w:szCs w:val="28"/>
              </w:rPr>
              <w:t>study different</w:t>
            </w:r>
            <w:r w:rsidRPr="00201B48">
              <w:rPr>
                <w:rFonts w:ascii="Times New Roman" w:hAnsi="Times New Roman" w:cs="Times New Roman"/>
                <w:sz w:val="28"/>
                <w:szCs w:val="28"/>
              </w:rPr>
              <w:t xml:space="preserve"> classification algorithms used in machine learning</w:t>
            </w:r>
          </w:p>
        </w:tc>
      </w:tr>
      <w:tr w:rsidR="00201B48" w14:paraId="2B2AC2CB" w14:textId="77777777" w:rsidTr="00201B48">
        <w:trPr>
          <w:trHeight w:val="1529"/>
        </w:trPr>
        <w:tc>
          <w:tcPr>
            <w:tcW w:w="4508" w:type="dxa"/>
          </w:tcPr>
          <w:p w14:paraId="5660E5A1" w14:textId="51116BD1" w:rsid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Algorithm</w:t>
            </w:r>
          </w:p>
        </w:tc>
        <w:tc>
          <w:tcPr>
            <w:tcW w:w="4508" w:type="dxa"/>
          </w:tcPr>
          <w:p w14:paraId="5E562DE0" w14:textId="389E429A" w:rsidR="00201B48" w:rsidRP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B48">
              <w:rPr>
                <w:rFonts w:ascii="Times New Roman" w:hAnsi="Times New Roman" w:cs="Times New Roman"/>
                <w:sz w:val="28"/>
                <w:szCs w:val="28"/>
              </w:rPr>
              <w:t>Naive Bayes, Support Vector Machine, k-Nearest Neighbors, Random Forest Classifier, Logistic Regression</w:t>
            </w:r>
          </w:p>
        </w:tc>
      </w:tr>
      <w:tr w:rsidR="00201B48" w14:paraId="25F914D3" w14:textId="77777777" w:rsidTr="00201B48">
        <w:trPr>
          <w:trHeight w:val="1832"/>
        </w:trPr>
        <w:tc>
          <w:tcPr>
            <w:tcW w:w="4508" w:type="dxa"/>
          </w:tcPr>
          <w:p w14:paraId="227FA61D" w14:textId="7D7E8633" w:rsid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Result/Accuracy</w:t>
            </w:r>
          </w:p>
        </w:tc>
        <w:tc>
          <w:tcPr>
            <w:tcW w:w="4508" w:type="dxa"/>
          </w:tcPr>
          <w:p w14:paraId="28B719D9" w14:textId="3CC99169" w:rsidR="00201B48" w:rsidRP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B48">
              <w:rPr>
                <w:rFonts w:ascii="Times New Roman" w:hAnsi="Times New Roman" w:cs="Times New Roman"/>
                <w:sz w:val="28"/>
                <w:szCs w:val="28"/>
              </w:rPr>
              <w:t xml:space="preserve">Logistic Regression - 96.1929% </w:t>
            </w:r>
          </w:p>
          <w:p w14:paraId="7D5B3DE0" w14:textId="6CA387F9" w:rsidR="00201B48" w:rsidRP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B48">
              <w:rPr>
                <w:rFonts w:ascii="Times New Roman" w:hAnsi="Times New Roman" w:cs="Times New Roman"/>
                <w:sz w:val="28"/>
                <w:szCs w:val="28"/>
              </w:rPr>
              <w:t xml:space="preserve">KNN - 95.5584% </w:t>
            </w:r>
          </w:p>
          <w:p w14:paraId="30C0EB9E" w14:textId="3434F5F4" w:rsidR="00201B48" w:rsidRP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B48">
              <w:rPr>
                <w:rFonts w:ascii="Times New Roman" w:hAnsi="Times New Roman" w:cs="Times New Roman"/>
                <w:sz w:val="28"/>
                <w:szCs w:val="28"/>
              </w:rPr>
              <w:t xml:space="preserve">Random Forest Classifier - 95.5584% </w:t>
            </w:r>
          </w:p>
          <w:p w14:paraId="6E3F999D" w14:textId="2BF62144" w:rsidR="00201B48" w:rsidRP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B48">
              <w:rPr>
                <w:rFonts w:ascii="Times New Roman" w:hAnsi="Times New Roman" w:cs="Times New Roman"/>
                <w:sz w:val="28"/>
                <w:szCs w:val="28"/>
              </w:rPr>
              <w:t>SVM - 95.4315%</w:t>
            </w:r>
          </w:p>
          <w:p w14:paraId="16145B23" w14:textId="2C1BF4D5" w:rsidR="00201B48" w:rsidRPr="00201B48" w:rsidRDefault="00201B48" w:rsidP="00510A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B48">
              <w:rPr>
                <w:rFonts w:ascii="Times New Roman" w:hAnsi="Times New Roman" w:cs="Times New Roman"/>
                <w:sz w:val="28"/>
                <w:szCs w:val="28"/>
              </w:rPr>
              <w:t>Naïve Bayes - 36.2944%</w:t>
            </w:r>
          </w:p>
        </w:tc>
      </w:tr>
    </w:tbl>
    <w:p w14:paraId="78F586A0" w14:textId="77777777" w:rsidR="00811FF2" w:rsidRDefault="00811FF2" w:rsidP="00201B48">
      <w:p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77D95" w14:textId="6E946997" w:rsidR="00811FF2" w:rsidRPr="00811FF2" w:rsidRDefault="00811FF2" w:rsidP="00811FF2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FF2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0BE7D24E" w14:textId="7E3A8E06" w:rsidR="00510ADA" w:rsidRPr="00276692" w:rsidRDefault="00201B48" w:rsidP="00201B48">
      <w:p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above three papers, we get to know that different approaches are used for thyroid prediction. From the observation it is found out that </w:t>
      </w:r>
      <w:r w:rsidR="0063258D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ogistic </w:t>
      </w:r>
      <w:r w:rsidR="0063258D">
        <w:rPr>
          <w:rFonts w:ascii="Times New Roman" w:hAnsi="Times New Roman" w:cs="Times New Roman"/>
          <w:sz w:val="28"/>
          <w:szCs w:val="28"/>
        </w:rPr>
        <w:t>Regression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58D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>more accurate than the other algorithms with approximate accuracy of 96%.</w:t>
      </w:r>
    </w:p>
    <w:sectPr w:rsidR="00510ADA" w:rsidRPr="0027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9606D" w14:textId="77777777" w:rsidR="00EA4EDB" w:rsidRDefault="00EA4EDB" w:rsidP="00510ADA">
      <w:pPr>
        <w:spacing w:after="0" w:line="240" w:lineRule="auto"/>
      </w:pPr>
      <w:r>
        <w:separator/>
      </w:r>
    </w:p>
  </w:endnote>
  <w:endnote w:type="continuationSeparator" w:id="0">
    <w:p w14:paraId="6D756198" w14:textId="77777777" w:rsidR="00EA4EDB" w:rsidRDefault="00EA4EDB" w:rsidP="00510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30C51" w14:textId="77777777" w:rsidR="00EA4EDB" w:rsidRDefault="00EA4EDB" w:rsidP="00510ADA">
      <w:pPr>
        <w:spacing w:after="0" w:line="240" w:lineRule="auto"/>
      </w:pPr>
      <w:r>
        <w:separator/>
      </w:r>
    </w:p>
  </w:footnote>
  <w:footnote w:type="continuationSeparator" w:id="0">
    <w:p w14:paraId="7E781C79" w14:textId="77777777" w:rsidR="00EA4EDB" w:rsidRDefault="00EA4EDB" w:rsidP="00510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09"/>
    <w:rsid w:val="000702E4"/>
    <w:rsid w:val="00201B48"/>
    <w:rsid w:val="00271DF6"/>
    <w:rsid w:val="00272E5C"/>
    <w:rsid w:val="00276692"/>
    <w:rsid w:val="00510ADA"/>
    <w:rsid w:val="0063258D"/>
    <w:rsid w:val="006C3D2F"/>
    <w:rsid w:val="00811FF2"/>
    <w:rsid w:val="00AF3473"/>
    <w:rsid w:val="00AF7645"/>
    <w:rsid w:val="00B44B09"/>
    <w:rsid w:val="00C041A7"/>
    <w:rsid w:val="00E2467D"/>
    <w:rsid w:val="00EA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A647"/>
  <w15:chartTrackingRefBased/>
  <w15:docId w15:val="{D71C9840-7B66-4175-9E9E-8F6962EB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DA"/>
  </w:style>
  <w:style w:type="paragraph" w:styleId="Footer">
    <w:name w:val="footer"/>
    <w:basedOn w:val="Normal"/>
    <w:link w:val="FooterChar"/>
    <w:uiPriority w:val="99"/>
    <w:unhideWhenUsed/>
    <w:rsid w:val="00510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Baby</dc:creator>
  <cp:keywords/>
  <dc:description/>
  <cp:lastModifiedBy>Nikhila Baby</cp:lastModifiedBy>
  <cp:revision>3</cp:revision>
  <dcterms:created xsi:type="dcterms:W3CDTF">2024-06-18T12:46:00Z</dcterms:created>
  <dcterms:modified xsi:type="dcterms:W3CDTF">2024-06-19T04:20:00Z</dcterms:modified>
</cp:coreProperties>
</file>