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AE1D" w14:textId="7DAC66BD" w:rsidR="00A55491" w:rsidRDefault="0037114D" w:rsidP="16905B32">
      <w:pPr>
        <w:rPr>
          <w:rFonts w:asciiTheme="majorHAnsi" w:hAnsiTheme="majorHAnsi" w:cstheme="majorBidi"/>
          <w:sz w:val="28"/>
          <w:szCs w:val="28"/>
        </w:rPr>
      </w:pPr>
      <w:r w:rsidRPr="16905B32">
        <w:rPr>
          <w:rFonts w:asciiTheme="majorHAnsi" w:hAnsiTheme="majorHAnsi" w:cstheme="majorBidi"/>
          <w:b/>
          <w:bCs/>
          <w:sz w:val="28"/>
          <w:szCs w:val="28"/>
        </w:rPr>
        <w:t xml:space="preserve">Team </w:t>
      </w:r>
      <w:r w:rsidR="7E90D06E" w:rsidRPr="16905B32">
        <w:rPr>
          <w:rFonts w:asciiTheme="majorHAnsi" w:hAnsiTheme="majorHAnsi" w:cstheme="majorBidi"/>
          <w:b/>
          <w:bCs/>
          <w:sz w:val="28"/>
          <w:szCs w:val="28"/>
        </w:rPr>
        <w:t>N</w:t>
      </w:r>
      <w:r w:rsidRPr="16905B32">
        <w:rPr>
          <w:rFonts w:asciiTheme="majorHAnsi" w:hAnsiTheme="majorHAnsi" w:cstheme="majorBidi"/>
          <w:b/>
          <w:bCs/>
          <w:sz w:val="28"/>
          <w:szCs w:val="28"/>
        </w:rPr>
        <w:t>ame</w:t>
      </w:r>
      <w:r w:rsidRPr="16905B32">
        <w:rPr>
          <w:rFonts w:asciiTheme="majorHAnsi" w:hAnsiTheme="majorHAnsi" w:cstheme="majorBidi"/>
          <w:sz w:val="28"/>
          <w:szCs w:val="28"/>
        </w:rPr>
        <w:t xml:space="preserve"> :- Team phoenix</w:t>
      </w:r>
    </w:p>
    <w:p w14:paraId="51C1863A" w14:textId="77777777" w:rsidR="000A51A2" w:rsidRDefault="000A51A2">
      <w:pPr>
        <w:rPr>
          <w:rFonts w:asciiTheme="majorHAnsi" w:hAnsiTheme="majorHAnsi" w:cstheme="majorHAnsi"/>
          <w:sz w:val="28"/>
          <w:szCs w:val="28"/>
        </w:rPr>
      </w:pPr>
    </w:p>
    <w:p w14:paraId="162CEEB8" w14:textId="612FE13E" w:rsidR="0037114D" w:rsidRDefault="0037114D" w:rsidP="000A51A2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5D003754">
        <w:rPr>
          <w:rFonts w:asciiTheme="majorHAnsi" w:hAnsiTheme="majorHAnsi" w:cstheme="majorBidi"/>
          <w:b/>
          <w:sz w:val="28"/>
          <w:szCs w:val="28"/>
        </w:rPr>
        <w:t>Problem statement</w:t>
      </w:r>
    </w:p>
    <w:p w14:paraId="65BBD8AB" w14:textId="4B002852" w:rsidR="0037114D" w:rsidRDefault="009D184F" w:rsidP="009D184F">
      <w:r w:rsidRPr="7F36E9BB">
        <w:t>Analysing profiles of 2019 general election candidates using attributes like criminal cases, caste category etc.</w:t>
      </w:r>
    </w:p>
    <w:p w14:paraId="55D8B99E" w14:textId="77777777" w:rsidR="000A51A2" w:rsidRDefault="000A51A2" w:rsidP="009D184F"/>
    <w:p w14:paraId="6CA39B07" w14:textId="74DD0BFE" w:rsidR="009D184F" w:rsidRPr="0033172F" w:rsidRDefault="009D184F" w:rsidP="00D231D8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39AE214D">
        <w:rPr>
          <w:rFonts w:asciiTheme="majorHAnsi" w:hAnsiTheme="majorHAnsi" w:cstheme="majorBidi"/>
          <w:b/>
          <w:sz w:val="28"/>
          <w:szCs w:val="28"/>
        </w:rPr>
        <w:t>Problem statement analysis</w:t>
      </w:r>
    </w:p>
    <w:p w14:paraId="05A1894B" w14:textId="30F8E3E0" w:rsidR="009D184F" w:rsidRDefault="00662299" w:rsidP="00662299">
      <w:pPr>
        <w:rPr>
          <w:lang w:val="en-US"/>
        </w:rPr>
      </w:pPr>
      <w:r w:rsidRPr="171A7E8A">
        <w:t xml:space="preserve">While analysing the problem statement we have considered </w:t>
      </w:r>
      <w:r w:rsidRPr="171A7E8A">
        <w:rPr>
          <w:lang w:val="en-US"/>
        </w:rPr>
        <w:t>w</w:t>
      </w:r>
      <w:r w:rsidR="009D184F" w:rsidRPr="009D184F">
        <w:rPr>
          <w:lang w:val="en-US"/>
        </w:rPr>
        <w:t>hat factors should be considered while examining a candidate's profile</w:t>
      </w:r>
      <w:r w:rsidRPr="171A7E8A">
        <w:rPr>
          <w:lang w:val="en-US"/>
        </w:rPr>
        <w:t>, how</w:t>
      </w:r>
      <w:r w:rsidR="009D184F" w:rsidRPr="009D184F">
        <w:rPr>
          <w:lang w:val="en-US"/>
        </w:rPr>
        <w:t xml:space="preserve"> are the number of election candidates distributed between states, as well as the gender ratio</w:t>
      </w:r>
      <w:r w:rsidRPr="171A7E8A">
        <w:rPr>
          <w:lang w:val="en-US"/>
        </w:rPr>
        <w:t xml:space="preserve"> </w:t>
      </w:r>
      <w:r w:rsidRPr="171A7E8A">
        <w:t xml:space="preserve">in a particular constituency. Also, </w:t>
      </w:r>
      <w:r w:rsidRPr="171A7E8A">
        <w:rPr>
          <w:lang w:val="en-US"/>
        </w:rPr>
        <w:t>what</w:t>
      </w:r>
      <w:r w:rsidR="009D184F" w:rsidRPr="009D184F">
        <w:rPr>
          <w:lang w:val="en-US"/>
        </w:rPr>
        <w:t xml:space="preserve"> is the distribution of criminal cases between states and how does it relate to their candidate profile</w:t>
      </w:r>
      <w:r w:rsidRPr="171A7E8A">
        <w:rPr>
          <w:lang w:val="en-US"/>
        </w:rPr>
        <w:t xml:space="preserve"> and </w:t>
      </w:r>
      <w:r w:rsidR="009D184F" w:rsidRPr="009D184F">
        <w:rPr>
          <w:lang w:val="en-US"/>
        </w:rPr>
        <w:t>What is the age distribution of election candidates across each party, as well as the distribution of voters by category</w:t>
      </w:r>
      <w:r w:rsidRPr="171A7E8A">
        <w:rPr>
          <w:lang w:val="en-US"/>
        </w:rPr>
        <w:t>.</w:t>
      </w:r>
    </w:p>
    <w:p w14:paraId="32D33F4C" w14:textId="77777777" w:rsidR="00706AEE" w:rsidRDefault="00706AEE" w:rsidP="00662299">
      <w:pPr>
        <w:rPr>
          <w:lang w:val="en-US"/>
        </w:rPr>
      </w:pPr>
    </w:p>
    <w:p w14:paraId="5DCE2933" w14:textId="6D301CDA" w:rsidR="009D184F" w:rsidRPr="0033172F" w:rsidRDefault="00662299" w:rsidP="00706AEE">
      <w:pPr>
        <w:jc w:val="center"/>
        <w:rPr>
          <w:rFonts w:asciiTheme="majorHAnsi" w:hAnsiTheme="majorHAnsi" w:cstheme="majorBidi"/>
          <w:b/>
          <w:sz w:val="28"/>
          <w:szCs w:val="28"/>
          <w:lang w:val="en-US"/>
        </w:rPr>
      </w:pPr>
      <w:r w:rsidRPr="39AE214D">
        <w:rPr>
          <w:rFonts w:asciiTheme="majorHAnsi" w:hAnsiTheme="majorHAnsi" w:cstheme="majorBidi"/>
          <w:b/>
          <w:sz w:val="28"/>
          <w:szCs w:val="28"/>
          <w:lang w:val="en-US"/>
        </w:rPr>
        <w:t>Tools used</w:t>
      </w:r>
    </w:p>
    <w:p w14:paraId="53C1FD5A" w14:textId="0A3626BA" w:rsidR="009D184F" w:rsidRDefault="00662299" w:rsidP="00662299">
      <w:r w:rsidRPr="0F715434">
        <w:t xml:space="preserve">To build the solution </w:t>
      </w:r>
      <w:r w:rsidR="0033172F" w:rsidRPr="0F715434">
        <w:t>we have used the exploratory analysis. This technique has helped us to</w:t>
      </w:r>
      <w:r w:rsidR="006848A2">
        <w:t xml:space="preserve"> </w:t>
      </w:r>
      <w:r w:rsidR="00DC3746" w:rsidRPr="00DC3746">
        <w:t>investigate the data</w:t>
      </w:r>
      <w:r w:rsidR="00002F0F" w:rsidRPr="00002F0F">
        <w:t xml:space="preserve"> </w:t>
      </w:r>
      <w:r w:rsidR="009602D6" w:rsidRPr="009602D6">
        <w:t xml:space="preserve">for overall </w:t>
      </w:r>
      <w:r w:rsidR="00A313AC" w:rsidRPr="009602D6">
        <w:t>understanding</w:t>
      </w:r>
      <w:r w:rsidR="00D5410E">
        <w:t xml:space="preserve"> </w:t>
      </w:r>
      <w:r w:rsidR="001A16EA" w:rsidRPr="001A16EA">
        <w:t xml:space="preserve">and </w:t>
      </w:r>
      <w:r w:rsidR="003317EE">
        <w:t xml:space="preserve">to </w:t>
      </w:r>
      <w:r w:rsidR="001A16EA" w:rsidRPr="001A16EA">
        <w:t>take for the steps</w:t>
      </w:r>
      <w:r w:rsidR="0033172F" w:rsidRPr="0F715434">
        <w:t>.</w:t>
      </w:r>
    </w:p>
    <w:p w14:paraId="65834C06" w14:textId="6D2BB713" w:rsidR="009D184F" w:rsidRDefault="0033172F" w:rsidP="00662299">
      <w:r w:rsidRPr="0F715434">
        <w:t>Also, for code building we have used google collab. The simple and distributed interface of google collab helped us to construct appropriate solution.</w:t>
      </w:r>
    </w:p>
    <w:p w14:paraId="72BEDF87" w14:textId="77777777" w:rsidR="000A51A2" w:rsidRDefault="000A51A2" w:rsidP="00662299"/>
    <w:p w14:paraId="72884DB0" w14:textId="1F922AB1" w:rsidR="009D184F" w:rsidRPr="0033172F" w:rsidRDefault="0033172F" w:rsidP="000A51A2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1C8526EB">
        <w:rPr>
          <w:rFonts w:asciiTheme="majorHAnsi" w:hAnsiTheme="majorHAnsi" w:cstheme="majorBidi"/>
          <w:b/>
          <w:sz w:val="28"/>
          <w:szCs w:val="28"/>
        </w:rPr>
        <w:t>Technical analysis</w:t>
      </w:r>
    </w:p>
    <w:p w14:paraId="303863BD" w14:textId="0F6E2D98" w:rsidR="009D184F" w:rsidRDefault="0033172F" w:rsidP="0033172F">
      <w:r w:rsidRPr="2754E902">
        <w:t xml:space="preserve">To construct the solution using Python we have used several libraries and functions </w:t>
      </w:r>
      <w:r w:rsidR="49AAB813" w:rsidRPr="2754E902">
        <w:t>in</w:t>
      </w:r>
      <w:r w:rsidRPr="2754E902">
        <w:t xml:space="preserve"> Python. Some of the functions and libraries are as follows: - </w:t>
      </w:r>
    </w:p>
    <w:p w14:paraId="3685FE6B" w14:textId="1CBE99EF" w:rsidR="009D184F" w:rsidRDefault="6F6E73B4" w:rsidP="0064562E">
      <w:pPr>
        <w:pStyle w:val="ListParagraph"/>
        <w:numPr>
          <w:ilvl w:val="0"/>
          <w:numId w:val="15"/>
        </w:numPr>
      </w:pPr>
      <w:r w:rsidRPr="0064562E">
        <w:rPr>
          <w:rFonts w:ascii="Calibri" w:eastAsia="Calibri" w:hAnsi="Calibri" w:cs="Calibri"/>
          <w:color w:val="000000" w:themeColor="text1"/>
        </w:rPr>
        <w:t>Scatter(): The scatter() method in the matplotlib library is used to draw a scatter plot. This scatter plot displays the gender, category, state, party, name and education of the candidate upon hovering the marker. The interactive scatter plot displays the age, education , state and party upon hovering the constituency in the scatter plot. At an instance one state with the constituencies will be displayed.</w:t>
      </w:r>
    </w:p>
    <w:p w14:paraId="5FE4BDAE" w14:textId="14E657B2" w:rsidR="009D184F" w:rsidRPr="0064562E" w:rsidRDefault="07BCD37D" w:rsidP="0064562E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0064562E">
        <w:rPr>
          <w:rFonts w:ascii="Calibri" w:eastAsia="Calibri" w:hAnsi="Calibri" w:cs="Calibri"/>
          <w:color w:val="000000" w:themeColor="text1"/>
        </w:rPr>
        <w:t>Barplot() : The bar plot() method in the matplotlib library is used to draw the bar charts. We have used the same function to plot the education vs crime data , category wise representation of candidates , party wise split up of candidates, age vs crime data, state vs total votes.</w:t>
      </w:r>
    </w:p>
    <w:p w14:paraId="3D0FB9AC" w14:textId="2A77E536" w:rsidR="009D184F" w:rsidRPr="0064562E" w:rsidRDefault="6C9B93E6" w:rsidP="0064562E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0064562E">
        <w:rPr>
          <w:rFonts w:ascii="Calibri" w:eastAsia="Calibri" w:hAnsi="Calibri" w:cs="Calibri"/>
          <w:color w:val="000000" w:themeColor="text1"/>
        </w:rPr>
        <w:t>Pie() : We have used the pie() function to display the gender wise split of candidates appeared for the election and the gender wise split of winners also.</w:t>
      </w:r>
    </w:p>
    <w:p w14:paraId="417DD236" w14:textId="05720578" w:rsidR="009D184F" w:rsidRPr="00706AEE" w:rsidRDefault="6524669B" w:rsidP="0033172F">
      <w:pPr>
        <w:rPr>
          <w:rFonts w:cstheme="minorHAnsi"/>
          <w:sz w:val="24"/>
          <w:szCs w:val="24"/>
        </w:rPr>
      </w:pPr>
      <w:r w:rsidRPr="3EBF017B">
        <w:t xml:space="preserve">By </w:t>
      </w:r>
      <w:r w:rsidR="0033172F" w:rsidRPr="3EBF017B">
        <w:t>using</w:t>
      </w:r>
      <w:r w:rsidR="0033172F" w:rsidRPr="2A46FB5D">
        <w:t xml:space="preserve"> this libraries and functions we are able to construct a solution in a desired manner and able to represent it.</w:t>
      </w:r>
    </w:p>
    <w:p w14:paraId="3B8BD52F" w14:textId="7E7E49CE" w:rsidR="009D184F" w:rsidRDefault="009D184F" w:rsidP="0033172F">
      <w:pPr>
        <w:rPr>
          <w:rFonts w:cstheme="minorHAnsi"/>
          <w:sz w:val="24"/>
          <w:szCs w:val="24"/>
        </w:rPr>
      </w:pPr>
    </w:p>
    <w:p w14:paraId="585CB686" w14:textId="26B63187" w:rsidR="009D184F" w:rsidRDefault="009D184F" w:rsidP="00AD69E1">
      <w:pPr>
        <w:rPr>
          <w:rFonts w:asciiTheme="majorHAnsi" w:hAnsiTheme="majorHAnsi" w:cstheme="majorBidi"/>
          <w:b/>
          <w:bCs/>
          <w:sz w:val="28"/>
          <w:szCs w:val="28"/>
        </w:rPr>
      </w:pPr>
    </w:p>
    <w:p w14:paraId="5E04D52E" w14:textId="15CC5252" w:rsidR="009D184F" w:rsidRDefault="00401CB9" w:rsidP="0033172F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0A88DEFC">
        <w:rPr>
          <w:rFonts w:asciiTheme="majorHAnsi" w:hAnsiTheme="majorHAnsi" w:cstheme="majorBidi"/>
          <w:b/>
          <w:sz w:val="28"/>
          <w:szCs w:val="28"/>
        </w:rPr>
        <w:t>Solution overview</w:t>
      </w:r>
    </w:p>
    <w:p w14:paraId="7F2F2997" w14:textId="6D027F31" w:rsidR="00401CB9" w:rsidRPr="00401CB9" w:rsidRDefault="00401CB9" w:rsidP="003D7F65">
      <w:pPr>
        <w:pStyle w:val="ListParagraph"/>
        <w:numPr>
          <w:ilvl w:val="0"/>
          <w:numId w:val="1"/>
        </w:numPr>
      </w:pPr>
      <w:r w:rsidRPr="00401CB9">
        <w:t xml:space="preserve">We analyzed the profile of general election candidates based on their state, </w:t>
      </w:r>
      <w:r w:rsidRPr="650329DD">
        <w:t>gender, age</w:t>
      </w:r>
      <w:r w:rsidRPr="00401CB9">
        <w:t xml:space="preserve">, </w:t>
      </w:r>
      <w:r w:rsidRPr="650329DD">
        <w:t>education,</w:t>
      </w:r>
      <w:r w:rsidRPr="00401CB9">
        <w:t xml:space="preserve"> and criminal history.  </w:t>
      </w:r>
    </w:p>
    <w:p w14:paraId="1555094A" w14:textId="2942B53A" w:rsidR="00401CB9" w:rsidRPr="00401CB9" w:rsidRDefault="00401CB9" w:rsidP="003D7F65">
      <w:pPr>
        <w:pStyle w:val="ListParagraph"/>
        <w:numPr>
          <w:ilvl w:val="0"/>
          <w:numId w:val="1"/>
        </w:numPr>
      </w:pPr>
      <w:r w:rsidRPr="00401CB9">
        <w:t>We correlated the parameters of gender and age of the election candidates to understand the highest and lowest variables.</w:t>
      </w:r>
    </w:p>
    <w:p w14:paraId="459AFC17" w14:textId="58E4C48E" w:rsidR="009D184F" w:rsidRDefault="00401CB9" w:rsidP="003D7F65">
      <w:pPr>
        <w:pStyle w:val="ListParagraph"/>
        <w:numPr>
          <w:ilvl w:val="0"/>
          <w:numId w:val="1"/>
        </w:numPr>
      </w:pPr>
      <w:r w:rsidRPr="00401CB9">
        <w:t>After correlating all the parameters, we derived conclusions based on the resulting graphs. </w:t>
      </w:r>
    </w:p>
    <w:p w14:paraId="26C680B3" w14:textId="51FF9C8B" w:rsidR="00401CB9" w:rsidRDefault="00401CB9" w:rsidP="003D7F65">
      <w:pPr>
        <w:pStyle w:val="ListParagraph"/>
        <w:numPr>
          <w:ilvl w:val="0"/>
          <w:numId w:val="1"/>
        </w:numPr>
      </w:pPr>
      <w:r w:rsidRPr="650329DD">
        <w:t xml:space="preserve">This correlation of parameters is useful to analyse the nature of election in that </w:t>
      </w:r>
      <w:r w:rsidR="00DD525E" w:rsidRPr="650329DD">
        <w:t>constituency</w:t>
      </w:r>
      <w:r w:rsidRPr="650329DD">
        <w:t>.</w:t>
      </w:r>
    </w:p>
    <w:p w14:paraId="6FA16D83" w14:textId="77777777" w:rsidR="000A51A2" w:rsidRDefault="000A51A2" w:rsidP="000A51A2">
      <w:pPr>
        <w:pStyle w:val="ListParagraph"/>
      </w:pPr>
    </w:p>
    <w:p w14:paraId="11E294F5" w14:textId="57CE8BEA" w:rsidR="00401CB9" w:rsidRPr="00F9737F" w:rsidRDefault="00DD525E" w:rsidP="000A51A2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486BA53D">
        <w:rPr>
          <w:rFonts w:asciiTheme="majorHAnsi" w:hAnsiTheme="majorHAnsi" w:cstheme="majorBidi"/>
          <w:b/>
          <w:sz w:val="28"/>
          <w:szCs w:val="28"/>
        </w:rPr>
        <w:t>Conclusion</w:t>
      </w:r>
    </w:p>
    <w:p w14:paraId="3862314A" w14:textId="17F8194B" w:rsidR="00DD525E" w:rsidRDefault="00DD525E" w:rsidP="00DD525E">
      <w:r w:rsidRPr="3C26B753">
        <w:t>After the exploratory analysis, solution building and Code implementation we can conclude following things: -</w:t>
      </w:r>
      <w:r w:rsidR="20937842">
        <w:t xml:space="preserve"> </w:t>
      </w:r>
    </w:p>
    <w:p w14:paraId="0C8BF19D" w14:textId="77777777" w:rsidR="0029282F" w:rsidRPr="000E7FA3" w:rsidRDefault="0029282F" w:rsidP="000E7F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E7FA3">
        <w:rPr>
          <w:rFonts w:cstheme="minorHAnsi"/>
          <w:sz w:val="24"/>
          <w:szCs w:val="24"/>
          <w:lang w:val="en-US"/>
        </w:rPr>
        <w:t>Uttar Pradesh has the most candidates who have received the most votes, followed by West Bengal and Maharashtra. As a result, penetration is greater in these states. While Jharkhand has the lowest number.</w:t>
      </w:r>
    </w:p>
    <w:p w14:paraId="515FB4EF" w14:textId="668F06D5" w:rsidR="00E43D6D" w:rsidRPr="000E7FA3" w:rsidRDefault="4317FFAA" w:rsidP="16905B3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16905B32">
        <w:rPr>
          <w:sz w:val="24"/>
          <w:szCs w:val="24"/>
          <w:lang w:val="en-US"/>
        </w:rPr>
        <w:t>M</w:t>
      </w:r>
      <w:r w:rsidR="00E43D6D" w:rsidRPr="16905B32">
        <w:rPr>
          <w:sz w:val="24"/>
          <w:szCs w:val="24"/>
          <w:lang w:val="en-US"/>
        </w:rPr>
        <w:t>ale candidates outnumbered </w:t>
      </w:r>
      <w:r w:rsidR="1457686A" w:rsidRPr="16905B32">
        <w:rPr>
          <w:sz w:val="24"/>
          <w:szCs w:val="24"/>
          <w:lang w:val="en-US"/>
        </w:rPr>
        <w:t>fe</w:t>
      </w:r>
      <w:r w:rsidR="00E43D6D" w:rsidRPr="16905B32">
        <w:rPr>
          <w:sz w:val="24"/>
          <w:szCs w:val="24"/>
          <w:lang w:val="en-US"/>
        </w:rPr>
        <w:t>male candidates by a wide margin. While the proportion of female candidates winning elections is slightly greater.</w:t>
      </w:r>
    </w:p>
    <w:p w14:paraId="0225B45C" w14:textId="41B7535B" w:rsidR="00947FD5" w:rsidRPr="000E7FA3" w:rsidRDefault="634C8780" w:rsidP="16905B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16905B32">
        <w:rPr>
          <w:sz w:val="24"/>
          <w:szCs w:val="24"/>
          <w:lang w:val="en-US"/>
        </w:rPr>
        <w:t>Correlation between criminal cases and education shows that criminal cases are</w:t>
      </w:r>
      <w:r w:rsidR="51F6ED4C" w:rsidRPr="16905B32">
        <w:rPr>
          <w:sz w:val="24"/>
          <w:szCs w:val="24"/>
          <w:lang w:val="en-US"/>
        </w:rPr>
        <w:t xml:space="preserve"> </w:t>
      </w:r>
      <w:r w:rsidRPr="16905B32">
        <w:rPr>
          <w:sz w:val="24"/>
          <w:szCs w:val="24"/>
          <w:lang w:val="en-US"/>
        </w:rPr>
        <w:t>highest among graduates.</w:t>
      </w:r>
      <w:r w:rsidR="484CE1BA" w:rsidRPr="16905B32">
        <w:rPr>
          <w:rFonts w:ascii="Calibri" w:eastAsiaTheme="minorEastAsia" w:hAnsi="Calibri" w:cs="Calibri"/>
          <w:color w:val="000000" w:themeColor="text1"/>
          <w:kern w:val="24"/>
          <w:sz w:val="48"/>
          <w:szCs w:val="48"/>
          <w:lang w:val="en-US"/>
        </w:rPr>
        <w:t xml:space="preserve"> </w:t>
      </w:r>
      <w:r w:rsidR="484CE1BA" w:rsidRPr="16905B32">
        <w:rPr>
          <w:sz w:val="24"/>
          <w:szCs w:val="24"/>
          <w:lang w:val="en-US"/>
        </w:rPr>
        <w:t>The Number of Criminal cases are highest in Kerala followed by U.P.</w:t>
      </w:r>
    </w:p>
    <w:p w14:paraId="68714165" w14:textId="77777777" w:rsidR="00C721FC" w:rsidRPr="0029282F" w:rsidRDefault="00C721FC" w:rsidP="000E7FA3">
      <w:pPr>
        <w:pStyle w:val="ListParagraph"/>
        <w:rPr>
          <w:rFonts w:cstheme="minorHAnsi"/>
          <w:sz w:val="24"/>
          <w:szCs w:val="24"/>
        </w:rPr>
      </w:pPr>
    </w:p>
    <w:p w14:paraId="0E93B358" w14:textId="4BFD1E20" w:rsidR="00DD525E" w:rsidRPr="00DB0A16" w:rsidRDefault="00DD525E" w:rsidP="0029282F">
      <w:pPr>
        <w:pStyle w:val="ListParagraph"/>
        <w:rPr>
          <w:rFonts w:cstheme="minorHAnsi"/>
          <w:sz w:val="24"/>
          <w:szCs w:val="24"/>
        </w:rPr>
      </w:pPr>
    </w:p>
    <w:p w14:paraId="4B9AE75E" w14:textId="40BFC2CD" w:rsidR="626ADFB5" w:rsidRDefault="626ADFB5" w:rsidP="626ADFB5">
      <w:pPr>
        <w:rPr>
          <w:rFonts w:asciiTheme="majorHAnsi" w:hAnsiTheme="majorHAnsi" w:cstheme="majorBidi"/>
          <w:b/>
          <w:bCs/>
          <w:sz w:val="28"/>
          <w:szCs w:val="28"/>
        </w:rPr>
      </w:pPr>
    </w:p>
    <w:p w14:paraId="46DDD6AE" w14:textId="76072640" w:rsidR="00DD525E" w:rsidRPr="00F9737F" w:rsidRDefault="00DD525E" w:rsidP="000A51A2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3F18C9AE">
        <w:rPr>
          <w:rFonts w:asciiTheme="majorHAnsi" w:hAnsiTheme="majorHAnsi" w:cstheme="majorBidi"/>
          <w:b/>
          <w:sz w:val="28"/>
          <w:szCs w:val="28"/>
        </w:rPr>
        <w:t>Future scope</w:t>
      </w:r>
    </w:p>
    <w:p w14:paraId="0D5B9504" w14:textId="15F9486F" w:rsidR="00DD525E" w:rsidRDefault="005E0A2A" w:rsidP="00DD525E">
      <w:r w:rsidRPr="30B8361A">
        <w:t>T</w:t>
      </w:r>
      <w:r w:rsidR="00DD525E" w:rsidRPr="30B8361A">
        <w:t xml:space="preserve">his model has built for 2019 elections, but this model and its functionality are dynamic in nature. So, we can use this model for the analysis of further elections also. </w:t>
      </w:r>
    </w:p>
    <w:p w14:paraId="5E74E882" w14:textId="5267123D" w:rsidR="00DD525E" w:rsidRPr="00401CB9" w:rsidRDefault="005E0A2A" w:rsidP="00DD525E">
      <w:r w:rsidRPr="30B8361A">
        <w:t>T</w:t>
      </w:r>
      <w:r w:rsidR="00DD525E" w:rsidRPr="30B8361A">
        <w:t>his model illustrates the analysis of Lok Sabha elections but we can draw</w:t>
      </w:r>
      <w:r w:rsidRPr="30B8361A">
        <w:t xml:space="preserve"> conclusions of state elections as well as ‘Sthanik Swaraj Sanstha’ Elections by using this model.</w:t>
      </w:r>
    </w:p>
    <w:p w14:paraId="6939C702" w14:textId="77777777" w:rsidR="009D184F" w:rsidRPr="009D184F" w:rsidRDefault="009D184F" w:rsidP="009D184F">
      <w:pPr>
        <w:rPr>
          <w:rFonts w:cstheme="minorHAnsi"/>
          <w:sz w:val="24"/>
          <w:szCs w:val="24"/>
        </w:rPr>
      </w:pPr>
    </w:p>
    <w:p w14:paraId="315C8C87" w14:textId="77777777" w:rsidR="0037114D" w:rsidRPr="0037114D" w:rsidRDefault="0037114D">
      <w:pPr>
        <w:rPr>
          <w:rFonts w:asciiTheme="majorHAnsi" w:hAnsiTheme="majorHAnsi" w:cstheme="majorHAnsi"/>
          <w:sz w:val="28"/>
          <w:szCs w:val="28"/>
        </w:rPr>
      </w:pPr>
    </w:p>
    <w:sectPr w:rsidR="0037114D" w:rsidRPr="0037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D7F"/>
    <w:multiLevelType w:val="hybridMultilevel"/>
    <w:tmpl w:val="B002A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1246"/>
    <w:multiLevelType w:val="hybridMultilevel"/>
    <w:tmpl w:val="FFFFFFFF"/>
    <w:lvl w:ilvl="0" w:tplc="5A862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5E8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A2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2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26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8D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E9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4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64A"/>
    <w:multiLevelType w:val="hybridMultilevel"/>
    <w:tmpl w:val="FFFFFFFF"/>
    <w:lvl w:ilvl="0" w:tplc="7A6AA4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F4C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63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E1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3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0A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9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E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CE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6414"/>
    <w:multiLevelType w:val="hybridMultilevel"/>
    <w:tmpl w:val="FFFFFFFF"/>
    <w:lvl w:ilvl="0" w:tplc="22FEF4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5AC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2F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28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EF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4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41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2E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62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B54"/>
    <w:multiLevelType w:val="hybridMultilevel"/>
    <w:tmpl w:val="FFFFFFFF"/>
    <w:lvl w:ilvl="0" w:tplc="8DDA84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925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EF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41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4F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0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6A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2C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A2ED1"/>
    <w:multiLevelType w:val="hybridMultilevel"/>
    <w:tmpl w:val="FFFFFFFF"/>
    <w:lvl w:ilvl="0" w:tplc="6A7EED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4ED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69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C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6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4F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66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2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A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462FE"/>
    <w:multiLevelType w:val="hybridMultilevel"/>
    <w:tmpl w:val="FFFFFFFF"/>
    <w:lvl w:ilvl="0" w:tplc="DD1884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9AA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EA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E4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AE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1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E6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8B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F3244"/>
    <w:multiLevelType w:val="hybridMultilevel"/>
    <w:tmpl w:val="FFFFFFFF"/>
    <w:lvl w:ilvl="0" w:tplc="0E9A9F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AC9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EC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41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C3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C2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05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0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6614"/>
    <w:multiLevelType w:val="hybridMultilevel"/>
    <w:tmpl w:val="FFFFFFFF"/>
    <w:lvl w:ilvl="0" w:tplc="9EF463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B00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05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D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C1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A3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0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82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4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783D"/>
    <w:multiLevelType w:val="hybridMultilevel"/>
    <w:tmpl w:val="4A447404"/>
    <w:lvl w:ilvl="0" w:tplc="60249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A02DF"/>
    <w:multiLevelType w:val="hybridMultilevel"/>
    <w:tmpl w:val="B7D4D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6ED8"/>
    <w:multiLevelType w:val="hybridMultilevel"/>
    <w:tmpl w:val="FFFFFFFF"/>
    <w:lvl w:ilvl="0" w:tplc="625AB1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CA7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2C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C6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05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4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24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0C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E4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10479"/>
    <w:multiLevelType w:val="hybridMultilevel"/>
    <w:tmpl w:val="FFFFFFFF"/>
    <w:lvl w:ilvl="0" w:tplc="6FA21D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7E5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8E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23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8E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E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22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8E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A2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C7B99"/>
    <w:multiLevelType w:val="hybridMultilevel"/>
    <w:tmpl w:val="FFFFFFFF"/>
    <w:lvl w:ilvl="0" w:tplc="F86CF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B6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63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8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1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A4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67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4C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0C0F"/>
    <w:multiLevelType w:val="hybridMultilevel"/>
    <w:tmpl w:val="AFB40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D5958"/>
    <w:multiLevelType w:val="hybridMultilevel"/>
    <w:tmpl w:val="FFFFFFFF"/>
    <w:lvl w:ilvl="0" w:tplc="A2E01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4A2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A4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4A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6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46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8A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C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04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265D6"/>
    <w:multiLevelType w:val="hybridMultilevel"/>
    <w:tmpl w:val="3782BE98"/>
    <w:lvl w:ilvl="0" w:tplc="86D2B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AF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5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4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AF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F0C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F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A2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E7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6"/>
  </w:num>
  <w:num w:numId="5">
    <w:abstractNumId w:val="7"/>
  </w:num>
  <w:num w:numId="6">
    <w:abstractNumId w:val="13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 w:numId="13">
    <w:abstractNumId w:val="12"/>
  </w:num>
  <w:num w:numId="14">
    <w:abstractNumId w:val="15"/>
  </w:num>
  <w:num w:numId="15">
    <w:abstractNumId w:val="14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1F"/>
    <w:rsid w:val="00002F0F"/>
    <w:rsid w:val="00076ECD"/>
    <w:rsid w:val="00087AFD"/>
    <w:rsid w:val="000A51A2"/>
    <w:rsid w:val="000E7FA3"/>
    <w:rsid w:val="00134375"/>
    <w:rsid w:val="00181002"/>
    <w:rsid w:val="001A16EA"/>
    <w:rsid w:val="00230A89"/>
    <w:rsid w:val="0029282F"/>
    <w:rsid w:val="0033172F"/>
    <w:rsid w:val="003317EE"/>
    <w:rsid w:val="00347CC1"/>
    <w:rsid w:val="00360868"/>
    <w:rsid w:val="0037114D"/>
    <w:rsid w:val="00371827"/>
    <w:rsid w:val="00387EEB"/>
    <w:rsid w:val="003D7F65"/>
    <w:rsid w:val="00401CB9"/>
    <w:rsid w:val="00416BF8"/>
    <w:rsid w:val="0046231F"/>
    <w:rsid w:val="004D162E"/>
    <w:rsid w:val="005604A9"/>
    <w:rsid w:val="005B4490"/>
    <w:rsid w:val="005E0A2A"/>
    <w:rsid w:val="006278A5"/>
    <w:rsid w:val="00631CE9"/>
    <w:rsid w:val="006322C1"/>
    <w:rsid w:val="0064562E"/>
    <w:rsid w:val="00657040"/>
    <w:rsid w:val="00662299"/>
    <w:rsid w:val="006848A2"/>
    <w:rsid w:val="00706AEE"/>
    <w:rsid w:val="007748FC"/>
    <w:rsid w:val="007C2A22"/>
    <w:rsid w:val="00847756"/>
    <w:rsid w:val="00925288"/>
    <w:rsid w:val="009376F6"/>
    <w:rsid w:val="00944C59"/>
    <w:rsid w:val="00947FD5"/>
    <w:rsid w:val="009602D6"/>
    <w:rsid w:val="009D184F"/>
    <w:rsid w:val="00A313AC"/>
    <w:rsid w:val="00A43320"/>
    <w:rsid w:val="00A55491"/>
    <w:rsid w:val="00AD69E1"/>
    <w:rsid w:val="00AF652B"/>
    <w:rsid w:val="00B34781"/>
    <w:rsid w:val="00B3618E"/>
    <w:rsid w:val="00B52DCF"/>
    <w:rsid w:val="00BA1B6D"/>
    <w:rsid w:val="00BD760C"/>
    <w:rsid w:val="00BE7549"/>
    <w:rsid w:val="00BF3B3D"/>
    <w:rsid w:val="00C21074"/>
    <w:rsid w:val="00C55422"/>
    <w:rsid w:val="00C721FC"/>
    <w:rsid w:val="00CB18DC"/>
    <w:rsid w:val="00D20A0E"/>
    <w:rsid w:val="00D231D8"/>
    <w:rsid w:val="00D5410E"/>
    <w:rsid w:val="00DB0A16"/>
    <w:rsid w:val="00DC3746"/>
    <w:rsid w:val="00DD525E"/>
    <w:rsid w:val="00E43D6D"/>
    <w:rsid w:val="00E44496"/>
    <w:rsid w:val="00F9737F"/>
    <w:rsid w:val="00FF376D"/>
    <w:rsid w:val="010D2DB8"/>
    <w:rsid w:val="076188EB"/>
    <w:rsid w:val="07BCD37D"/>
    <w:rsid w:val="07E0561C"/>
    <w:rsid w:val="092C0D20"/>
    <w:rsid w:val="0A88DEFC"/>
    <w:rsid w:val="0B475240"/>
    <w:rsid w:val="0F715434"/>
    <w:rsid w:val="13054DDA"/>
    <w:rsid w:val="1457686A"/>
    <w:rsid w:val="165C0B46"/>
    <w:rsid w:val="16905B32"/>
    <w:rsid w:val="171A7E8A"/>
    <w:rsid w:val="1B35DCF0"/>
    <w:rsid w:val="1C8526EB"/>
    <w:rsid w:val="1DEA1406"/>
    <w:rsid w:val="20937842"/>
    <w:rsid w:val="226C73CA"/>
    <w:rsid w:val="251DBDF4"/>
    <w:rsid w:val="2754E902"/>
    <w:rsid w:val="2A46FB5D"/>
    <w:rsid w:val="2CBF9163"/>
    <w:rsid w:val="2DDAF503"/>
    <w:rsid w:val="2F2B10DA"/>
    <w:rsid w:val="30B8361A"/>
    <w:rsid w:val="39AE214D"/>
    <w:rsid w:val="3C26B753"/>
    <w:rsid w:val="3EBF017B"/>
    <w:rsid w:val="3F18C9AE"/>
    <w:rsid w:val="4317FFAA"/>
    <w:rsid w:val="484CE1BA"/>
    <w:rsid w:val="486BA53D"/>
    <w:rsid w:val="49AAB813"/>
    <w:rsid w:val="4A2D82B4"/>
    <w:rsid w:val="4C6121CB"/>
    <w:rsid w:val="4DB33C5B"/>
    <w:rsid w:val="50A34FFD"/>
    <w:rsid w:val="512D0B0A"/>
    <w:rsid w:val="51F6ED4C"/>
    <w:rsid w:val="527D26E1"/>
    <w:rsid w:val="53956258"/>
    <w:rsid w:val="544E8947"/>
    <w:rsid w:val="5645A5ED"/>
    <w:rsid w:val="5D003754"/>
    <w:rsid w:val="626ADFB5"/>
    <w:rsid w:val="634C8780"/>
    <w:rsid w:val="638DFE0A"/>
    <w:rsid w:val="650329DD"/>
    <w:rsid w:val="6524669B"/>
    <w:rsid w:val="67F53C38"/>
    <w:rsid w:val="6C9B93E6"/>
    <w:rsid w:val="6D7F98BB"/>
    <w:rsid w:val="6F6E73B4"/>
    <w:rsid w:val="7997BBF4"/>
    <w:rsid w:val="7C73D39B"/>
    <w:rsid w:val="7E4DAA7F"/>
    <w:rsid w:val="7E90D06E"/>
    <w:rsid w:val="7F36E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6B4"/>
  <w15:chartTrackingRefBased/>
  <w15:docId w15:val="{48CA5151-67FD-413D-9D43-DB477F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35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5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0131B3DC4BB4BA5CF21E2B354E23F" ma:contentTypeVersion="4" ma:contentTypeDescription="Create a new document." ma:contentTypeScope="" ma:versionID="1c139c2e0aca9d1763b5d195b0ba5521">
  <xsd:schema xmlns:xsd="http://www.w3.org/2001/XMLSchema" xmlns:xs="http://www.w3.org/2001/XMLSchema" xmlns:p="http://schemas.microsoft.com/office/2006/metadata/properties" xmlns:ns3="78d93744-f8f1-448e-829a-3581b06db2cb" targetNamespace="http://schemas.microsoft.com/office/2006/metadata/properties" ma:root="true" ma:fieldsID="be09a44bfc04a5e407beb516daf656a8" ns3:_="">
    <xsd:import namespace="78d93744-f8f1-448e-829a-3581b06db2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93744-f8f1-448e-829a-3581b06db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2651B-3AEE-4385-874A-8B16BAD91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93744-f8f1-448e-829a-3581b06db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0F935-E7F1-4F36-8CF9-40E2EEECC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44D98-F189-4535-A037-9D970358BB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3078</Characters>
  <Application>Microsoft Office Word</Application>
  <DocSecurity>4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e-Biz_108_Raveeraj Dhage</dc:creator>
  <cp:keywords/>
  <dc:description/>
  <cp:lastModifiedBy>e-Biz_080_Darshika Kapadia</cp:lastModifiedBy>
  <cp:revision>61</cp:revision>
  <dcterms:created xsi:type="dcterms:W3CDTF">2022-01-24T02:49:00Z</dcterms:created>
  <dcterms:modified xsi:type="dcterms:W3CDTF">2022-01-23T17:10:00Z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0x01010063C0131B3DC4BB4BA5CF21E2B354E23F</vt:lpwstr>
  </property>
</Properties>
</file>