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Aim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Agglomerative Hierarchical Clustering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Dataset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visualize the clusters using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PCA projection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🧩 Outcome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execution, the program:</w:t>
      </w:r>
    </w:p>
    <w:p w:rsidR="00302CE7" w:rsidRPr="00302CE7" w:rsidRDefault="00302CE7" w:rsidP="00302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Performs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normalization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302CE7" w:rsidP="00302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Agglomerative Hierarchical Clustering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group similar customers based on credit card usage.</w:t>
      </w:r>
    </w:p>
    <w:p w:rsidR="00302CE7" w:rsidRPr="00302CE7" w:rsidRDefault="00302CE7" w:rsidP="00302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Visualizes results through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Dendrograms</w:t>
      </w:r>
      <w:proofErr w:type="spellEnd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Scatter plots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302CE7" w:rsidP="00302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Computes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Silhouette scores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determine the optimal number of clusters.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⚙️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335"/>
      </w:tblGrid>
      <w:tr w:rsidR="00302CE7" w:rsidRPr="00302CE7" w:rsidTr="00302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load and </w:t>
            </w:r>
            <w:proofErr w:type="spellStart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</w:t>
            </w:r>
            <w:proofErr w:type="spellEnd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dataset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numerical operations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visualization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sklearn.preprocessing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Scaling and normalization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sklearn.decomposition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PCA for dimensionality reduction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sklearn.cluster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Agglomerative Clustering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sklearn.metrics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Silhouette score calculation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scipy.cluster.hierarchy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Dendrogram</w:t>
            </w:r>
            <w:proofErr w:type="spellEnd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visualization</w:t>
            </w:r>
          </w:p>
        </w:tc>
      </w:tr>
    </w:tbl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🔢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Algorithm — Agglomerative Hierarchical Clustering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Credit Card dataset (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CC GENERAL.csv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Clustered groups of customers with visualizations and silhouette scores.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all required libraries (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pandas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scipy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dataset using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pd.read_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csv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 the non-numeric column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CUST_ID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it is not needed for clustering.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for missing values using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df.isnull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).sum()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missing values:</w:t>
      </w:r>
    </w:p>
    <w:p w:rsidR="00302CE7" w:rsidRPr="00302CE7" w:rsidRDefault="00302CE7" w:rsidP="00302C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NaN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MINIMUM_PAYMENTS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CREDIT_LIMIT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their column means.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 data using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StandardScaler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remove scale bias.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Normalize the scaled data using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normalize(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bring all values into a common range.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dimensionality using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PCA (2D)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visualization.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Plot a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scipy.cluster.hierarchy.linkage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ward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to observe possible cluster separations.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Agglomerative Clustering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AgglomerativeClustering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n_clusters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=k)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different values of k (2 to 6).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clusters using scatter plots (PCA components).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Silhouette Scores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k to determine optimal cluster count.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Silhouette Score Bar Chart.</w:t>
      </w:r>
    </w:p>
    <w:p w:rsidR="00302CE7" w:rsidRPr="00302CE7" w:rsidRDefault="00302CE7" w:rsidP="00302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💻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Step-by-Step Code Explanation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Import Libraries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pandas as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pd</w:t>
      </w:r>
      <w:proofErr w:type="spellEnd"/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np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matplotlib.pyplot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</w:t>
      </w:r>
      <w:proofErr w:type="spellEnd"/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sklearn.preprocessing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StandardScaler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 normalize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sklearn.decomposition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PCA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sklearn.cluster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AgglomerativeClustering</w:t>
      </w:r>
      <w:proofErr w:type="spellEnd"/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sklearn.metrics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silhouette_score</w:t>
      </w:r>
      <w:proofErr w:type="spellEnd"/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scipy.cluster.hierarchy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shc</w:t>
      </w:r>
      <w:proofErr w:type="spellEnd"/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Imports all required libraries for data handling, scaling, clustering, and visualization.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Load and Explore Dataset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pd.read_csv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("CC GENERAL.csv")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df.head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Loads the dataset (8950 rows × 18 columns).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row represents a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each column represents a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credit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feature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Drop Non-Numeric Column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df.drop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(columns=["CUST_ID"])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CUST_ID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is categorical and not used in numerical clustering.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Handle Missing Values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"MINIMUM_PAYMENTS"].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fillna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["MINIMUM_PAYMENTS"].mean(),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inplace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=True)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"CREDIT_LIMIT"].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fillna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["CREDIT_LIMIT"].mean(),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inplace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=True)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missing data with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values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bias.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Check for Nulls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df.isnull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).sum()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missing values are filled (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0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nulls in each column).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Scaling and Normalization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scaler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StandardScaler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df_scaled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scaler.fit_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transform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df_norm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normalize(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df_scaled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df_norm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pd.DataFrame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df_norm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Standardizes each feature to mean = 0, variance = 1.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Normalizes data so that each record has unit length (prevents features with large scales from dominating).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Dimensionality Reduction using PCA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pca</w:t>
      </w:r>
      <w:proofErr w:type="spellEnd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PCA(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n_components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=2,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random_state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=42)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df_2d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pca.fit_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transform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df_norm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df_2d =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pd.DataFrame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df_2d, columns=["P1", "P2"])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multi-dimensional data to 2D (principal components) for plotting clusters.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Visualize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Dendrogram</w:t>
      </w:r>
      <w:proofErr w:type="spellEnd"/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figsize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=(7,7))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- Agglomerative (Ward)")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shc.dendrogram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shc.linkage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(df_2d, method='ward'))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plt.show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hierarchical </w:t>
      </w:r>
      <w:proofErr w:type="spellStart"/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Ward linkage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minimizes variance within clusters.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can choose the number of clusters by “cutting” the </w:t>
      </w:r>
      <w:proofErr w:type="spell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a certain height.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9️</w:t>
      </w:r>
      <w:r w:rsidRPr="00302CE7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Apply Agglomerative Clustering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AgglomerativeClustering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n_clusters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=2)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labels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ac.fit_predict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(df_2d)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figsize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=(6,6))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plt.scatter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df_2d["P1"], df_2d["P2"], c=labels,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cmap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="rainbow")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"Agglomerative Clusters (k=2)")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Forms clusters by repeatedly merging the two closest clusters.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final 2 clusters in PCA-reduced space.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🔁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Repeat for Different Cluster Counts (k = 3–6)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 [3, 4, 5, 6]: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AgglomerativeClustering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n_clusters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=k)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labels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ac.fit_predict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(df_2d)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figsize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=(6,6))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plt.scatter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df_2d["P1"], df_2d["P2"], c=labels,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cmap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="rainbow")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f"Agglomerative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Clusters (k={k})")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🔟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Evaluate Clustering using Silhouette Score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scores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{}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k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in [2, 3, 4, 5, 6]: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AgglomerativeClustering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n_clusters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=k)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labels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ac.fit_predict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(df_2d)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score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silhouette_score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(df_2d, labels)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scores[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k] = score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f"Silhouette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Score for k={k}: {score:.4f}")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Silhouette Score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measures how similar a data point is to its own cluster vs other clusters.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Range: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-1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+1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higher = better cluster quality.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📤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 Score for k=2: 0.4373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 Score for k=3: 0.4167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 Score for k=4: 0.3531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 Score for k=5: 0.3506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Silhouette Score for k=6: 0.3178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clustering →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 = 2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(highest Silhouette Score).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📊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Visualize Silhouette Scores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figsize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=(6,4))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plt.bar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scores.keys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(), </w:t>
      </w:r>
      <w:proofErr w:type="spell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scores.values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"Silhouette Scores for Different k")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plt.xlabel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"Number of Clusters (k)")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plt.ylabel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"Silhouette Score")</w:t>
      </w:r>
    </w:p>
    <w:p w:rsidR="00302CE7" w:rsidRPr="00302CE7" w:rsidRDefault="00302CE7" w:rsidP="00302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302CE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</w:t>
      </w:r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bar chart to compare clustering performance visually.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🧮 Expected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1720"/>
        <w:gridCol w:w="3128"/>
      </w:tblGrid>
      <w:tr w:rsidR="00302CE7" w:rsidRPr="00302CE7" w:rsidTr="00302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Comment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0.4373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clustering (well-separated)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0.4167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 overlap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0.3531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Weaker cluster definition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0.3506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Reduced cohesion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0.3178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cluster separation</w:t>
            </w:r>
          </w:p>
        </w:tc>
      </w:tr>
    </w:tbl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Optimal cluster number is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 = 2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⚙️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Common Errors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2050"/>
        <w:gridCol w:w="3557"/>
      </w:tblGrid>
      <w:tr w:rsidR="00302CE7" w:rsidRPr="00302CE7" w:rsidTr="00302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ValueError</w:t>
            </w:r>
            <w:proofErr w:type="spellEnd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 xml:space="preserve">: Input contains </w:t>
            </w:r>
            <w:proofErr w:type="spellStart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Missing values not handled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proofErr w:type="spellStart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fillna</w:t>
            </w:r>
            <w:proofErr w:type="spellEnd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before scaling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ConvergenceWarning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scaling or normalization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Apply </w:t>
            </w:r>
            <w:proofErr w:type="spellStart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StandardScaler</w:t>
            </w:r>
            <w:proofErr w:type="spellEnd"/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302CE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normalize()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Dendrogram</w:t>
            </w:r>
            <w:proofErr w:type="spellEnd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cluttered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Too many data points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PCA to reduce dimensions first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Wrong number of clusters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Arbitrary choice of k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Silhouette Score to decide k</w:t>
            </w:r>
          </w:p>
        </w:tc>
      </w:tr>
    </w:tbl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Conclusion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Successfully implemented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Agglomerative Hierarchical Clustering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dataset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optimal number of clusters obtained was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based on Silhouette analysis.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method effectively groups customers based on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spending and usage patterns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🧠 Short Practical Summary (for report)</w:t>
      </w:r>
    </w:p>
    <w:p w:rsidR="00302CE7" w:rsidRPr="00302CE7" w:rsidRDefault="00302CE7" w:rsidP="00302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Experiment No. 4: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Agglomerative Hierarchical Clustering on Credit Card Dataset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cluster customers based on credit card usage using the Agglomerative Clustering algorithm.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Python, </w:t>
      </w:r>
      <w:proofErr w:type="spell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-learn, </w:t>
      </w:r>
      <w:proofErr w:type="spell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SciPy</w:t>
      </w:r>
      <w:proofErr w:type="spellEnd"/>
      <w:proofErr w:type="gramEnd"/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CC GENERAL.csv (credit card data).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Hierarchical clustering (bottom-up approach).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clustered customers; optimal number of clusters found to be 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 = 2</w:t>
      </w:r>
      <w:r w:rsidRPr="00302C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02CE7" w:rsidRPr="00302CE7" w:rsidRDefault="007021A9" w:rsidP="00302C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02CE7" w:rsidRPr="00302CE7" w:rsidRDefault="00302CE7" w:rsidP="00302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2CE7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🎤</w:t>
      </w:r>
      <w:r w:rsidRPr="00302C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Viva / Oral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5033"/>
      </w:tblGrid>
      <w:tr w:rsidR="00302CE7" w:rsidRPr="00302CE7" w:rsidTr="00302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Agglomerative Hierarchical Clustering?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bottom-up clustering method that starts with individual points and merges them into clusters.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difference between Agglomerative and Divisive clustering?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Agglomerative merges clusters, while Divisive splits them.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linkage method was used here?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Ward’s linkage, which minimizes variance between clusters.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we use PCA here?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reduce dimensions and visualize clusters in 2D.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Silhouette Score?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measure of how similar a point is to its cluster compared to others.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range of Silhouette Score indicates a good cluster?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Closer to +1 means better clustering.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we normalize data?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ensure all features contribute equally regardless of scale.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does k represent in clustering?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number of clusters (groups) to form.</w:t>
            </w:r>
          </w:p>
        </w:tc>
      </w:tr>
      <w:tr w:rsidR="00302CE7" w:rsidRPr="00302CE7" w:rsidTr="00302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can we decide the value of k?</w:t>
            </w:r>
          </w:p>
        </w:tc>
        <w:tc>
          <w:tcPr>
            <w:tcW w:w="0" w:type="auto"/>
            <w:vAlign w:val="center"/>
            <w:hideMark/>
          </w:tcPr>
          <w:p w:rsidR="00302CE7" w:rsidRPr="00302CE7" w:rsidRDefault="00302CE7" w:rsidP="00302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By </w:t>
            </w:r>
            <w:proofErr w:type="spellStart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analyzing</w:t>
            </w:r>
            <w:proofErr w:type="spellEnd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</w:t>
            </w:r>
            <w:proofErr w:type="spellStart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dendrogram</w:t>
            </w:r>
            <w:proofErr w:type="spellEnd"/>
            <w:r w:rsidRPr="00302C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the Silhouette Score.</w:t>
            </w:r>
          </w:p>
        </w:tc>
      </w:tr>
    </w:tbl>
    <w:p w:rsidR="009B3CBC" w:rsidRDefault="009B3CBC">
      <w:pPr>
        <w:rPr>
          <w:sz w:val="24"/>
          <w:szCs w:val="24"/>
        </w:rPr>
      </w:pPr>
    </w:p>
    <w:p w:rsidR="007021A9" w:rsidRDefault="007021A9">
      <w:pPr>
        <w:rPr>
          <w:sz w:val="24"/>
          <w:szCs w:val="24"/>
        </w:rPr>
      </w:pPr>
    </w:p>
    <w:p w:rsidR="007021A9" w:rsidRDefault="007021A9">
      <w:pPr>
        <w:rPr>
          <w:sz w:val="24"/>
          <w:szCs w:val="24"/>
        </w:rPr>
      </w:pPr>
    </w:p>
    <w:p w:rsidR="007021A9" w:rsidRDefault="007021A9" w:rsidP="007021A9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</w:t>
      </w:r>
      <w:r>
        <w:rPr>
          <w:rStyle w:val="Strong"/>
          <w:b w:val="0"/>
          <w:bCs w:val="0"/>
        </w:rPr>
        <w:t>Detailed Explanation of Graphs in IR Practical 4</w:t>
      </w:r>
    </w:p>
    <w:p w:rsidR="007021A9" w:rsidRDefault="007021A9" w:rsidP="007021A9">
      <w:r>
        <w:pict>
          <v:rect id="_x0000_i1046" style="width:0;height:1.5pt" o:hralign="center" o:hrstd="t" o:hr="t" fillcolor="#a0a0a0" stroked="f"/>
        </w:pict>
      </w:r>
    </w:p>
    <w:p w:rsidR="007021A9" w:rsidRDefault="007021A9" w:rsidP="007021A9">
      <w:pPr>
        <w:pStyle w:val="Heading2"/>
      </w:pPr>
      <w:r>
        <w:t xml:space="preserve">🧩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Dendrogram</w:t>
      </w:r>
      <w:proofErr w:type="spellEnd"/>
      <w:r>
        <w:rPr>
          <w:rStyle w:val="Strong"/>
          <w:b/>
          <w:bCs/>
        </w:rPr>
        <w:t xml:space="preserve"> (Hierarchical Tree Graph)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Type of Graph:</w:t>
      </w:r>
    </w:p>
    <w:p w:rsidR="007021A9" w:rsidRDefault="007021A9" w:rsidP="007021A9">
      <w:pPr>
        <w:pStyle w:val="NormalWeb"/>
      </w:pPr>
      <w:r>
        <w:t xml:space="preserve">A </w:t>
      </w:r>
      <w:proofErr w:type="spellStart"/>
      <w:r>
        <w:rPr>
          <w:rStyle w:val="Strong"/>
        </w:rPr>
        <w:t>Dendrogram</w:t>
      </w:r>
      <w:proofErr w:type="spellEnd"/>
      <w:r>
        <w:t xml:space="preserve"> is a </w:t>
      </w:r>
      <w:r>
        <w:rPr>
          <w:rStyle w:val="Strong"/>
        </w:rPr>
        <w:t>tree-like hierarchical graph</w:t>
      </w:r>
      <w:r>
        <w:t xml:space="preserve"> that shows how data points (or clusters) are merged step by step in </w:t>
      </w:r>
      <w:r>
        <w:rPr>
          <w:rStyle w:val="Strong"/>
        </w:rPr>
        <w:t>Agglomerative Hierarchical Clustering</w:t>
      </w:r>
      <w:r>
        <w:t>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Library Used:</w:t>
      </w:r>
    </w:p>
    <w:p w:rsidR="007021A9" w:rsidRDefault="007021A9" w:rsidP="007021A9">
      <w:pPr>
        <w:pStyle w:val="NormalWeb"/>
      </w:pPr>
      <w:proofErr w:type="spellStart"/>
      <w:proofErr w:type="gramStart"/>
      <w:r>
        <w:rPr>
          <w:rStyle w:val="HTMLCode"/>
        </w:rPr>
        <w:t>scipy.cluster.hierarchy.dendrogram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proofErr w:type="spellStart"/>
      <w:r>
        <w:rPr>
          <w:rStyle w:val="HTMLCode"/>
        </w:rPr>
        <w:t>scipy.cluster.hierarchy.linkage</w:t>
      </w:r>
      <w:proofErr w:type="spellEnd"/>
      <w:r>
        <w:rPr>
          <w:rStyle w:val="HTMLCode"/>
        </w:rPr>
        <w:t>()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Axes Meaning:</w:t>
      </w:r>
    </w:p>
    <w:p w:rsidR="007021A9" w:rsidRDefault="007021A9" w:rsidP="007021A9">
      <w:pPr>
        <w:pStyle w:val="NormalWeb"/>
        <w:numPr>
          <w:ilvl w:val="0"/>
          <w:numId w:val="3"/>
        </w:numPr>
      </w:pPr>
      <w:r>
        <w:rPr>
          <w:rStyle w:val="Strong"/>
        </w:rPr>
        <w:t>X-Axis:</w:t>
      </w:r>
      <w:r>
        <w:t xml:space="preserve"> Data points or clusters (customer samples projected in 2D PCA).</w:t>
      </w:r>
    </w:p>
    <w:p w:rsidR="007021A9" w:rsidRDefault="007021A9" w:rsidP="007021A9">
      <w:pPr>
        <w:pStyle w:val="NormalWeb"/>
        <w:numPr>
          <w:ilvl w:val="0"/>
          <w:numId w:val="3"/>
        </w:numPr>
      </w:pPr>
      <w:r>
        <w:rPr>
          <w:rStyle w:val="Strong"/>
        </w:rPr>
        <w:t>Y-Axis:</w:t>
      </w:r>
      <w:r>
        <w:t xml:space="preserve"> </w:t>
      </w:r>
      <w:r>
        <w:rPr>
          <w:rStyle w:val="Strong"/>
        </w:rPr>
        <w:t>Linkage distance (Euclidean distance)</w:t>
      </w:r>
      <w:r>
        <w:t xml:space="preserve"> — how far apart clusters are before merging.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Use:</w:t>
      </w:r>
    </w:p>
    <w:p w:rsidR="007021A9" w:rsidRDefault="007021A9" w:rsidP="007021A9">
      <w:pPr>
        <w:pStyle w:val="NormalWeb"/>
        <w:numPr>
          <w:ilvl w:val="0"/>
          <w:numId w:val="4"/>
        </w:numPr>
      </w:pPr>
      <w:r>
        <w:t xml:space="preserve">It visually represents the </w:t>
      </w:r>
      <w:r>
        <w:rPr>
          <w:rStyle w:val="Strong"/>
        </w:rPr>
        <w:t>hierarchical structure</w:t>
      </w:r>
      <w:r>
        <w:t xml:space="preserve"> of clusters.</w:t>
      </w:r>
    </w:p>
    <w:p w:rsidR="007021A9" w:rsidRDefault="007021A9" w:rsidP="007021A9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height at which branches merge</w:t>
      </w:r>
      <w:r>
        <w:t xml:space="preserve"> indicates the </w:t>
      </w:r>
      <w:r>
        <w:rPr>
          <w:rStyle w:val="Strong"/>
        </w:rPr>
        <w:t>similarity or distance</w:t>
      </w:r>
      <w:r>
        <w:t xml:space="preserve"> between clusters.</w:t>
      </w:r>
    </w:p>
    <w:p w:rsidR="007021A9" w:rsidRDefault="007021A9" w:rsidP="007021A9">
      <w:pPr>
        <w:pStyle w:val="NormalWeb"/>
        <w:numPr>
          <w:ilvl w:val="0"/>
          <w:numId w:val="4"/>
        </w:numPr>
      </w:pPr>
      <w:r>
        <w:t xml:space="preserve">By “cutting” the </w:t>
      </w:r>
      <w:proofErr w:type="spellStart"/>
      <w:r>
        <w:t>dendrogram</w:t>
      </w:r>
      <w:proofErr w:type="spellEnd"/>
      <w:r>
        <w:t xml:space="preserve"> horizontally, you decide how many clusters to form.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Interpretation Example:</w:t>
      </w:r>
    </w:p>
    <w:p w:rsidR="007021A9" w:rsidRDefault="007021A9" w:rsidP="007021A9">
      <w:pPr>
        <w:pStyle w:val="NormalWeb"/>
      </w:pPr>
      <w:r>
        <w:t xml:space="preserve">If you cut the </w:t>
      </w:r>
      <w:proofErr w:type="spellStart"/>
      <w:r>
        <w:t>dendrogram</w:t>
      </w:r>
      <w:proofErr w:type="spellEnd"/>
      <w:r>
        <w:t xml:space="preserve"> at a height of, say, </w:t>
      </w:r>
      <w:r>
        <w:rPr>
          <w:rStyle w:val="Strong"/>
        </w:rPr>
        <w:t>5</w:t>
      </w:r>
      <w:r>
        <w:t xml:space="preserve">, and get </w:t>
      </w:r>
      <w:r>
        <w:rPr>
          <w:rStyle w:val="Strong"/>
        </w:rPr>
        <w:t>2 main branches</w:t>
      </w:r>
      <w:r>
        <w:t xml:space="preserve">, that means </w:t>
      </w:r>
      <w:r>
        <w:rPr>
          <w:rStyle w:val="Strong"/>
        </w:rPr>
        <w:t>k = 2 clusters</w:t>
      </w:r>
      <w:r>
        <w:t xml:space="preserve"> are optimal.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it’s important:</w:t>
      </w:r>
    </w:p>
    <w:p w:rsidR="007021A9" w:rsidRDefault="007021A9" w:rsidP="007021A9">
      <w:pPr>
        <w:pStyle w:val="NormalWeb"/>
      </w:pPr>
      <w:r>
        <w:t xml:space="preserve">It helps you </w:t>
      </w:r>
      <w:r>
        <w:rPr>
          <w:rStyle w:val="Strong"/>
        </w:rPr>
        <w:t>choose the number of clusters</w:t>
      </w:r>
      <w:r>
        <w:t xml:space="preserve"> before actually running the clustering algorithm.</w:t>
      </w:r>
    </w:p>
    <w:p w:rsidR="007021A9" w:rsidRDefault="007021A9" w:rsidP="007021A9">
      <w:r>
        <w:pict>
          <v:rect id="_x0000_i1047" style="width:0;height:1.5pt" o:hralign="center" o:hrstd="t" o:hr="t" fillcolor="#a0a0a0" stroked="f"/>
        </w:pict>
      </w:r>
    </w:p>
    <w:p w:rsidR="007021A9" w:rsidRDefault="007021A9" w:rsidP="007021A9">
      <w:pPr>
        <w:pStyle w:val="Heading2"/>
      </w:pPr>
      <w:r>
        <w:t xml:space="preserve">🧩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Scatter Plot of Agglomerative Clusters (k = 2 → 6)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Type of Graph:</w:t>
      </w:r>
    </w:p>
    <w:p w:rsidR="007021A9" w:rsidRDefault="007021A9" w:rsidP="007021A9">
      <w:pPr>
        <w:pStyle w:val="NormalWeb"/>
      </w:pPr>
      <w:r>
        <w:lastRenderedPageBreak/>
        <w:t xml:space="preserve">A </w:t>
      </w:r>
      <w:r>
        <w:rPr>
          <w:rStyle w:val="Strong"/>
        </w:rPr>
        <w:t>Scatter Plot</w:t>
      </w:r>
      <w:r>
        <w:t xml:space="preserve"> — showing clusters formed after applying </w:t>
      </w:r>
      <w:r>
        <w:rPr>
          <w:rStyle w:val="Strong"/>
        </w:rPr>
        <w:t>Agglomerative Clustering</w:t>
      </w:r>
      <w:r>
        <w:t xml:space="preserve"> on PCA-reduced 2D data.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Library Used:</w:t>
      </w:r>
    </w:p>
    <w:p w:rsidR="007021A9" w:rsidRDefault="007021A9" w:rsidP="007021A9">
      <w:pPr>
        <w:pStyle w:val="NormalWeb"/>
      </w:pPr>
      <w:proofErr w:type="spellStart"/>
      <w:proofErr w:type="gramStart"/>
      <w:r>
        <w:rPr>
          <w:rStyle w:val="HTMLCode"/>
        </w:rPr>
        <w:t>matplotlib.pyplot.scatter</w:t>
      </w:r>
      <w:proofErr w:type="spellEnd"/>
      <w:r>
        <w:rPr>
          <w:rStyle w:val="HTMLCode"/>
        </w:rPr>
        <w:t>()</w:t>
      </w:r>
      <w:proofErr w:type="gramEnd"/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Axes Meaning:</w:t>
      </w:r>
    </w:p>
    <w:p w:rsidR="007021A9" w:rsidRDefault="007021A9" w:rsidP="007021A9">
      <w:pPr>
        <w:pStyle w:val="NormalWeb"/>
        <w:numPr>
          <w:ilvl w:val="0"/>
          <w:numId w:val="5"/>
        </w:numPr>
      </w:pPr>
      <w:r>
        <w:rPr>
          <w:rStyle w:val="Strong"/>
        </w:rPr>
        <w:t>X-Axis:</w:t>
      </w:r>
      <w:r>
        <w:t xml:space="preserve"> PCA Component 1 (P1) — represents the most significant variance in the data.</w:t>
      </w:r>
    </w:p>
    <w:p w:rsidR="007021A9" w:rsidRDefault="007021A9" w:rsidP="007021A9">
      <w:pPr>
        <w:pStyle w:val="NormalWeb"/>
        <w:numPr>
          <w:ilvl w:val="0"/>
          <w:numId w:val="5"/>
        </w:numPr>
      </w:pPr>
      <w:r>
        <w:rPr>
          <w:rStyle w:val="Strong"/>
        </w:rPr>
        <w:t>Y-Axis:</w:t>
      </w:r>
      <w:r>
        <w:t xml:space="preserve"> PCA Component 2 (P2) — represents the next most significant variance.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Use:</w:t>
      </w:r>
    </w:p>
    <w:p w:rsidR="007021A9" w:rsidRDefault="007021A9" w:rsidP="007021A9">
      <w:pPr>
        <w:pStyle w:val="NormalWeb"/>
      </w:pPr>
      <w:r>
        <w:t>To visually confirm how customers (data points) group into clusters after applying hierarchical clustering.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b/>
          <w:bCs/>
        </w:rPr>
        <w:t>Color</w:t>
      </w:r>
      <w:proofErr w:type="spellEnd"/>
      <w:r>
        <w:rPr>
          <w:rStyle w:val="Strong"/>
          <w:b/>
          <w:bCs/>
        </w:rPr>
        <w:t xml:space="preserve"> Coding:</w:t>
      </w:r>
    </w:p>
    <w:p w:rsidR="007021A9" w:rsidRDefault="007021A9" w:rsidP="007021A9">
      <w:pPr>
        <w:pStyle w:val="NormalWeb"/>
      </w:pPr>
      <w:r>
        <w:t xml:space="preserve">Each </w:t>
      </w:r>
      <w:proofErr w:type="spellStart"/>
      <w:r>
        <w:t>color</w:t>
      </w:r>
      <w:proofErr w:type="spellEnd"/>
      <w:r>
        <w:t xml:space="preserve"> corresponds to one cluster label assigned by the model:</w:t>
      </w:r>
    </w:p>
    <w:p w:rsidR="007021A9" w:rsidRDefault="007021A9" w:rsidP="007021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df_2d[</w:t>
      </w:r>
      <w:r>
        <w:rPr>
          <w:rStyle w:val="hljs-string"/>
        </w:rPr>
        <w:t>"P1"</w:t>
      </w:r>
      <w:r>
        <w:rPr>
          <w:rStyle w:val="HTMLCode"/>
        </w:rPr>
        <w:t>], df_2d[</w:t>
      </w:r>
      <w:r>
        <w:rPr>
          <w:rStyle w:val="hljs-string"/>
        </w:rPr>
        <w:t>"P2"</w:t>
      </w:r>
      <w:r>
        <w:rPr>
          <w:rStyle w:val="HTMLCode"/>
        </w:rPr>
        <w:t xml:space="preserve">], c=labels,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</w:rPr>
        <w:t>"rainbow"</w:t>
      </w:r>
      <w:r>
        <w:rPr>
          <w:rStyle w:val="HTMLCode"/>
        </w:rPr>
        <w:t>)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Graphs Generated:</w:t>
      </w:r>
    </w:p>
    <w:p w:rsidR="007021A9" w:rsidRDefault="007021A9" w:rsidP="007021A9">
      <w:pPr>
        <w:pStyle w:val="NormalWeb"/>
        <w:numPr>
          <w:ilvl w:val="0"/>
          <w:numId w:val="6"/>
        </w:numPr>
      </w:pPr>
      <w:r>
        <w:rPr>
          <w:rStyle w:val="Strong"/>
        </w:rPr>
        <w:t>Agglomerative Clusters (k = 2)</w:t>
      </w:r>
    </w:p>
    <w:p w:rsidR="007021A9" w:rsidRDefault="007021A9" w:rsidP="007021A9">
      <w:pPr>
        <w:pStyle w:val="NormalWeb"/>
        <w:numPr>
          <w:ilvl w:val="0"/>
          <w:numId w:val="6"/>
        </w:numPr>
      </w:pPr>
      <w:r>
        <w:rPr>
          <w:rStyle w:val="Strong"/>
        </w:rPr>
        <w:t>Agglomerative Clusters (k = 3)</w:t>
      </w:r>
    </w:p>
    <w:p w:rsidR="007021A9" w:rsidRDefault="007021A9" w:rsidP="007021A9">
      <w:pPr>
        <w:pStyle w:val="NormalWeb"/>
        <w:numPr>
          <w:ilvl w:val="0"/>
          <w:numId w:val="6"/>
        </w:numPr>
      </w:pPr>
      <w:r>
        <w:rPr>
          <w:rStyle w:val="Strong"/>
        </w:rPr>
        <w:t>Agglomerative Clusters (k = 4)</w:t>
      </w:r>
    </w:p>
    <w:p w:rsidR="007021A9" w:rsidRDefault="007021A9" w:rsidP="007021A9">
      <w:pPr>
        <w:pStyle w:val="NormalWeb"/>
        <w:numPr>
          <w:ilvl w:val="0"/>
          <w:numId w:val="6"/>
        </w:numPr>
      </w:pPr>
      <w:r>
        <w:rPr>
          <w:rStyle w:val="Strong"/>
        </w:rPr>
        <w:t>Agglomerative Clusters (k = 5)</w:t>
      </w:r>
    </w:p>
    <w:p w:rsidR="007021A9" w:rsidRDefault="007021A9" w:rsidP="007021A9">
      <w:pPr>
        <w:pStyle w:val="NormalWeb"/>
        <w:numPr>
          <w:ilvl w:val="0"/>
          <w:numId w:val="6"/>
        </w:numPr>
      </w:pPr>
      <w:r>
        <w:rPr>
          <w:rStyle w:val="Strong"/>
        </w:rPr>
        <w:t>Agglomerative Clusters (k = 6)</w:t>
      </w:r>
    </w:p>
    <w:p w:rsidR="007021A9" w:rsidRDefault="007021A9" w:rsidP="007021A9">
      <w:pPr>
        <w:pStyle w:val="NormalWeb"/>
      </w:pPr>
      <w:r>
        <w:t xml:space="preserve">Each graph shows how cluster separation changes as you vary the number of clusters </w:t>
      </w:r>
      <w:r>
        <w:rPr>
          <w:rStyle w:val="HTMLCode"/>
        </w:rPr>
        <w:t>k</w:t>
      </w:r>
      <w:r>
        <w:t>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Interpretation Example:</w:t>
      </w:r>
    </w:p>
    <w:p w:rsidR="007021A9" w:rsidRDefault="007021A9" w:rsidP="007021A9">
      <w:pPr>
        <w:pStyle w:val="NormalWeb"/>
        <w:numPr>
          <w:ilvl w:val="0"/>
          <w:numId w:val="7"/>
        </w:numPr>
      </w:pPr>
      <w:r>
        <w:t xml:space="preserve">For </w:t>
      </w:r>
      <w:r>
        <w:rPr>
          <w:rStyle w:val="Strong"/>
        </w:rPr>
        <w:t>k = 2</w:t>
      </w:r>
      <w:r>
        <w:t>, you might see two clearly separated groups → better silhouette score.</w:t>
      </w:r>
    </w:p>
    <w:p w:rsidR="007021A9" w:rsidRDefault="007021A9" w:rsidP="007021A9">
      <w:pPr>
        <w:pStyle w:val="NormalWeb"/>
        <w:numPr>
          <w:ilvl w:val="0"/>
          <w:numId w:val="7"/>
        </w:numPr>
      </w:pPr>
      <w:proofErr w:type="spellStart"/>
      <w:r>
        <w:t>As k</w:t>
      </w:r>
      <w:proofErr w:type="spellEnd"/>
      <w:r>
        <w:t xml:space="preserve"> increases, clusters overlap → lower silhouette score.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it’s important:</w:t>
      </w:r>
    </w:p>
    <w:p w:rsidR="007021A9" w:rsidRDefault="007021A9" w:rsidP="007021A9">
      <w:pPr>
        <w:pStyle w:val="NormalWeb"/>
      </w:pPr>
      <w:r>
        <w:t xml:space="preserve">It provides a </w:t>
      </w:r>
      <w:r>
        <w:rPr>
          <w:rStyle w:val="Strong"/>
        </w:rPr>
        <w:t>visual verification</w:t>
      </w:r>
      <w:r>
        <w:t xml:space="preserve"> of clustering quality and helps compare different k values.</w:t>
      </w:r>
    </w:p>
    <w:p w:rsidR="007021A9" w:rsidRDefault="007021A9" w:rsidP="007021A9">
      <w:r>
        <w:pict>
          <v:rect id="_x0000_i1048" style="width:0;height:1.5pt" o:hralign="center" o:hrstd="t" o:hr="t" fillcolor="#a0a0a0" stroked="f"/>
        </w:pict>
      </w:r>
    </w:p>
    <w:p w:rsidR="007021A9" w:rsidRDefault="007021A9" w:rsidP="007021A9">
      <w:pPr>
        <w:pStyle w:val="Heading2"/>
      </w:pPr>
      <w:r>
        <w:t xml:space="preserve">🧩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Silhouette Score Bar Graph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Type of Graph:</w:t>
      </w:r>
    </w:p>
    <w:p w:rsidR="007021A9" w:rsidRDefault="007021A9" w:rsidP="007021A9">
      <w:pPr>
        <w:pStyle w:val="NormalWeb"/>
      </w:pPr>
      <w:r>
        <w:t xml:space="preserve">A </w:t>
      </w:r>
      <w:r>
        <w:rPr>
          <w:rStyle w:val="Strong"/>
        </w:rPr>
        <w:t>Bar Chart</w:t>
      </w:r>
      <w:r>
        <w:t xml:space="preserve"> comparing </w:t>
      </w:r>
      <w:r>
        <w:rPr>
          <w:rStyle w:val="Strong"/>
        </w:rPr>
        <w:t>Silhouette Scores</w:t>
      </w:r>
      <w:r>
        <w:t xml:space="preserve"> for different cluster counts.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Library Used:</w:t>
      </w:r>
    </w:p>
    <w:p w:rsidR="007021A9" w:rsidRDefault="007021A9" w:rsidP="007021A9">
      <w:pPr>
        <w:pStyle w:val="NormalWeb"/>
      </w:pPr>
      <w:proofErr w:type="spellStart"/>
      <w:proofErr w:type="gramStart"/>
      <w:r>
        <w:rPr>
          <w:rStyle w:val="HTMLCode"/>
        </w:rPr>
        <w:t>matplotlib.pyplot.bar</w:t>
      </w:r>
      <w:proofErr w:type="spellEnd"/>
      <w:r>
        <w:rPr>
          <w:rStyle w:val="HTMLCode"/>
        </w:rPr>
        <w:t>()</w:t>
      </w:r>
      <w:proofErr w:type="gramEnd"/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Axes Meaning:</w:t>
      </w:r>
    </w:p>
    <w:p w:rsidR="007021A9" w:rsidRDefault="007021A9" w:rsidP="007021A9">
      <w:pPr>
        <w:pStyle w:val="NormalWeb"/>
        <w:numPr>
          <w:ilvl w:val="0"/>
          <w:numId w:val="8"/>
        </w:numPr>
      </w:pPr>
      <w:r>
        <w:rPr>
          <w:rStyle w:val="Strong"/>
        </w:rPr>
        <w:t>X-Axis:</w:t>
      </w:r>
      <w:r>
        <w:t xml:space="preserve"> Number of clusters (k).</w:t>
      </w:r>
    </w:p>
    <w:p w:rsidR="007021A9" w:rsidRDefault="007021A9" w:rsidP="007021A9">
      <w:pPr>
        <w:pStyle w:val="NormalWeb"/>
        <w:numPr>
          <w:ilvl w:val="0"/>
          <w:numId w:val="8"/>
        </w:numPr>
      </w:pPr>
      <w:r>
        <w:rPr>
          <w:rStyle w:val="Strong"/>
        </w:rPr>
        <w:t>Y-Axis:</w:t>
      </w:r>
      <w:r>
        <w:t xml:space="preserve"> Silhouette Score for that k.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Use:</w:t>
      </w:r>
    </w:p>
    <w:p w:rsidR="007021A9" w:rsidRDefault="007021A9" w:rsidP="007021A9">
      <w:pPr>
        <w:pStyle w:val="NormalWeb"/>
        <w:numPr>
          <w:ilvl w:val="0"/>
          <w:numId w:val="9"/>
        </w:numPr>
      </w:pPr>
      <w:r>
        <w:t>Silhouette Score quantifies how well each point fits within its cluster versus other clusters.</w:t>
      </w:r>
    </w:p>
    <w:p w:rsidR="007021A9" w:rsidRDefault="007021A9" w:rsidP="007021A9">
      <w:pPr>
        <w:pStyle w:val="NormalWeb"/>
        <w:numPr>
          <w:ilvl w:val="0"/>
          <w:numId w:val="9"/>
        </w:numPr>
      </w:pPr>
      <w:r>
        <w:t xml:space="preserve">Range: </w:t>
      </w:r>
      <w:r>
        <w:rPr>
          <w:rStyle w:val="Strong"/>
        </w:rPr>
        <w:t>−1 → +1</w:t>
      </w:r>
      <w:r>
        <w:t>, higher = better clustering.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Interpretation:</w:t>
      </w:r>
    </w:p>
    <w:p w:rsidR="007021A9" w:rsidRDefault="007021A9" w:rsidP="007021A9">
      <w:pPr>
        <w:pStyle w:val="NormalWeb"/>
      </w:pPr>
      <w:r>
        <w:t>Example output:</w:t>
      </w:r>
    </w:p>
    <w:p w:rsidR="007021A9" w:rsidRDefault="007021A9" w:rsidP="007021A9">
      <w:pPr>
        <w:pStyle w:val="HTMLPreformatted"/>
        <w:rPr>
          <w:rStyle w:val="HTMLCode"/>
        </w:rPr>
      </w:pPr>
      <w:r>
        <w:rPr>
          <w:rStyle w:val="HTMLCode"/>
        </w:rPr>
        <w:t>k=2 → 0.4373 (Best)</w:t>
      </w:r>
    </w:p>
    <w:p w:rsidR="007021A9" w:rsidRDefault="007021A9" w:rsidP="007021A9">
      <w:pPr>
        <w:pStyle w:val="HTMLPreformatted"/>
        <w:rPr>
          <w:rStyle w:val="HTMLCode"/>
        </w:rPr>
      </w:pPr>
      <w:r>
        <w:rPr>
          <w:rStyle w:val="HTMLCode"/>
        </w:rPr>
        <w:t>k=3 → 0.4167</w:t>
      </w:r>
    </w:p>
    <w:p w:rsidR="007021A9" w:rsidRDefault="007021A9" w:rsidP="007021A9">
      <w:pPr>
        <w:pStyle w:val="HTMLPreformatted"/>
        <w:rPr>
          <w:rStyle w:val="HTMLCode"/>
        </w:rPr>
      </w:pPr>
      <w:r>
        <w:rPr>
          <w:rStyle w:val="HTMLCode"/>
        </w:rPr>
        <w:t>k=4 → 0.3531</w:t>
      </w:r>
    </w:p>
    <w:p w:rsidR="007021A9" w:rsidRDefault="007021A9" w:rsidP="007021A9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021A9" w:rsidRDefault="007021A9" w:rsidP="007021A9">
      <w:pPr>
        <w:pStyle w:val="NormalWeb"/>
        <w:numPr>
          <w:ilvl w:val="0"/>
          <w:numId w:val="10"/>
        </w:numPr>
      </w:pPr>
      <w:r>
        <w:t xml:space="preserve">The </w:t>
      </w:r>
      <w:r>
        <w:rPr>
          <w:rStyle w:val="Strong"/>
        </w:rPr>
        <w:t>tallest bar</w:t>
      </w:r>
      <w:r>
        <w:t xml:space="preserve"> corresponds to the </w:t>
      </w:r>
      <w:r>
        <w:rPr>
          <w:rStyle w:val="Strong"/>
        </w:rPr>
        <w:t>optimal number of clusters</w:t>
      </w:r>
      <w:r>
        <w:t xml:space="preserve"> (here = 2).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it’s important:</w:t>
      </w:r>
    </w:p>
    <w:p w:rsidR="007021A9" w:rsidRDefault="007021A9" w:rsidP="007021A9">
      <w:pPr>
        <w:pStyle w:val="NormalWeb"/>
      </w:pPr>
      <w:r>
        <w:t xml:space="preserve">It gives an </w:t>
      </w:r>
      <w:r>
        <w:rPr>
          <w:rStyle w:val="Strong"/>
        </w:rPr>
        <w:t>objective numerical metric</w:t>
      </w:r>
      <w:r>
        <w:t xml:space="preserve"> to support the visual </w:t>
      </w:r>
      <w:proofErr w:type="spellStart"/>
      <w:r>
        <w:t>dendrogram</w:t>
      </w:r>
      <w:proofErr w:type="spellEnd"/>
      <w:r>
        <w:t xml:space="preserve"> and scatter plots.</w:t>
      </w:r>
    </w:p>
    <w:p w:rsidR="007021A9" w:rsidRDefault="007021A9" w:rsidP="007021A9">
      <w:r>
        <w:pict>
          <v:rect id="_x0000_i1049" style="width:0;height:1.5pt" o:hralign="center" o:hrstd="t" o:hr="t" fillcolor="#a0a0a0" stroked="f"/>
        </w:pict>
      </w:r>
    </w:p>
    <w:p w:rsidR="007021A9" w:rsidRDefault="007021A9" w:rsidP="007021A9">
      <w:pPr>
        <w:pStyle w:val="Heading2"/>
      </w:pPr>
      <w:r>
        <w:t xml:space="preserve">🧩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PCA Projection Graph (Behind the Scenes)</w:t>
      </w:r>
    </w:p>
    <w:p w:rsidR="007021A9" w:rsidRDefault="007021A9" w:rsidP="007021A9">
      <w:pPr>
        <w:pStyle w:val="NormalWeb"/>
      </w:pPr>
      <w:r>
        <w:t xml:space="preserve">Though not separately plotted, you used </w:t>
      </w:r>
      <w:r>
        <w:rPr>
          <w:rStyle w:val="Strong"/>
        </w:rPr>
        <w:t>Principal Component Analysis (PCA)</w:t>
      </w:r>
      <w:r>
        <w:t xml:space="preserve"> before clustering:</w:t>
      </w:r>
    </w:p>
    <w:p w:rsidR="007021A9" w:rsidRDefault="007021A9" w:rsidP="007021A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pca</w:t>
      </w:r>
      <w:proofErr w:type="spellEnd"/>
      <w:proofErr w:type="gramEnd"/>
      <w:r>
        <w:rPr>
          <w:rStyle w:val="HTMLCode"/>
        </w:rPr>
        <w:t xml:space="preserve"> = PCA(</w:t>
      </w:r>
      <w:proofErr w:type="spellStart"/>
      <w:r>
        <w:rPr>
          <w:rStyle w:val="HTMLCode"/>
        </w:rPr>
        <w:t>n_components</w:t>
      </w:r>
      <w:proofErr w:type="spellEnd"/>
      <w:r>
        <w:rPr>
          <w:rStyle w:val="HTMLCode"/>
        </w:rPr>
        <w:t>=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7021A9" w:rsidRDefault="007021A9" w:rsidP="007021A9">
      <w:pPr>
        <w:pStyle w:val="HTMLPreformatted"/>
        <w:rPr>
          <w:rStyle w:val="HTMLCode"/>
        </w:rPr>
      </w:pPr>
      <w:r>
        <w:rPr>
          <w:rStyle w:val="HTMLCode"/>
        </w:rPr>
        <w:t xml:space="preserve">df_2d = </w:t>
      </w:r>
      <w:proofErr w:type="spellStart"/>
      <w:r>
        <w:rPr>
          <w:rStyle w:val="HTMLCode"/>
        </w:rPr>
        <w:t>pca.fit_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df_norm</w:t>
      </w:r>
      <w:proofErr w:type="spellEnd"/>
      <w:r>
        <w:rPr>
          <w:rStyle w:val="HTMLCode"/>
        </w:rPr>
        <w:t>)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Type of Graph:</w:t>
      </w:r>
    </w:p>
    <w:p w:rsidR="007021A9" w:rsidRDefault="007021A9" w:rsidP="007021A9">
      <w:pPr>
        <w:pStyle w:val="NormalWeb"/>
      </w:pPr>
      <w:r>
        <w:t xml:space="preserve">A </w:t>
      </w:r>
      <w:r>
        <w:rPr>
          <w:rStyle w:val="Strong"/>
        </w:rPr>
        <w:t>Dimensionality Reduction Projection</w:t>
      </w:r>
      <w:r>
        <w:t xml:space="preserve"> — transforms high-dimensional data into a </w:t>
      </w:r>
      <w:r>
        <w:rPr>
          <w:rStyle w:val="Strong"/>
        </w:rPr>
        <w:t>2D feature space</w:t>
      </w:r>
      <w:r>
        <w:t>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Use:</w:t>
      </w:r>
    </w:p>
    <w:p w:rsidR="007021A9" w:rsidRDefault="007021A9" w:rsidP="007021A9">
      <w:pPr>
        <w:pStyle w:val="NormalWeb"/>
        <w:numPr>
          <w:ilvl w:val="0"/>
          <w:numId w:val="11"/>
        </w:numPr>
      </w:pPr>
      <w:r>
        <w:t>Makes the 17-dimensional credit-card feature space visually interpretable.</w:t>
      </w:r>
    </w:p>
    <w:p w:rsidR="007021A9" w:rsidRDefault="007021A9" w:rsidP="007021A9">
      <w:pPr>
        <w:pStyle w:val="NormalWeb"/>
        <w:numPr>
          <w:ilvl w:val="0"/>
          <w:numId w:val="11"/>
        </w:numPr>
      </w:pPr>
      <w:r>
        <w:t>The PCA-transformed data (</w:t>
      </w:r>
      <w:r>
        <w:rPr>
          <w:rStyle w:val="HTMLCode"/>
        </w:rPr>
        <w:t>P1</w:t>
      </w:r>
      <w:r>
        <w:t xml:space="preserve">, </w:t>
      </w:r>
      <w:r>
        <w:rPr>
          <w:rStyle w:val="HTMLCode"/>
        </w:rPr>
        <w:t>P2</w:t>
      </w:r>
      <w:r>
        <w:t>) become the coordinates for the scatter plots.</w:t>
      </w:r>
    </w:p>
    <w:p w:rsidR="007021A9" w:rsidRDefault="007021A9" w:rsidP="007021A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it’s important:</w:t>
      </w:r>
    </w:p>
    <w:p w:rsidR="007021A9" w:rsidRDefault="007021A9" w:rsidP="007021A9">
      <w:pPr>
        <w:pStyle w:val="NormalWeb"/>
      </w:pPr>
      <w:r>
        <w:t>Clustering results are clearer in low-dimensional projections, making visualization possible.</w:t>
      </w:r>
    </w:p>
    <w:p w:rsidR="007021A9" w:rsidRDefault="007021A9" w:rsidP="007021A9">
      <w:r>
        <w:pict>
          <v:rect id="_x0000_i1050" style="width:0;height:1.5pt" o:hralign="center" o:hrstd="t" o:hr="t" fillcolor="#a0a0a0" stroked="f"/>
        </w:pict>
      </w:r>
    </w:p>
    <w:p w:rsidR="007021A9" w:rsidRDefault="007021A9" w:rsidP="007021A9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 w:val="0"/>
          <w:bCs w:val="0"/>
        </w:rPr>
        <w:t>Summary of Graph Types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206"/>
        <w:gridCol w:w="2508"/>
        <w:gridCol w:w="2513"/>
      </w:tblGrid>
      <w:tr w:rsidR="007021A9" w:rsidTr="00702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Insight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proofErr w:type="spellStart"/>
            <w:r>
              <w:rPr>
                <w:rStyle w:val="Strong"/>
              </w:rPr>
              <w:t>Dendrogram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Hierarchical Tree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Shows how clusters merge step-by-step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Used to estimate number of clusters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Scatter Plot (k=2–6)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2D PCA Plot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 xml:space="preserve">Displays final clusters by </w:t>
            </w:r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Shows separation and overlap visually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Silhouette Bar Graph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Metric Visualization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Quantitatively evaluates clustering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Confirms best k (highest score)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PCA Projection (internal)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Dimensionality Reduction Graph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Projects multi-dimensional data into 2D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>Enables visualization and interpretation</w:t>
            </w:r>
          </w:p>
        </w:tc>
      </w:tr>
    </w:tbl>
    <w:p w:rsidR="007021A9" w:rsidRDefault="007021A9" w:rsidP="007021A9">
      <w:r>
        <w:pict>
          <v:rect id="_x0000_i1051" style="width:0;height:1.5pt" o:hralign="center" o:hrstd="t" o:hr="t" fillcolor="#a0a0a0" stroked="f"/>
        </w:pict>
      </w:r>
    </w:p>
    <w:p w:rsidR="007021A9" w:rsidRDefault="007021A9" w:rsidP="007021A9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Real-World Use of These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115"/>
      </w:tblGrid>
      <w:tr w:rsidR="007021A9" w:rsidTr="00702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proofErr w:type="spellStart"/>
            <w:r>
              <w:rPr>
                <w:rStyle w:val="Strong"/>
              </w:rPr>
              <w:t>Dendrogram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 xml:space="preserve">Used in </w:t>
            </w:r>
            <w:r>
              <w:rPr>
                <w:rStyle w:val="Strong"/>
              </w:rPr>
              <w:t>market segmentation</w:t>
            </w:r>
            <w:r>
              <w:t xml:space="preserve">, </w:t>
            </w:r>
            <w:r>
              <w:rPr>
                <w:rStyle w:val="Strong"/>
              </w:rPr>
              <w:t>genetic clustering</w:t>
            </w:r>
            <w:r>
              <w:t xml:space="preserve">, </w:t>
            </w:r>
            <w:r>
              <w:rPr>
                <w:rStyle w:val="Strong"/>
              </w:rPr>
              <w:t>document similarity</w:t>
            </w:r>
            <w:r>
              <w:t xml:space="preserve"> analysis.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 xml:space="preserve">Used for </w:t>
            </w:r>
            <w:r>
              <w:rPr>
                <w:rStyle w:val="Strong"/>
              </w:rPr>
              <w:t>visual verification</w:t>
            </w:r>
            <w:r>
              <w:t xml:space="preserve"> of clustering outcomes in data analytics and AI.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Silhouette Score Plot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 xml:space="preserve">Used in </w:t>
            </w:r>
            <w:r>
              <w:rPr>
                <w:rStyle w:val="Strong"/>
              </w:rPr>
              <w:t>model evaluation</w:t>
            </w:r>
            <w:r>
              <w:t xml:space="preserve"> to choose the best number of clusters.</w:t>
            </w:r>
          </w:p>
        </w:tc>
      </w:tr>
      <w:tr w:rsidR="007021A9" w:rsidTr="00702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1A9" w:rsidRDefault="007021A9">
            <w:r>
              <w:rPr>
                <w:rStyle w:val="Strong"/>
              </w:rPr>
              <w:t>PCA Projection</w:t>
            </w:r>
          </w:p>
        </w:tc>
        <w:tc>
          <w:tcPr>
            <w:tcW w:w="0" w:type="auto"/>
            <w:vAlign w:val="center"/>
            <w:hideMark/>
          </w:tcPr>
          <w:p w:rsidR="007021A9" w:rsidRDefault="007021A9">
            <w:r>
              <w:t xml:space="preserve">Used across machine learning and </w:t>
            </w:r>
            <w:r>
              <w:rPr>
                <w:rStyle w:val="Strong"/>
              </w:rPr>
              <w:t>feature reduction</w:t>
            </w:r>
            <w:r>
              <w:t xml:space="preserve"> tasks to visualize complex data.</w:t>
            </w:r>
          </w:p>
        </w:tc>
      </w:tr>
    </w:tbl>
    <w:p w:rsidR="007021A9" w:rsidRDefault="007021A9" w:rsidP="007021A9">
      <w:r>
        <w:pict>
          <v:rect id="_x0000_i1052" style="width:0;height:1.5pt" o:hralign="center" o:hrstd="t" o:hr="t" fillcolor="#a0a0a0" stroked="f"/>
        </w:pict>
      </w:r>
    </w:p>
    <w:p w:rsidR="007021A9" w:rsidRDefault="007021A9" w:rsidP="007021A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short:</w:t>
      </w:r>
    </w:p>
    <w:p w:rsidR="007021A9" w:rsidRDefault="007021A9" w:rsidP="007021A9">
      <w:pPr>
        <w:pStyle w:val="NormalWeb"/>
        <w:numPr>
          <w:ilvl w:val="0"/>
          <w:numId w:val="12"/>
        </w:numPr>
      </w:pPr>
      <w:r>
        <w:t xml:space="preserve">The </w:t>
      </w:r>
      <w:proofErr w:type="spellStart"/>
      <w:r>
        <w:rPr>
          <w:rStyle w:val="Strong"/>
        </w:rPr>
        <w:t>Dendrogram</w:t>
      </w:r>
      <w:proofErr w:type="spellEnd"/>
      <w:r>
        <w:t xml:space="preserve"> helps </w:t>
      </w:r>
      <w:r>
        <w:rPr>
          <w:rStyle w:val="Emphasis"/>
        </w:rPr>
        <w:t>decide</w:t>
      </w:r>
      <w:r>
        <w:t xml:space="preserve"> cluster count.</w:t>
      </w:r>
    </w:p>
    <w:p w:rsidR="007021A9" w:rsidRDefault="007021A9" w:rsidP="007021A9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Strong"/>
        </w:rPr>
        <w:t>Scatter Plot</w:t>
      </w:r>
      <w:r>
        <w:t xml:space="preserve"> helps </w:t>
      </w:r>
      <w:r>
        <w:rPr>
          <w:rStyle w:val="Emphasis"/>
        </w:rPr>
        <w:t>visualize</w:t>
      </w:r>
      <w:r>
        <w:t xml:space="preserve"> clusters.</w:t>
      </w:r>
    </w:p>
    <w:p w:rsidR="007021A9" w:rsidRDefault="007021A9" w:rsidP="007021A9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Strong"/>
        </w:rPr>
        <w:t>Silhouette Bar Graph</w:t>
      </w:r>
      <w:r>
        <w:t xml:space="preserve"> helps </w:t>
      </w:r>
      <w:r>
        <w:rPr>
          <w:rStyle w:val="Emphasis"/>
        </w:rPr>
        <w:t>validate</w:t>
      </w:r>
      <w:r>
        <w:t xml:space="preserve"> results numerically.</w:t>
      </w:r>
    </w:p>
    <w:p w:rsidR="007021A9" w:rsidRDefault="007021A9" w:rsidP="007021A9">
      <w:pPr>
        <w:pStyle w:val="NormalWeb"/>
        <w:numPr>
          <w:ilvl w:val="0"/>
          <w:numId w:val="12"/>
        </w:numPr>
      </w:pPr>
      <w:r>
        <w:lastRenderedPageBreak/>
        <w:t xml:space="preserve">The </w:t>
      </w:r>
      <w:r>
        <w:rPr>
          <w:rStyle w:val="Strong"/>
        </w:rPr>
        <w:t>PCA Projection</w:t>
      </w:r>
      <w:r>
        <w:t xml:space="preserve"> helps </w:t>
      </w:r>
      <w:r>
        <w:rPr>
          <w:rStyle w:val="Emphasis"/>
        </w:rPr>
        <w:t>reduce</w:t>
      </w:r>
      <w:r>
        <w:t xml:space="preserve"> complexity for 2D visualization.</w:t>
      </w:r>
    </w:p>
    <w:p w:rsidR="007021A9" w:rsidRPr="00302CE7" w:rsidRDefault="007021A9">
      <w:pPr>
        <w:rPr>
          <w:sz w:val="24"/>
          <w:szCs w:val="24"/>
        </w:rPr>
      </w:pPr>
      <w:bookmarkStart w:id="0" w:name="_GoBack"/>
      <w:bookmarkEnd w:id="0"/>
    </w:p>
    <w:sectPr w:rsidR="007021A9" w:rsidRPr="00302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71266"/>
    <w:multiLevelType w:val="multilevel"/>
    <w:tmpl w:val="151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532"/>
    <w:multiLevelType w:val="multilevel"/>
    <w:tmpl w:val="5F3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3ACA"/>
    <w:multiLevelType w:val="multilevel"/>
    <w:tmpl w:val="2F8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B5CDA"/>
    <w:multiLevelType w:val="multilevel"/>
    <w:tmpl w:val="A09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5290F"/>
    <w:multiLevelType w:val="multilevel"/>
    <w:tmpl w:val="B17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64F22"/>
    <w:multiLevelType w:val="multilevel"/>
    <w:tmpl w:val="16C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53BC0"/>
    <w:multiLevelType w:val="multilevel"/>
    <w:tmpl w:val="E0C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2DE7"/>
    <w:multiLevelType w:val="multilevel"/>
    <w:tmpl w:val="66D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41D1A"/>
    <w:multiLevelType w:val="multilevel"/>
    <w:tmpl w:val="49A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3171E"/>
    <w:multiLevelType w:val="multilevel"/>
    <w:tmpl w:val="253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A1BC2"/>
    <w:multiLevelType w:val="multilevel"/>
    <w:tmpl w:val="441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42106"/>
    <w:multiLevelType w:val="multilevel"/>
    <w:tmpl w:val="15D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11"/>
  </w:num>
  <w:num w:numId="8">
    <w:abstractNumId w:val="4"/>
  </w:num>
  <w:num w:numId="9">
    <w:abstractNumId w:val="5"/>
  </w:num>
  <w:num w:numId="10">
    <w:abstractNumId w:val="8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212"/>
    <w:rsid w:val="00302CE7"/>
    <w:rsid w:val="007021A9"/>
    <w:rsid w:val="00732212"/>
    <w:rsid w:val="009B3CBC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7E561-5E36-4486-8C08-D67DD532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2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2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CE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2CE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2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C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CE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302CE7"/>
  </w:style>
  <w:style w:type="character" w:customStyle="1" w:styleId="hljs-string">
    <w:name w:val="hljs-string"/>
    <w:basedOn w:val="DefaultParagraphFont"/>
    <w:rsid w:val="00302CE7"/>
  </w:style>
  <w:style w:type="character" w:customStyle="1" w:styleId="hljs-literal">
    <w:name w:val="hljs-literal"/>
    <w:basedOn w:val="DefaultParagraphFont"/>
    <w:rsid w:val="00302CE7"/>
  </w:style>
  <w:style w:type="character" w:customStyle="1" w:styleId="hljs-builtin">
    <w:name w:val="hljs-built_in"/>
    <w:basedOn w:val="DefaultParagraphFont"/>
    <w:rsid w:val="00302CE7"/>
  </w:style>
  <w:style w:type="character" w:customStyle="1" w:styleId="hljs-number">
    <w:name w:val="hljs-number"/>
    <w:basedOn w:val="DefaultParagraphFont"/>
    <w:rsid w:val="00302CE7"/>
  </w:style>
  <w:style w:type="character" w:customStyle="1" w:styleId="hljs-subst">
    <w:name w:val="hljs-subst"/>
    <w:basedOn w:val="DefaultParagraphFont"/>
    <w:rsid w:val="00302CE7"/>
  </w:style>
  <w:style w:type="character" w:customStyle="1" w:styleId="hljs-title">
    <w:name w:val="hljs-title"/>
    <w:basedOn w:val="DefaultParagraphFont"/>
    <w:rsid w:val="00302CE7"/>
  </w:style>
  <w:style w:type="character" w:customStyle="1" w:styleId="Heading1Char">
    <w:name w:val="Heading 1 Char"/>
    <w:basedOn w:val="DefaultParagraphFont"/>
    <w:link w:val="Heading1"/>
    <w:uiPriority w:val="9"/>
    <w:rsid w:val="007021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02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9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0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5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1685</Words>
  <Characters>11074</Characters>
  <Application>Microsoft Office Word</Application>
  <DocSecurity>0</DocSecurity>
  <Lines>410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2025-11-12T15:32:00Z</dcterms:created>
  <dcterms:modified xsi:type="dcterms:W3CDTF">2025-11-13T03:14:00Z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16f4cac5-17db-4256-a94d-d3039ea7d509</vt:lpwstr>
  </property>
</Properties>
</file>