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2798" w:rsidRPr="00CC2798" w:rsidRDefault="00CC2798" w:rsidP="00CC27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File header &amp; imports</w:t>
      </w:r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lines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# importing libraries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as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plt</w:t>
      </w:r>
      <w:proofErr w:type="spellEnd"/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np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# %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matplotlib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inline</w:t>
      </w:r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CC2798" w:rsidRPr="00CC2798" w:rsidRDefault="00CC2798" w:rsidP="00CC27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as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imports the pandas library and aliases it as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Use: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reading/writing tabular data, 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dataframes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Return: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return; provides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pd.read_csv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use pandas (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) to load and manipulate tabular data (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).”</w:t>
      </w:r>
    </w:p>
    <w:p w:rsidR="00CC2798" w:rsidRPr="00CC2798" w:rsidRDefault="00CC2798" w:rsidP="00CC27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plt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imports plotting interface from 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Use: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plotting (line, scatter, 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hist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, bar).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for plotting charts and visualizing results.”</w:t>
      </w:r>
    </w:p>
    <w:p w:rsidR="00CC2798" w:rsidRPr="00CC2798" w:rsidRDefault="00CC2798" w:rsidP="00CC27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np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numeric library for arrays and numerical ops.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Use: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arrays, linear algebra, random numbers.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ndarray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numeric routines used by pandas &amp; 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:rsidR="00CC2798" w:rsidRPr="00CC2798" w:rsidRDefault="00CC2798" w:rsidP="00CC27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# %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matplotlib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inline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 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magic (commented out) that shows plots inline in notebooks.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not valid in a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py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script — only inside 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cells.</w:t>
      </w:r>
    </w:p>
    <w:p w:rsidR="00CC2798" w:rsidRPr="00CC2798" w:rsidRDefault="00CC2798" w:rsidP="00CC2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C2798" w:rsidRPr="00CC2798" w:rsidRDefault="00CC2798" w:rsidP="00CC27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Load dataset and quick preview</w:t>
      </w:r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pd.read_csv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r"C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:\Users\Acer\Desktop\dmv and ml\ML\DATASETS\Wine.csv")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df.head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CC2798" w:rsidRPr="00CC2798" w:rsidRDefault="00CC2798" w:rsidP="00CC27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pd.read_</w:t>
      </w: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csv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path)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reads CSV into a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DataFrame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Parameters: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path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(string), optional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header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names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encoding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sep</w:t>
      </w:r>
      <w:proofErr w:type="spellEnd"/>
      <w:proofErr w:type="gram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dtype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usecols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Return: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Windows use raw string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r"..."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double backslashes. If file not found: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FileNotFoundError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2798" w:rsidRPr="00CC2798" w:rsidRDefault="00CC2798" w:rsidP="00CC27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df.head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shows first 5 rows by default.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Return: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slice.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load the dataset into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inspect the top rows with </w:t>
      </w:r>
      <w:proofErr w:type="spellStart"/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df.head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:rsidR="00CC2798" w:rsidRPr="00CC2798" w:rsidRDefault="00CC2798" w:rsidP="00CC2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C2798" w:rsidRPr="00CC2798" w:rsidRDefault="00CC2798" w:rsidP="00CC27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Feature / target extraction</w:t>
      </w:r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= </w:t>
      </w:r>
      <w:proofErr w:type="spellStart"/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df.iloc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:,:-1]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 = </w:t>
      </w:r>
      <w:proofErr w:type="spellStart"/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df.iloc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:,-1]</w:t>
      </w:r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CC2798" w:rsidRPr="00CC2798" w:rsidRDefault="00CC2798" w:rsidP="00CC27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iloc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indexer for integer-location based selection.</w:t>
      </w:r>
    </w:p>
    <w:p w:rsidR="00CC2798" w:rsidRPr="00CC2798" w:rsidRDefault="00CC2798" w:rsidP="00CC27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df.iloc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:,:-1]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selects all rows and all columns except the last (features).</w:t>
      </w:r>
    </w:p>
    <w:p w:rsidR="00CC2798" w:rsidRPr="00CC2798" w:rsidRDefault="00CC2798" w:rsidP="00CC27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df.iloc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:,-1]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selects the last column (target label).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Return: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(features),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Series (target).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dataset ordering changes, confirm the label column is actually last. Safer to use column names.</w:t>
      </w:r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separate features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target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iloc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X has all columns except last and y is the last column.”</w:t>
      </w:r>
    </w:p>
    <w:p w:rsidR="00CC2798" w:rsidRPr="00CC2798" w:rsidRDefault="00CC2798" w:rsidP="00CC2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C2798" w:rsidRPr="00CC2798" w:rsidRDefault="00CC2798" w:rsidP="00CC27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Train–test split</w:t>
      </w:r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sklearn.model_selection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train_test_split</w:t>
      </w:r>
      <w:proofErr w:type="spellEnd"/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,X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_test,y_train,y_test=train_test_split(X,y,test_size=0.2,random_state=42)</w:t>
      </w:r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CC2798" w:rsidRPr="00CC2798" w:rsidRDefault="00CC2798" w:rsidP="00CC27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train_test_split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(X, y,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test_size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=0.2,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random_state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=42)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splits into train and test sets.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Parameters:</w:t>
      </w:r>
    </w:p>
    <w:p w:rsidR="00CC2798" w:rsidRPr="00CC2798" w:rsidRDefault="00CC2798" w:rsidP="00CC27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test_size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=0.2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: 20% goes to test.</w:t>
      </w:r>
    </w:p>
    <w:p w:rsidR="00CC2798" w:rsidRPr="00CC2798" w:rsidRDefault="00CC2798" w:rsidP="00CC27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random_state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=42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: seed for reproducibility.</w:t>
      </w:r>
    </w:p>
    <w:p w:rsidR="00CC2798" w:rsidRPr="00CC2798" w:rsidRDefault="00CC2798" w:rsidP="00CC27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Also support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train_size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shuffle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(default True),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stratify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(useful to maintain label distribution).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Return: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(arrays or 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DataFrames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/Series of corresponding subsets).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classes are imbalanced, use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stratify=y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preserve class ratios.</w:t>
      </w:r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split the data into 80% train and 20% test for unbiased evaluation, using a fixed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random_state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reproducibility.”</w:t>
      </w:r>
    </w:p>
    <w:p w:rsidR="00CC2798" w:rsidRPr="00CC2798" w:rsidRDefault="00CC2798" w:rsidP="00CC2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C2798" w:rsidRPr="00CC2798" w:rsidRDefault="00CC2798" w:rsidP="00CC27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KNN classifier training</w:t>
      </w:r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sklearn.neighbors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KNeighborsClassifier</w:t>
      </w:r>
      <w:proofErr w:type="spellEnd"/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knn</w:t>
      </w:r>
      <w:proofErr w:type="spellEnd"/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KNeighborsClassifier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knn.fit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X_train,y_train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CC2798" w:rsidRPr="00CC2798" w:rsidRDefault="00CC2798" w:rsidP="00CC27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KNeighborsClassifier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creates a k-NN classifier object.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Important parameters:</w:t>
      </w:r>
    </w:p>
    <w:p w:rsidR="00CC2798" w:rsidRPr="00CC2798" w:rsidRDefault="00CC2798" w:rsidP="00CC279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n_neighbors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(default 5): number of 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consider.</w:t>
      </w:r>
    </w:p>
    <w:p w:rsidR="00CC2798" w:rsidRPr="00CC2798" w:rsidRDefault="00CC2798" w:rsidP="00CC279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weights</w:t>
      </w:r>
      <w:proofErr w:type="gram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(uniform or distance),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metric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(default '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minkowski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 which reduces to Euclidean when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p=2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CC2798" w:rsidRPr="00CC2798" w:rsidRDefault="00CC2798" w:rsidP="00CC27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knn.fit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fits the model (stores training data internally for KNN).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Return: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fitted estimator (in-place).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KNN stores whole training set; scaling matters strongly because KNN uses distance metrics — features must be standardized for distance-based models.</w:t>
      </w:r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instantiate a KNN classifier and call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fit(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training data. KNN is instance-based and predicts using nearest 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feature space.”</w:t>
      </w:r>
    </w:p>
    <w:p w:rsidR="00CC2798" w:rsidRPr="00CC2798" w:rsidRDefault="00CC2798" w:rsidP="00CC2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C2798" w:rsidRPr="00CC2798" w:rsidRDefault="00CC2798" w:rsidP="00CC27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Prediction timing + predict</w:t>
      </w:r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time.time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y_pred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knn.predict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time.time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()-start)</w:t>
      </w:r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CC2798" w:rsidRPr="00CC2798" w:rsidRDefault="00CC2798" w:rsidP="00CC27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Python time utilities.</w:t>
      </w:r>
    </w:p>
    <w:p w:rsidR="00CC2798" w:rsidRPr="00CC2798" w:rsidRDefault="00CC2798" w:rsidP="00CC27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time.time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records current time in seconds.</w:t>
      </w:r>
    </w:p>
    <w:p w:rsidR="00CC2798" w:rsidRPr="00CC2798" w:rsidRDefault="00CC2798" w:rsidP="00CC27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knn.predict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returns predictions for test set.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Return: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array-like of predictions (same length as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CC2798" w:rsidRPr="00CC2798" w:rsidRDefault="00CC2798" w:rsidP="00CC27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time.time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)-start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prints time elapsed (seconds) for the prediction step.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Timing this way gives wall-clock time; for more precise benchmarking use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timeit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repeat runs.</w:t>
      </w:r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measure prediction latency with </w:t>
      </w:r>
      <w:proofErr w:type="spellStart"/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time.time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call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.predict()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generate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y_pred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test data.”</w:t>
      </w:r>
    </w:p>
    <w:p w:rsidR="00CC2798" w:rsidRPr="00CC2798" w:rsidRDefault="00CC2798" w:rsidP="00CC2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C2798" w:rsidRPr="00CC2798" w:rsidRDefault="00CC2798" w:rsidP="00CC27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Validation — Accuracy</w:t>
      </w:r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sklearn.metrics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accuracy_score</w:t>
      </w:r>
      <w:proofErr w:type="spellEnd"/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accuracy_</w:t>
      </w: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y_test,y_pred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CC2798" w:rsidRPr="00CC2798" w:rsidRDefault="00CC2798" w:rsidP="00CC27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accuracy_</w:t>
      </w: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y_true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y_pred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fraction of correct predictions.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Return: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float between 0 and 1.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Accuracy is good for balanced classes; for imbalanced datasets prefer precision, recall, F1, ROC-AUC. </w:t>
      </w:r>
      <w:proofErr w:type="spellStart"/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classification_report</w:t>
      </w:r>
      <w:proofErr w:type="spellEnd"/>
      <w:proofErr w:type="gram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detailed metrics.</w:t>
      </w:r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evaluate performance using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accuracy_score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measures the proportion of correct predictions.”</w:t>
      </w:r>
    </w:p>
    <w:p w:rsidR="00CC2798" w:rsidRPr="00CC2798" w:rsidRDefault="00CC2798" w:rsidP="00CC2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C2798" w:rsidRPr="00CC2798" w:rsidRDefault="00CC2798" w:rsidP="00CC27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Scaling (Centralizing) with </w:t>
      </w:r>
      <w:proofErr w:type="spellStart"/>
      <w:r w:rsidRPr="00CC27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StandardScaler</w:t>
      </w:r>
      <w:proofErr w:type="spellEnd"/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sklearn.preprocessing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scaler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X_train_trf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scaler.fit_</w:t>
      </w: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transform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X_test_trf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scaler.transform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CC2798" w:rsidRPr="00CC2798" w:rsidRDefault="00CC2798" w:rsidP="00CC27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standardize features to zero mean and unit variance.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Methods:</w:t>
      </w:r>
    </w:p>
    <w:p w:rsidR="00CC2798" w:rsidRPr="00CC2798" w:rsidRDefault="00CC2798" w:rsidP="00CC279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fit_</w:t>
      </w: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transform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computes mean &amp; 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std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train, returns standardized train features.</w:t>
      </w:r>
    </w:p>
    <w:p w:rsidR="00CC2798" w:rsidRPr="00CC2798" w:rsidRDefault="00CC2798" w:rsidP="00CC279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transform(</w:t>
      </w:r>
      <w:proofErr w:type="spellStart"/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uses train mean &amp; 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std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scale test (important: do NOT call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fit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test).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Return: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arrays.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fit scalers on training data only to avoid data leakage. If features have outliers, consider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RobustScaler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MinMax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standardize features using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that k-NN distances aren’t dominated by features with larger ranges.”</w:t>
      </w:r>
    </w:p>
    <w:p w:rsidR="00CC2798" w:rsidRPr="00CC2798" w:rsidRDefault="00CC2798" w:rsidP="00CC2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C2798" w:rsidRPr="00CC2798" w:rsidRDefault="00CC2798" w:rsidP="00CC27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PCA definition (declared twice in your code)</w:t>
      </w:r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Code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sklearn.decomposition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PCA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pca</w:t>
      </w:r>
      <w:proofErr w:type="spellEnd"/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PCA(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n_components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=2) #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hyperparameter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of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pca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set</w:t>
      </w:r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CC2798" w:rsidRPr="00CC2798" w:rsidRDefault="00CC2798" w:rsidP="00CC27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PCA(</w:t>
      </w:r>
      <w:proofErr w:type="spellStart"/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n_components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=2)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Principal Component Analysis that reduces dimensionality to 2 orthogonal components capturing maximum variance.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Parameters: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n_components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float or '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mle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').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Methods: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.fit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.transform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fit_transform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Return: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fitted PCA object with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.components_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explained_variance_ratio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PCA on scaled data (mean-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centered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). Using raw features can yield misleading components if features are on different scales.</w:t>
      </w:r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“PCA reduces dimensionality by projecting data onto the top principal components that explain most variance.”</w:t>
      </w:r>
    </w:p>
    <w:p w:rsidR="00CC2798" w:rsidRPr="00CC2798" w:rsidRDefault="00CC2798" w:rsidP="00CC2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C2798" w:rsidRPr="00CC2798" w:rsidRDefault="00CC2798" w:rsidP="00CC27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Missing prediction on transformed data — you added this line</w:t>
      </w:r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y_pred_trf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knn.predict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X_test_trf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CC2798" w:rsidRPr="00CC2798" w:rsidRDefault="00CC2798" w:rsidP="00CC27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scaling, using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knn.predict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X_test_trf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produces predictions based on scaled features.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train the original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knn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unscaled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predicting on scaled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X_test_trf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produce warnings about feature names or inconsistent input types; better approach: either train 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knn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scaled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X_train_trf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re-fit on transformed features before predicting. In your code you trained on unscaled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predicted on scaled test — that yields inconsistent 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(but 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still compute distances; it's not ideal).</w:t>
      </w:r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predict on the scaled test data to see how scaling affects performance; typically you should fit the classifier on scaled training data as well.”</w:t>
      </w:r>
    </w:p>
    <w:p w:rsidR="00CC2798" w:rsidRPr="00CC2798" w:rsidRDefault="00CC2798" w:rsidP="00CC2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C2798" w:rsidRPr="00CC2798" w:rsidRDefault="00CC2798" w:rsidP="00CC27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Validation after transformation</w:t>
      </w:r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from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sklearn.metrics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accuracy_score</w:t>
      </w:r>
      <w:proofErr w:type="spellEnd"/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accuracy_</w:t>
      </w: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y_test,y_pred_trf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CC2798" w:rsidRPr="00CC2798" w:rsidRDefault="00CC2798" w:rsidP="00CC27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accuracy_score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function; here comparing true labels with predictions from the scaled input.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classifier wasn’t trained on scaled training data, accuracy after scaling may be meaningless. Correct pipeline: scale training data, train model on scaled training data, then predict on scaled test data.</w:t>
      </w:r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“We compute accuracy after transformation to compare with baseline. In practice we should retrain the model using transformed training data.”</w:t>
      </w:r>
    </w:p>
    <w:p w:rsidR="00CC2798" w:rsidRPr="00CC2798" w:rsidRDefault="00CC2798" w:rsidP="00CC2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C2798" w:rsidRPr="00CC2798" w:rsidRDefault="00CC2798" w:rsidP="00CC27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PCA transform for 2D visualization</w:t>
      </w:r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pca</w:t>
      </w:r>
      <w:proofErr w:type="spellEnd"/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PCA(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n_components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=2)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X_train_trf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pca.fit_</w:t>
      </w: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transform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X_test_trf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pca.transform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CC2798" w:rsidRPr="00CC2798" w:rsidRDefault="00CC2798" w:rsidP="00CC27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pca.fit_</w:t>
      </w: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transform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fits PCA on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then projects training data.</w:t>
      </w:r>
    </w:p>
    <w:p w:rsidR="00CC2798" w:rsidRPr="00CC2798" w:rsidRDefault="00CC2798" w:rsidP="00CC27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pca.transform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projects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onto the same PCA space (no re-fit).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Again, PCA should usually be applied to scaled data. Here PCA is applied on raw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which may skew components if features have different scales. For correct practice: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PCA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use PCA to project data into 2D for visualization, fitting PCA on training data and applying same projection to test data.”</w:t>
      </w:r>
    </w:p>
    <w:p w:rsidR="00CC2798" w:rsidRPr="00CC2798" w:rsidRDefault="00CC2798" w:rsidP="00CC2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C2798" w:rsidRPr="00CC2798" w:rsidRDefault="00CC2798" w:rsidP="00CC27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CC27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Plotly</w:t>
      </w:r>
      <w:proofErr w:type="spellEnd"/>
      <w:r w:rsidRPr="00CC27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2D scatter</w:t>
      </w:r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plotly.express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px</w:t>
      </w:r>
      <w:proofErr w:type="spellEnd"/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y_train_trf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y_</w:t>
      </w: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train.astype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fig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px.scatter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(x=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X_train_trf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[:,0],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y=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X_train_</w:t>
      </w: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trf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:,1],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</w:t>
      </w:r>
      <w:proofErr w:type="spellStart"/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y_train_trf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color_discrete_sequence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=px.colors.qualitative.G10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fig.show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Explanation</w:t>
      </w:r>
    </w:p>
    <w:p w:rsidR="00CC2798" w:rsidRPr="00CC2798" w:rsidRDefault="00CC2798" w:rsidP="00CC27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plotly.express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high-level 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Plotly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for interactive plots.</w:t>
      </w:r>
    </w:p>
    <w:p w:rsidR="00CC2798" w:rsidRPr="00CC2798" w:rsidRDefault="00CC2798" w:rsidP="00CC27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y_</w:t>
      </w: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train.astype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labels to strings so 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Plotly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treats them as categorical 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2798" w:rsidRPr="00CC2798" w:rsidRDefault="00CC2798" w:rsidP="00CC27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px.scatter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(x=..., y=...,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=...)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an interactive scatter plot.</w:t>
      </w:r>
    </w:p>
    <w:p w:rsidR="00CC2798" w:rsidRPr="00CC2798" w:rsidRDefault="00CC2798" w:rsidP="00CC27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fig.show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opens the interactive figure (in notebook or web).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plotly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be installed (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pip install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plotly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If running in a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py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script outside notebook, </w:t>
      </w:r>
      <w:proofErr w:type="spellStart"/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fig.show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opens a browser tab.</w:t>
      </w:r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use 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Plotly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produce an interactive 2D scatter plot of the first two PCA components 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colored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class.”</w:t>
      </w:r>
    </w:p>
    <w:p w:rsidR="00CC2798" w:rsidRPr="00CC2798" w:rsidRDefault="00CC2798" w:rsidP="00CC2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C2798" w:rsidRPr="00CC2798" w:rsidRDefault="00CC2798" w:rsidP="00CC27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PCA to 3 components + 3D scatter</w:t>
      </w:r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pca</w:t>
      </w:r>
      <w:proofErr w:type="spellEnd"/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PCA(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n_components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=3)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X_train_trf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pca.fit_</w:t>
      </w: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transform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plotly.express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px</w:t>
      </w:r>
      <w:proofErr w:type="spellEnd"/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y_train_trf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y_</w:t>
      </w: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train.astype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fig = px.scatter_3d(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, x=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X_train_trf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[:,0], y=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X_train_trf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[:,1], z=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X_train_trf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[:,2],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y_train_trf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fig.update_</w:t>
      </w: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layout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margin=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dict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(l=20, r=20, t=20, b=20),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paper_bgcolor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LightSteelBlue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C2798" w:rsidRPr="00CC2798" w:rsidRDefault="00CC2798" w:rsidP="00CC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fig.show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CC2798" w:rsidRPr="00CC2798" w:rsidRDefault="00CC2798" w:rsidP="00CC27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PCA(</w:t>
      </w:r>
      <w:proofErr w:type="spellStart"/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n_components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=3)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produces three principal components for 3D plotting.</w:t>
      </w:r>
    </w:p>
    <w:p w:rsidR="00CC2798" w:rsidRPr="00CC2798" w:rsidRDefault="00CC2798" w:rsidP="00CC27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px.scatter_3d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interactive 3D scatter plot.</w:t>
      </w:r>
    </w:p>
    <w:p w:rsidR="00CC2798" w:rsidRPr="00CC2798" w:rsidRDefault="00CC2798" w:rsidP="00CC27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fig.update_</w:t>
      </w: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layout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...)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modifies layout, margins and background.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your code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px.scatter_</w:t>
      </w: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3d(</w:t>
      </w:r>
      <w:proofErr w:type="spellStart"/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, x=..., y=..., z=...)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passes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data frame but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z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separate arrays — 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Plotly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expects the arrays to be aligned with the data argument; better to pass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z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create a 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components and pass that. Also ensure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plotly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installed.</w:t>
      </w:r>
    </w:p>
    <w:p w:rsidR="00CC2798" w:rsidRPr="00CC2798" w:rsidRDefault="00CC2798" w:rsidP="00CC2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compute PCA with 3 components and visualize data in 3D — this helps inspect cluster 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separability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three principal directions.”</w:t>
      </w:r>
    </w:p>
    <w:p w:rsidR="00CC2798" w:rsidRPr="00CC2798" w:rsidRDefault="00CC2798" w:rsidP="00CC2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C2798" w:rsidRPr="00CC2798" w:rsidRDefault="00CC2798" w:rsidP="00CC27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Practical/correct-pipeline notes (what you should say in an oral/practical exam)</w:t>
      </w:r>
    </w:p>
    <w:p w:rsidR="00CC2798" w:rsidRPr="00CC2798" w:rsidRDefault="00CC2798" w:rsidP="00CC27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Data </w:t>
      </w:r>
      <w:proofErr w:type="spellStart"/>
      <w:r w:rsidRPr="00CC2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</w:t>
      </w:r>
      <w:proofErr w:type="spellEnd"/>
      <w:r w:rsidRPr="00CC2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order matters</w:t>
      </w:r>
    </w:p>
    <w:p w:rsidR="00CC2798" w:rsidRPr="00CC2798" w:rsidRDefault="00CC2798" w:rsidP="00CC279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 pattern: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train_test_split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fit scaler on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transform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and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fit model on scaled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predict on scaled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2798" w:rsidRPr="00CC2798" w:rsidRDefault="00CC2798" w:rsidP="00CC279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Why: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prevents data leakage and ensures distance-based models behave correctly.</w:t>
      </w:r>
    </w:p>
    <w:p w:rsidR="00CC2798" w:rsidRPr="00CC2798" w:rsidRDefault="00CC2798" w:rsidP="00CC27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KNN specifics</w:t>
      </w:r>
    </w:p>
    <w:p w:rsidR="00CC2798" w:rsidRPr="00CC2798" w:rsidRDefault="00CC2798" w:rsidP="00CC279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No explicit training in sense of weight optimization — it stores training points and uses distance at prediction.</w:t>
      </w:r>
    </w:p>
    <w:p w:rsidR="00CC2798" w:rsidRPr="00CC2798" w:rsidRDefault="00CC2798" w:rsidP="00CC279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n_neighbors</w:t>
      </w:r>
      <w:proofErr w:type="spellEnd"/>
      <w:proofErr w:type="gram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controls bias–variance (low k -&gt; low bias high variance; high k -&gt; high bias low variance).</w:t>
      </w:r>
    </w:p>
    <w:p w:rsidR="00CC2798" w:rsidRPr="00CC2798" w:rsidRDefault="00CC2798" w:rsidP="00CC279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Sensitive to feature scaling and irrelevant features.</w:t>
      </w:r>
    </w:p>
    <w:p w:rsidR="00CC2798" w:rsidRPr="00CC2798" w:rsidRDefault="00CC2798" w:rsidP="00CC27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PCA specifics</w:t>
      </w:r>
    </w:p>
    <w:p w:rsidR="00CC2798" w:rsidRPr="00CC2798" w:rsidRDefault="00CC2798" w:rsidP="00CC279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PCA is unsupervised — it doesn’t use labels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. It finds orthogonal directions that maximize variance.</w:t>
      </w:r>
    </w:p>
    <w:p w:rsidR="00CC2798" w:rsidRPr="00CC2798" w:rsidRDefault="00CC2798" w:rsidP="00CC279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Use PCA after scaling if features differ in scale.</w:t>
      </w:r>
    </w:p>
    <w:p w:rsidR="00CC2798" w:rsidRPr="00CC2798" w:rsidRDefault="00CC2798" w:rsidP="00CC279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explained_variance_ratio</w:t>
      </w:r>
      <w:proofErr w:type="spellEnd"/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tells how much variance each component explains — you can report this.</w:t>
      </w:r>
    </w:p>
    <w:p w:rsidR="00CC2798" w:rsidRPr="00CC2798" w:rsidRDefault="00CC2798" w:rsidP="00CC27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Evaluation metrics</w:t>
      </w:r>
    </w:p>
    <w:p w:rsidR="00CC2798" w:rsidRPr="00CC2798" w:rsidRDefault="00CC2798" w:rsidP="00CC279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accuracy_score</w:t>
      </w:r>
      <w:proofErr w:type="spellEnd"/>
      <w:proofErr w:type="gram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simple metric (fraction correct). For imbalanced problems, use precision, recall, F1; use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classification_report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confusion_matrix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2798" w:rsidRPr="00CC2798" w:rsidRDefault="00CC2798" w:rsidP="00CC27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Reproducibility</w:t>
      </w:r>
    </w:p>
    <w:p w:rsidR="00CC2798" w:rsidRPr="00CC2798" w:rsidRDefault="00CC2798" w:rsidP="00CC279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random_state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train_test_split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estimators to make results repeatable.</w:t>
      </w:r>
    </w:p>
    <w:p w:rsidR="00CC2798" w:rsidRPr="00CC2798" w:rsidRDefault="00CC2798" w:rsidP="00CC27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errors &amp; fixes</w:t>
      </w:r>
    </w:p>
    <w:p w:rsidR="00CC2798" w:rsidRPr="00CC2798" w:rsidRDefault="00CC2798" w:rsidP="00CC279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ModuleNotFoundError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plotly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pip install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plotly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2798" w:rsidRPr="00CC2798" w:rsidRDefault="00CC2798" w:rsidP="00CC279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UserWarning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: X does not have valid feature names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occurs when training with 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predicting with 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arrays; ignore or ensure consistent input types.</w:t>
      </w:r>
    </w:p>
    <w:p w:rsidR="00CC2798" w:rsidRPr="00CC2798" w:rsidRDefault="00CC2798" w:rsidP="00CC279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NameError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y_pred_trf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defined) → ensure you actually call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predict(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evaluating.</w:t>
      </w:r>
    </w:p>
    <w:p w:rsidR="00CC2798" w:rsidRPr="00CC2798" w:rsidRDefault="00CC2798" w:rsidP="00CC2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C2798" w:rsidRPr="00CC2798" w:rsidRDefault="00CC2798" w:rsidP="00CC27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Short sample answers you can speak in your oral exam (copy-paste-ready)</w:t>
      </w:r>
    </w:p>
    <w:p w:rsidR="00CC2798" w:rsidRPr="00CC2798" w:rsidRDefault="00CC2798" w:rsidP="00CC27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load data using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pd.read_</w:t>
      </w: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csv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then separate features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target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iloc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indexing.”</w:t>
      </w:r>
    </w:p>
    <w:p w:rsidR="00CC2798" w:rsidRPr="00CC2798" w:rsidRDefault="00CC2798" w:rsidP="00CC27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split data with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train_test_</w:t>
      </w: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split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training and test sets to evaluate generalization on unseen data.”</w:t>
      </w:r>
    </w:p>
    <w:p w:rsidR="00CC2798" w:rsidRPr="00CC2798" w:rsidRDefault="00CC2798" w:rsidP="00CC27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standardize features with </w:t>
      </w:r>
      <w:proofErr w:type="spellStart"/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make features zero mean and unit variance — crucial for distance-based models like KNN.”</w:t>
      </w:r>
    </w:p>
    <w:p w:rsidR="00CC2798" w:rsidRPr="00CC2798" w:rsidRDefault="00CC2798" w:rsidP="00CC27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train a KNN classifier with </w:t>
      </w:r>
      <w:proofErr w:type="spellStart"/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KNeighborsClassifier.fit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during prediction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.predict()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finds nearest </w:t>
      </w:r>
      <w:proofErr w:type="spellStart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outputs the majority vote.”</w:t>
      </w:r>
    </w:p>
    <w:p w:rsidR="00CC2798" w:rsidRPr="00CC2798" w:rsidRDefault="00CC2798" w:rsidP="00CC27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“I use PCA (</w:t>
      </w:r>
      <w:proofErr w:type="gram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PCA(</w:t>
      </w:r>
      <w:proofErr w:type="spellStart"/>
      <w:proofErr w:type="gram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n_components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=2)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) to reduce dimensionality for visualization and to observe cluster separation.”</w:t>
      </w:r>
    </w:p>
    <w:p w:rsidR="00CC2798" w:rsidRPr="00CC2798" w:rsidRDefault="00CC2798" w:rsidP="00CC27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measure model performance using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accuracy_score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for imbalanced data I would prefer precision, recall, and F1-score.”</w:t>
      </w:r>
    </w:p>
    <w:p w:rsidR="00CC2798" w:rsidRPr="00CC2798" w:rsidRDefault="00CC2798" w:rsidP="00CC2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CC2798" w:rsidRPr="00CC2798" w:rsidRDefault="00CC2798" w:rsidP="00CC27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27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Quick checklist for running this code in practice</w:t>
      </w:r>
    </w:p>
    <w:p w:rsidR="00CC2798" w:rsidRPr="00CC2798" w:rsidRDefault="00CC2798" w:rsidP="00CC27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required packages installed: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pandas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matplotlib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scikit</w:t>
      </w:r>
      <w:proofErr w:type="spellEnd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-learn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plotly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pip install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plotly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CC2798" w:rsidRPr="00CC2798" w:rsidRDefault="00CC2798" w:rsidP="00CC27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 the pipeline: scale training data → train model on scaled training data → transform test and predict.</w:t>
      </w:r>
    </w:p>
    <w:p w:rsidR="00CC2798" w:rsidRPr="00CC2798" w:rsidRDefault="00CC2798" w:rsidP="00CC27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stratify=y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train_test_split</w:t>
      </w:r>
      <w:proofErr w:type="spellEnd"/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dataset classes are imbalanced.</w:t>
      </w:r>
    </w:p>
    <w:p w:rsidR="00CC2798" w:rsidRPr="00CC2798" w:rsidRDefault="00CC2798" w:rsidP="00CC27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showing results, print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baseline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C2798">
        <w:rPr>
          <w:rFonts w:ascii="Courier New" w:eastAsia="Times New Roman" w:hAnsi="Courier New" w:cs="Courier New"/>
          <w:sz w:val="20"/>
          <w:szCs w:val="20"/>
          <w:lang w:eastAsia="en-IN"/>
        </w:rPr>
        <w:t>post-processing</w:t>
      </w:r>
      <w:r w:rsidRPr="00CC2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accuracies side-by-side for comparison.</w:t>
      </w:r>
    </w:p>
    <w:p w:rsidR="00C73214" w:rsidRPr="00CC2798" w:rsidRDefault="00C73214">
      <w:pPr>
        <w:rPr>
          <w:sz w:val="24"/>
          <w:szCs w:val="24"/>
        </w:rPr>
      </w:pPr>
      <w:bookmarkStart w:id="0" w:name="_GoBack"/>
      <w:bookmarkEnd w:id="0"/>
    </w:p>
    <w:sectPr w:rsidR="00C73214" w:rsidRPr="00CC2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C61318"/>
    <w:multiLevelType w:val="multilevel"/>
    <w:tmpl w:val="71D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27DCD"/>
    <w:multiLevelType w:val="multilevel"/>
    <w:tmpl w:val="E9A6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261E3"/>
    <w:multiLevelType w:val="multilevel"/>
    <w:tmpl w:val="2C90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526CB"/>
    <w:multiLevelType w:val="multilevel"/>
    <w:tmpl w:val="DD84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74DB8"/>
    <w:multiLevelType w:val="multilevel"/>
    <w:tmpl w:val="920E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438AE"/>
    <w:multiLevelType w:val="multilevel"/>
    <w:tmpl w:val="34AC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801B2"/>
    <w:multiLevelType w:val="multilevel"/>
    <w:tmpl w:val="8CC8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25DA0"/>
    <w:multiLevelType w:val="multilevel"/>
    <w:tmpl w:val="20BC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31292"/>
    <w:multiLevelType w:val="multilevel"/>
    <w:tmpl w:val="326E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DE442D"/>
    <w:multiLevelType w:val="multilevel"/>
    <w:tmpl w:val="8F98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87269"/>
    <w:multiLevelType w:val="multilevel"/>
    <w:tmpl w:val="F2A4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5A2924"/>
    <w:multiLevelType w:val="multilevel"/>
    <w:tmpl w:val="F9EA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8725C0"/>
    <w:multiLevelType w:val="multilevel"/>
    <w:tmpl w:val="EBD0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22527B"/>
    <w:multiLevelType w:val="multilevel"/>
    <w:tmpl w:val="1962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411C23"/>
    <w:multiLevelType w:val="multilevel"/>
    <w:tmpl w:val="5606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B66B70"/>
    <w:multiLevelType w:val="multilevel"/>
    <w:tmpl w:val="0CE0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8C5484"/>
    <w:multiLevelType w:val="multilevel"/>
    <w:tmpl w:val="176C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1"/>
  </w:num>
  <w:num w:numId="4">
    <w:abstractNumId w:val="16"/>
  </w:num>
  <w:num w:numId="5">
    <w:abstractNumId w:val="4"/>
  </w:num>
  <w:num w:numId="6">
    <w:abstractNumId w:val="5"/>
  </w:num>
  <w:num w:numId="7">
    <w:abstractNumId w:val="0"/>
  </w:num>
  <w:num w:numId="8">
    <w:abstractNumId w:val="3"/>
  </w:num>
  <w:num w:numId="9">
    <w:abstractNumId w:val="10"/>
  </w:num>
  <w:num w:numId="10">
    <w:abstractNumId w:val="15"/>
  </w:num>
  <w:num w:numId="11">
    <w:abstractNumId w:val="13"/>
  </w:num>
  <w:num w:numId="12">
    <w:abstractNumId w:val="7"/>
  </w:num>
  <w:num w:numId="13">
    <w:abstractNumId w:val="2"/>
  </w:num>
  <w:num w:numId="14">
    <w:abstractNumId w:val="12"/>
  </w:num>
  <w:num w:numId="15">
    <w:abstractNumId w:val="14"/>
  </w:num>
  <w:num w:numId="16">
    <w:abstractNumId w:val="8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359"/>
    <w:rsid w:val="00287359"/>
    <w:rsid w:val="00C73214"/>
    <w:rsid w:val="00CC2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40E76C-0A09-489B-81EB-A20D1CB85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27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79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C27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C279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27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279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C279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CC2798"/>
  </w:style>
  <w:style w:type="character" w:customStyle="1" w:styleId="hljs-keyword">
    <w:name w:val="hljs-keyword"/>
    <w:basedOn w:val="DefaultParagraphFont"/>
    <w:rsid w:val="00CC2798"/>
  </w:style>
  <w:style w:type="character" w:styleId="Emphasis">
    <w:name w:val="Emphasis"/>
    <w:basedOn w:val="DefaultParagraphFont"/>
    <w:uiPriority w:val="20"/>
    <w:qFormat/>
    <w:rsid w:val="00CC2798"/>
    <w:rPr>
      <w:i/>
      <w:iCs/>
    </w:rPr>
  </w:style>
  <w:style w:type="character" w:customStyle="1" w:styleId="hljs-string">
    <w:name w:val="hljs-string"/>
    <w:basedOn w:val="DefaultParagraphFont"/>
    <w:rsid w:val="00CC2798"/>
  </w:style>
  <w:style w:type="character" w:customStyle="1" w:styleId="hljs-number">
    <w:name w:val="hljs-number"/>
    <w:basedOn w:val="DefaultParagraphFont"/>
    <w:rsid w:val="00CC2798"/>
  </w:style>
  <w:style w:type="character" w:customStyle="1" w:styleId="hljs-builtin">
    <w:name w:val="hljs-built_in"/>
    <w:basedOn w:val="DefaultParagraphFont"/>
    <w:rsid w:val="00CC27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57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1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9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4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8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32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40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79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4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31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1744</Words>
  <Characters>11163</Characters>
  <Application>Microsoft Office Word</Application>
  <DocSecurity>0</DocSecurity>
  <Lines>301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2025-11-11T14:25:00Z</dcterms:created>
  <dcterms:modified xsi:type="dcterms:W3CDTF">2025-11-11T14:25:00Z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914f4449-1abd-4d3f-b6bf-793594d9a5d6</vt:lpwstr>
  </property>
</Properties>
</file>