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1728"/>
          </w:tcPr>
          <w:p>
            <w:pPr>
              <w:jc w:val="left"/>
            </w:pPr>
            <w:r>
              <w:drawing>
                <wp:inline xmlns:a="http://schemas.openxmlformats.org/drawingml/2006/main" xmlns:pic="http://schemas.openxmlformats.org/drawingml/2006/picture">
                  <wp:extent cx="914400" cy="910606"/>
                  <wp:docPr id="1" name="Picture 1"/>
                  <wp:cNvGraphicFramePr>
                    <a:graphicFrameLocks noChangeAspect="1"/>
                  </wp:cNvGraphicFramePr>
                  <a:graphic>
                    <a:graphicData uri="http://schemas.openxmlformats.org/drawingml/2006/picture">
                      <pic:pic>
                        <pic:nvPicPr>
                          <pic:cNvPr id="0" name="adrosonic-mark.png"/>
                          <pic:cNvPicPr/>
                        </pic:nvPicPr>
                        <pic:blipFill>
                          <a:blip r:embed="rId11"/>
                          <a:stretch>
                            <a:fillRect/>
                          </a:stretch>
                        </pic:blipFill>
                        <pic:spPr>
                          <a:xfrm>
                            <a:off x="0" y="0"/>
                            <a:ext cx="914400" cy="910606"/>
                          </a:xfrm>
                          <a:prstGeom prst="rect"/>
                        </pic:spPr>
                      </pic:pic>
                    </a:graphicData>
                  </a:graphic>
                </wp:inline>
              </w:drawing>
            </w:r>
          </w:p>
        </w:tc>
        <w:tc>
          <w:tcPr>
            <w:tcW w:type="dxa" w:w="7632"/>
          </w:tcPr>
          <w:p>
            <w:pPr>
              <w:spacing w:before="80"/>
            </w:pPr>
            <w:r>
              <w:rPr>
                <w:rFonts w:ascii="Calibri" w:hAnsi="Calibri"/>
                <w:b/>
                <w:color w:val="00A3E0"/>
                <w:sz w:val="24"/>
              </w:rPr>
              <w:t>ADROSONIC</w:t>
              <w:br/>
            </w:r>
            <w:r>
              <w:rPr>
                <w:rFonts w:ascii="Calibri" w:hAnsi="Calibri"/>
                <w:b/>
                <w:color w:val="152337"/>
                <w:sz w:val="44"/>
              </w:rPr>
              <w:t>AI Data Engineering Studio</w:t>
              <w:br/>
            </w:r>
            <w:r>
              <w:rPr>
                <w:rFonts w:ascii="Calibri" w:hAnsi="Calibri"/>
                <w:color w:val="64748B"/>
                <w:sz w:val="26"/>
              </w:rPr>
              <w:t>End-to-End Portable Setup, Deployment &amp; Architecture Guide</w:t>
            </w:r>
          </w:p>
        </w:tc>
      </w:tr>
    </w:tbl>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680"/>
        <w:gridCol w:w="4680"/>
      </w:tblGrid>
      <w:tr>
        <w:tc>
          <w:tcPr>
            <w:tcW w:type="dxa" w:w="2880"/>
          </w:tcPr>
          <w:p>
            <w:pPr>
              <w:spacing w:before="40" w:after="40"/>
            </w:pPr>
            <w:r>
              <w:rPr>
                <w:rFonts w:ascii="Calibri" w:hAnsi="Calibri"/>
                <w:b/>
                <w:color w:val="152337"/>
                <w:sz w:val="19"/>
              </w:rPr>
              <w:t>Target Environments</w:t>
            </w:r>
          </w:p>
        </w:tc>
        <w:tc>
          <w:tcPr>
            <w:tcW w:type="dxa" w:w="6480"/>
          </w:tcPr>
          <w:p>
            <w:pPr>
              <w:spacing w:before="40" w:after="40"/>
            </w:pPr>
            <w:r>
              <w:rPr>
                <w:rFonts w:ascii="Calibri" w:hAnsi="Calibri"/>
                <w:color w:val="1E293B"/>
                <w:sz w:val="19"/>
              </w:rPr>
              <w:t>Local Workstations (Windows, macOS), On-Premises VMs, Azure Linux VMs (Ubuntu 22.04/24.04), Docker Containers</w:t>
            </w:r>
          </w:p>
        </w:tc>
      </w:tr>
      <w:tr>
        <w:tc>
          <w:tcPr>
            <w:tcW w:type="dxa" w:w="2880"/>
          </w:tcPr>
          <w:p>
            <w:pPr>
              <w:spacing w:before="40" w:after="40"/>
            </w:pPr>
            <w:r>
              <w:rPr>
                <w:rFonts w:ascii="Calibri" w:hAnsi="Calibri"/>
                <w:b/>
                <w:color w:val="152337"/>
                <w:sz w:val="19"/>
              </w:rPr>
              <w:t>Architecture Pattern</w:t>
            </w:r>
          </w:p>
        </w:tc>
        <w:tc>
          <w:tcPr>
            <w:tcW w:type="dxa" w:w="6480"/>
          </w:tcPr>
          <w:p>
            <w:pPr>
              <w:spacing w:before="40" w:after="40"/>
            </w:pPr>
            <w:r>
              <w:rPr>
                <w:rFonts w:ascii="Calibri" w:hAnsi="Calibri"/>
                <w:color w:val="1E293B"/>
                <w:sz w:val="19"/>
              </w:rPr>
              <w:t>3-Tier Sibling Workspace (Studio App + Medallion Skills + Fabric MCP Server)</w:t>
            </w:r>
          </w:p>
        </w:tc>
      </w:tr>
      <w:tr>
        <w:tc>
          <w:tcPr>
            <w:tcW w:type="dxa" w:w="2880"/>
          </w:tcPr>
          <w:p>
            <w:pPr>
              <w:spacing w:before="40" w:after="40"/>
            </w:pPr>
            <w:r>
              <w:rPr>
                <w:rFonts w:ascii="Calibri" w:hAnsi="Calibri"/>
                <w:b/>
                <w:color w:val="152337"/>
                <w:sz w:val="19"/>
              </w:rPr>
              <w:t>Identity Model</w:t>
            </w:r>
          </w:p>
        </w:tc>
        <w:tc>
          <w:tcPr>
            <w:tcW w:type="dxa" w:w="6480"/>
          </w:tcPr>
          <w:p>
            <w:pPr>
              <w:spacing w:before="40" w:after="40"/>
            </w:pPr>
            <w:r>
              <w:rPr>
                <w:rFonts w:ascii="Calibri" w:hAnsi="Calibri"/>
                <w:color w:val="1E293B"/>
                <w:sz w:val="19"/>
              </w:rPr>
              <w:t>Zero Client Secrets · Interactive Azure CLI OAuth &amp; Fabric Bearer Token Delegation</w:t>
            </w:r>
          </w:p>
        </w:tc>
      </w:tr>
      <w:tr>
        <w:tc>
          <w:tcPr>
            <w:tcW w:type="dxa" w:w="2880"/>
          </w:tcPr>
          <w:p>
            <w:pPr>
              <w:spacing w:before="40" w:after="40"/>
            </w:pPr>
            <w:r>
              <w:rPr>
                <w:rFonts w:ascii="Calibri" w:hAnsi="Calibri"/>
                <w:b/>
                <w:color w:val="152337"/>
                <w:sz w:val="19"/>
              </w:rPr>
              <w:t>Document Version</w:t>
            </w:r>
          </w:p>
        </w:tc>
        <w:tc>
          <w:tcPr>
            <w:tcW w:type="dxa" w:w="6480"/>
          </w:tcPr>
          <w:p>
            <w:pPr>
              <w:spacing w:before="40" w:after="40"/>
            </w:pPr>
            <w:r>
              <w:rPr>
                <w:rFonts w:ascii="Calibri" w:hAnsi="Calibri"/>
                <w:color w:val="1E293B"/>
                <w:sz w:val="19"/>
              </w:rPr>
              <w:t>1.0.0 (Production Ready Release)</w:t>
            </w:r>
          </w:p>
        </w:tc>
      </w:tr>
    </w:tbl>
    <w:p>
      <w:pPr>
        <w:spacing w:before="200" w:after="280"/>
      </w:pPr>
      <w:r>
        <w:rPr>
          <w:color w:val="64748B"/>
        </w:rPr>
        <w:t>————————————————————————————————————————————————————————————</w:t>
      </w:r>
    </w:p>
    <w:p>
      <w:pPr>
        <w:keepNext/>
        <w:spacing w:before="360" w:after="120"/>
      </w:pPr>
      <w:r>
        <w:rPr>
          <w:rFonts w:ascii="Calibri" w:hAnsi="Calibri"/>
          <w:b/>
          <w:color w:val="152337"/>
          <w:sz w:val="34"/>
        </w:rPr>
        <w:t>1. Executive Summary &amp; Architecture Overview</w:t>
      </w:r>
    </w:p>
    <w:p>
      <w:pPr>
        <w:spacing w:after="120" w:line="276" w:lineRule="auto"/>
      </w:pPr>
      <w:r>
        <w:rPr>
          <w:rFonts w:ascii="Calibri" w:hAnsi="Calibri"/>
          <w:color w:val="1E293B"/>
          <w:sz w:val="21"/>
        </w:rPr>
        <w:t>The AI Data Engineering Studio is an agentic, enterprise-grade engineering workspace designed to automate and govern the complete lifecycle of Microsoft Fabric Medallion Architecture implementations. By integrating a reactive React 18 single-page application, an asynchronous FastAPI backend server, the Anthropic Claude Code CLI execution runtime, and the official Microsoft Fabric Model Context Protocol (MCP) Server, the Studio empowers data teams to design, validate, provision, and transform OneLake delta assets through conversational and structured visual interfaces.</w:t>
      </w:r>
    </w:p>
    <w:p>
      <w:pPr>
        <w:spacing w:after="120" w:line="276" w:lineRule="auto"/>
      </w:pPr>
      <w:r>
        <w:rPr>
          <w:rFonts w:ascii="Calibri" w:hAnsi="Calibri"/>
          <w:color w:val="1E293B"/>
          <w:sz w:val="21"/>
        </w:rPr>
        <w:t>A foundational design objective of the platform is zero-friction portability. The entire software stack can be replicated onto any developer workstation, remote client VM, or cloud server without hardcoding absolute paths, without requesting tenant-level Service Principal secrets, and without modifying a single line of application source code.</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0A3E0"/>
              <w:bottom w:val="none"/>
              <w:right w:val="none"/>
            </w:tcBorders>
          </w:tcPr>
          <w:p>
            <w:pPr>
              <w:spacing w:before="120" w:after="40"/>
            </w:pPr>
            <w:r>
              <w:rPr>
                <w:rFonts w:ascii="Calibri" w:hAnsi="Calibri"/>
                <w:b/>
                <w:color w:val="152337"/>
                <w:sz w:val="22"/>
              </w:rPr>
              <w:t>📌 Core Value: Zero Enterprise Secrets Friction</w:t>
              <w:br/>
            </w:r>
            <w:r>
              <w:rPr>
                <w:rFonts w:ascii="Calibri" w:hAnsi="Calibri"/>
                <w:color w:val="1E293B"/>
                <w:sz w:val="20"/>
              </w:rPr>
              <w:t>The Studio operates entirely on interactive Azure CLI OAuth tokens ('az login'). Any data engineer with existing contributor permissions to a Fabric Workspace in the Power BI / Fabric web portal can immediately execute projects without requesting Azure App Registrations, Client Secrets, or tenant admin approvals.</w:t>
            </w:r>
          </w:p>
        </w:tc>
      </w:tr>
    </w:tbl>
    <w:p>
      <w:pPr>
        <w:spacing w:after="120"/>
      </w:pPr>
    </w:p>
    <w:p>
      <w:pPr>
        <w:keepNext/>
        <w:spacing w:before="360" w:after="120"/>
      </w:pPr>
      <w:r>
        <w:rPr>
          <w:rFonts w:ascii="Calibri" w:hAnsi="Calibri"/>
          <w:b/>
          <w:color w:val="152337"/>
          <w:sz w:val="34"/>
        </w:rPr>
        <w:t>2. The 6 Core Portable Assets &amp; Prerequisites</w:t>
      </w:r>
    </w:p>
    <w:p>
      <w:pPr>
        <w:spacing w:after="120" w:line="276" w:lineRule="auto"/>
      </w:pPr>
      <w:r>
        <w:rPr>
          <w:rFonts w:ascii="Calibri" w:hAnsi="Calibri"/>
          <w:color w:val="1E293B"/>
          <w:sz w:val="21"/>
        </w:rPr>
        <w:t>To stand up the Studio on any new target environment, the user requires only six core assets:</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720"/>
            <w:shd w:fill="152337"/>
          </w:tcPr>
          <w:p>
            <w:pPr>
              <w:spacing w:before="80" w:after="80"/>
            </w:pPr>
            <w:r>
              <w:rPr>
                <w:rFonts w:ascii="Calibri" w:hAnsi="Calibri"/>
                <w:b/>
                <w:color w:val="FFFFFF"/>
                <w:sz w:val="20"/>
              </w:rPr>
              <w:t>#</w:t>
            </w:r>
          </w:p>
        </w:tc>
        <w:tc>
          <w:tcPr>
            <w:tcW w:type="dxa" w:w="2880"/>
            <w:shd w:fill="152337"/>
          </w:tcPr>
          <w:p>
            <w:pPr>
              <w:spacing w:before="80" w:after="80"/>
            </w:pPr>
            <w:r>
              <w:rPr>
                <w:rFonts w:ascii="Calibri" w:hAnsi="Calibri"/>
                <w:b/>
                <w:color w:val="FFFFFF"/>
                <w:sz w:val="20"/>
              </w:rPr>
              <w:t>Asset Name</w:t>
            </w:r>
          </w:p>
        </w:tc>
        <w:tc>
          <w:tcPr>
            <w:tcW w:type="dxa" w:w="5760"/>
            <w:shd w:fill="152337"/>
          </w:tcPr>
          <w:p>
            <w:pPr>
              <w:spacing w:before="80" w:after="80"/>
            </w:pPr>
            <w:r>
              <w:rPr>
                <w:rFonts w:ascii="Calibri" w:hAnsi="Calibri"/>
                <w:b/>
                <w:color w:val="FFFFFF"/>
                <w:sz w:val="20"/>
              </w:rPr>
              <w:t>Description &amp; Portability Mechanism</w:t>
            </w:r>
          </w:p>
        </w:tc>
      </w:tr>
      <w:tr>
        <w:tc>
          <w:tcPr>
            <w:tcW w:type="dxa" w:w="720"/>
            <w:shd w:fill="F8FAFC"/>
          </w:tcPr>
          <w:p>
            <w:pPr>
              <w:spacing w:before="60" w:after="60"/>
            </w:pPr>
            <w:r>
              <w:rPr>
                <w:rFonts w:ascii="Calibri" w:hAnsi="Calibri"/>
                <w:b/>
                <w:color w:val="1E293B"/>
                <w:sz w:val="19"/>
              </w:rPr>
              <w:t>1</w:t>
            </w:r>
          </w:p>
        </w:tc>
        <w:tc>
          <w:tcPr>
            <w:tcW w:type="dxa" w:w="2880"/>
            <w:shd w:fill="F8FAFC"/>
          </w:tcPr>
          <w:p>
            <w:pPr>
              <w:spacing w:before="60" w:after="60"/>
            </w:pPr>
            <w:r>
              <w:rPr>
                <w:rFonts w:ascii="Calibri" w:hAnsi="Calibri"/>
                <w:color w:val="1E293B"/>
                <w:sz w:val="19"/>
              </w:rPr>
              <w:t>mcp-claude Repository</w:t>
            </w:r>
          </w:p>
        </w:tc>
        <w:tc>
          <w:tcPr>
            <w:tcW w:type="dxa" w:w="5760"/>
            <w:shd w:fill="F8FAFC"/>
          </w:tcPr>
          <w:p>
            <w:pPr>
              <w:spacing w:before="60" w:after="60"/>
            </w:pPr>
            <w:r>
              <w:rPr>
                <w:rFonts w:ascii="Calibri" w:hAnsi="Calibri"/>
                <w:color w:val="1E293B"/>
                <w:sz w:val="19"/>
              </w:rPr>
              <w:t>Contains the Medallion Skills (.claude/skills/medallion/) and agent prompt (fabric.agent.md). Auto-discovered as a sibling directory or configured via MCP_CLAUDE_DIR.</w:t>
            </w:r>
          </w:p>
        </w:tc>
      </w:tr>
      <w:tr>
        <w:tc>
          <w:tcPr>
            <w:tcW w:type="dxa" w:w="720"/>
            <w:shd w:fill="FFFFFF"/>
          </w:tcPr>
          <w:p>
            <w:pPr>
              <w:spacing w:before="60" w:after="60"/>
            </w:pPr>
            <w:r>
              <w:rPr>
                <w:rFonts w:ascii="Calibri" w:hAnsi="Calibri"/>
                <w:b/>
                <w:color w:val="1E293B"/>
                <w:sz w:val="19"/>
              </w:rPr>
              <w:t>2</w:t>
            </w:r>
          </w:p>
        </w:tc>
        <w:tc>
          <w:tcPr>
            <w:tcW w:type="dxa" w:w="2880"/>
            <w:shd w:fill="FFFFFF"/>
          </w:tcPr>
          <w:p>
            <w:pPr>
              <w:spacing w:before="60" w:after="60"/>
            </w:pPr>
            <w:r>
              <w:rPr>
                <w:rFonts w:ascii="Calibri" w:hAnsi="Calibri"/>
                <w:color w:val="1E293B"/>
                <w:sz w:val="19"/>
              </w:rPr>
              <w:t>fabric-mcp-server Repository</w:t>
            </w:r>
          </w:p>
        </w:tc>
        <w:tc>
          <w:tcPr>
            <w:tcW w:type="dxa" w:w="5760"/>
            <w:shd w:fill="FFFFFF"/>
          </w:tcPr>
          <w:p>
            <w:pPr>
              <w:spacing w:before="60" w:after="60"/>
            </w:pPr>
            <w:r>
              <w:rPr>
                <w:rFonts w:ascii="Calibri" w:hAnsi="Calibri"/>
                <w:color w:val="1E293B"/>
                <w:sz w:val="19"/>
              </w:rPr>
              <w:t>Official Microsoft Fabric MCP Server tools (onelake_*, datafactory_*). Cloned as a sibling directory or auto-resolved via npx -y @microsoft/fabric-mcp.</w:t>
            </w:r>
          </w:p>
        </w:tc>
      </w:tr>
      <w:tr>
        <w:tc>
          <w:tcPr>
            <w:tcW w:type="dxa" w:w="720"/>
            <w:shd w:fill="F8FAFC"/>
          </w:tcPr>
          <w:p>
            <w:pPr>
              <w:spacing w:before="60" w:after="60"/>
            </w:pPr>
            <w:r>
              <w:rPr>
                <w:rFonts w:ascii="Calibri" w:hAnsi="Calibri"/>
                <w:b/>
                <w:color w:val="1E293B"/>
                <w:sz w:val="19"/>
              </w:rPr>
              <w:t>3</w:t>
            </w:r>
          </w:p>
        </w:tc>
        <w:tc>
          <w:tcPr>
            <w:tcW w:type="dxa" w:w="2880"/>
            <w:shd w:fill="F8FAFC"/>
          </w:tcPr>
          <w:p>
            <w:pPr>
              <w:spacing w:before="60" w:after="60"/>
            </w:pPr>
            <w:r>
              <w:rPr>
                <w:rFonts w:ascii="Calibri" w:hAnsi="Calibri"/>
                <w:color w:val="1E293B"/>
                <w:sz w:val="19"/>
              </w:rPr>
              <w:t>claude-bridge Repository</w:t>
            </w:r>
          </w:p>
        </w:tc>
        <w:tc>
          <w:tcPr>
            <w:tcW w:type="dxa" w:w="5760"/>
            <w:shd w:fill="F8FAFC"/>
          </w:tcPr>
          <w:p>
            <w:pPr>
              <w:spacing w:before="60" w:after="60"/>
            </w:pPr>
            <w:r>
              <w:rPr>
                <w:rFonts w:ascii="Calibri" w:hAnsi="Calibri"/>
                <w:color w:val="1E293B"/>
                <w:sz w:val="19"/>
              </w:rPr>
              <w:t>The Web Studio application codebase, containing the React 18/Tailwind CSS frontend and FastAPI/Uvicorn backend.</w:t>
            </w:r>
          </w:p>
        </w:tc>
      </w:tr>
      <w:tr>
        <w:tc>
          <w:tcPr>
            <w:tcW w:type="dxa" w:w="720"/>
            <w:shd w:fill="FFFFFF"/>
          </w:tcPr>
          <w:p>
            <w:pPr>
              <w:spacing w:before="60" w:after="60"/>
            </w:pPr>
            <w:r>
              <w:rPr>
                <w:rFonts w:ascii="Calibri" w:hAnsi="Calibri"/>
                <w:b/>
                <w:color w:val="1E293B"/>
                <w:sz w:val="19"/>
              </w:rPr>
              <w:t>4</w:t>
            </w:r>
          </w:p>
        </w:tc>
        <w:tc>
          <w:tcPr>
            <w:tcW w:type="dxa" w:w="2880"/>
            <w:shd w:fill="FFFFFF"/>
          </w:tcPr>
          <w:p>
            <w:pPr>
              <w:spacing w:before="60" w:after="60"/>
            </w:pPr>
            <w:r>
              <w:rPr>
                <w:rFonts w:ascii="Calibri" w:hAnsi="Calibri"/>
                <w:color w:val="1E293B"/>
                <w:sz w:val="19"/>
              </w:rPr>
              <w:t>Microsoft Fabric Account</w:t>
            </w:r>
          </w:p>
        </w:tc>
        <w:tc>
          <w:tcPr>
            <w:tcW w:type="dxa" w:w="5760"/>
            <w:shd w:fill="FFFFFF"/>
          </w:tcPr>
          <w:p>
            <w:pPr>
              <w:spacing w:before="60" w:after="60"/>
            </w:pPr>
            <w:r>
              <w:rPr>
                <w:rFonts w:ascii="Calibri" w:hAnsi="Calibri"/>
                <w:color w:val="1E293B"/>
                <w:sz w:val="19"/>
              </w:rPr>
              <w:t>Valid access to at least one Fabric Workspace with Contributor rights. Automatically validated via Azure CLI token calls.</w:t>
            </w:r>
          </w:p>
        </w:tc>
      </w:tr>
      <w:tr>
        <w:tc>
          <w:tcPr>
            <w:tcW w:type="dxa" w:w="720"/>
            <w:shd w:fill="F8FAFC"/>
          </w:tcPr>
          <w:p>
            <w:pPr>
              <w:spacing w:before="60" w:after="60"/>
            </w:pPr>
            <w:r>
              <w:rPr>
                <w:rFonts w:ascii="Calibri" w:hAnsi="Calibri"/>
                <w:b/>
                <w:color w:val="1E293B"/>
                <w:sz w:val="19"/>
              </w:rPr>
              <w:t>5</w:t>
            </w:r>
          </w:p>
        </w:tc>
        <w:tc>
          <w:tcPr>
            <w:tcW w:type="dxa" w:w="2880"/>
            <w:shd w:fill="F8FAFC"/>
          </w:tcPr>
          <w:p>
            <w:pPr>
              <w:spacing w:before="60" w:after="60"/>
            </w:pPr>
            <w:r>
              <w:rPr>
                <w:rFonts w:ascii="Calibri" w:hAnsi="Calibri"/>
                <w:color w:val="1E293B"/>
                <w:sz w:val="19"/>
              </w:rPr>
              <w:t>Azure CLI (az)</w:t>
            </w:r>
          </w:p>
        </w:tc>
        <w:tc>
          <w:tcPr>
            <w:tcW w:type="dxa" w:w="5760"/>
            <w:shd w:fill="F8FAFC"/>
          </w:tcPr>
          <w:p>
            <w:pPr>
              <w:spacing w:before="60" w:after="60"/>
            </w:pPr>
            <w:r>
              <w:rPr>
                <w:rFonts w:ascii="Calibri" w:hAnsi="Calibri"/>
                <w:color w:val="1E293B"/>
                <w:sz w:val="19"/>
              </w:rPr>
              <w:t>Official Microsoft Azure CLI (2.50+). Handles OAuth login (az login or az login --use-device-code) with zero client secrets needed.</w:t>
            </w:r>
          </w:p>
        </w:tc>
      </w:tr>
      <w:tr>
        <w:tc>
          <w:tcPr>
            <w:tcW w:type="dxa" w:w="720"/>
            <w:shd w:fill="FFFFFF"/>
          </w:tcPr>
          <w:p>
            <w:pPr>
              <w:spacing w:before="60" w:after="60"/>
            </w:pPr>
            <w:r>
              <w:rPr>
                <w:rFonts w:ascii="Calibri" w:hAnsi="Calibri"/>
                <w:b/>
                <w:color w:val="1E293B"/>
                <w:sz w:val="19"/>
              </w:rPr>
              <w:t>6</w:t>
            </w:r>
          </w:p>
        </w:tc>
        <w:tc>
          <w:tcPr>
            <w:tcW w:type="dxa" w:w="2880"/>
            <w:shd w:fill="FFFFFF"/>
          </w:tcPr>
          <w:p>
            <w:pPr>
              <w:spacing w:before="60" w:after="60"/>
            </w:pPr>
            <w:r>
              <w:rPr>
                <w:rFonts w:ascii="Calibri" w:hAnsi="Calibri"/>
                <w:color w:val="1E293B"/>
                <w:sz w:val="19"/>
              </w:rPr>
              <w:t>Claude Account / CLI</w:t>
            </w:r>
          </w:p>
        </w:tc>
        <w:tc>
          <w:tcPr>
            <w:tcW w:type="dxa" w:w="5760"/>
            <w:shd w:fill="FFFFFF"/>
          </w:tcPr>
          <w:p>
            <w:pPr>
              <w:spacing w:before="60" w:after="60"/>
            </w:pPr>
            <w:r>
              <w:rPr>
                <w:rFonts w:ascii="Calibri" w:hAnsi="Calibri"/>
                <w:color w:val="1E293B"/>
                <w:sz w:val="19"/>
              </w:rPr>
              <w:t>Anthropic Claude Code CLI (claude). Authenticated via claude login or an ANTHROPIC_API_KEY environment variable.</w:t>
            </w:r>
          </w:p>
        </w:tc>
      </w:tr>
    </w:tbl>
    <w:p>
      <w:pPr>
        <w:spacing w:after="160"/>
      </w:pPr>
    </w:p>
    <w:p>
      <w:pPr>
        <w:keepNext/>
        <w:spacing w:before="360" w:after="120"/>
      </w:pPr>
      <w:r>
        <w:rPr>
          <w:rFonts w:ascii="Calibri" w:hAnsi="Calibri"/>
          <w:b/>
          <w:color w:val="152337"/>
          <w:sz w:val="34"/>
        </w:rPr>
        <w:t>3. Standard Directory Structure: 'AI Data Engineering Studio'</w:t>
      </w:r>
    </w:p>
    <w:p>
      <w:pPr>
        <w:spacing w:after="120" w:line="276" w:lineRule="auto"/>
      </w:pPr>
      <w:r>
        <w:rPr>
          <w:rFonts w:ascii="Calibri" w:hAnsi="Calibri"/>
          <w:color w:val="1E293B"/>
          <w:sz w:val="21"/>
        </w:rPr>
        <w:t>To ensure automatic cross-repository discovery without hardcoded paths, all three repositories sit side-by-side as siblings inside a top-level parent directory named 'AI Data Engineering Studio':</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AI Data Engineering Studio/</w:t>
              <w:br/>
            </w:r>
            <w:r>
              <w:rPr>
                <w:rFonts w:ascii="Consolas" w:hAnsi="Consolas"/>
                <w:color w:val="0F172A"/>
                <w:sz w:val="18"/>
              </w:rPr>
              <w:t>├── claude-bridge/              # 1. This Web Studio app (frontend + backend)</w:t>
              <w:br/>
            </w:r>
            <w:r>
              <w:rPr>
                <w:rFonts w:ascii="Consolas" w:hAnsi="Consolas"/>
                <w:color w:val="0F172A"/>
                <w:sz w:val="18"/>
              </w:rPr>
              <w:t>│   ├── backend/</w:t>
              <w:br/>
            </w:r>
            <w:r>
              <w:rPr>
                <w:rFonts w:ascii="Consolas" w:hAnsi="Consolas"/>
                <w:color w:val="0F172A"/>
                <w:sz w:val="18"/>
              </w:rPr>
              <w:t>│   │   ├── server.py           # FastAPI backend server &amp; static SPA host</w:t>
              <w:br/>
            </w:r>
            <w:r>
              <w:rPr>
                <w:rFonts w:ascii="Consolas" w:hAnsi="Consolas"/>
                <w:color w:val="0F172A"/>
                <w:sz w:val="18"/>
              </w:rPr>
              <w:t>│   │   ├── fabric.py           # OneLake / Fabric REST token client</w:t>
              <w:br/>
            </w:r>
            <w:r>
              <w:rPr>
                <w:rFonts w:ascii="Consolas" w:hAnsi="Consolas"/>
                <w:color w:val="0F172A"/>
                <w:sz w:val="18"/>
              </w:rPr>
              <w:t>│   │   ├── mock_data.py        # Demo mode simulation streams</w:t>
              <w:br/>
            </w:r>
            <w:r>
              <w:rPr>
                <w:rFonts w:ascii="Consolas" w:hAnsi="Consolas"/>
                <w:color w:val="0F172A"/>
                <w:sz w:val="18"/>
              </w:rPr>
              <w:t>│   │   └── requirements.txt    # Python backend package dependencies</w:t>
              <w:br/>
            </w:r>
            <w:r>
              <w:rPr>
                <w:rFonts w:ascii="Consolas" w:hAnsi="Consolas"/>
                <w:color w:val="0F172A"/>
                <w:sz w:val="18"/>
              </w:rPr>
              <w:t>│   ├── frontend/</w:t>
              <w:br/>
            </w:r>
            <w:r>
              <w:rPr>
                <w:rFonts w:ascii="Consolas" w:hAnsi="Consolas"/>
                <w:color w:val="0F172A"/>
                <w:sz w:val="18"/>
              </w:rPr>
              <w:t>│   │   ├── src/                # React components &amp; Medallion UX</w:t>
              <w:br/>
            </w:r>
            <w:r>
              <w:rPr>
                <w:rFonts w:ascii="Consolas" w:hAnsi="Consolas"/>
                <w:color w:val="0F172A"/>
                <w:sz w:val="18"/>
              </w:rPr>
              <w:t>│   │   ├── public/             # Brand logos (adrosonic-sidebar.png, etc.)</w:t>
              <w:br/>
            </w:r>
            <w:r>
              <w:rPr>
                <w:rFonts w:ascii="Consolas" w:hAnsi="Consolas"/>
                <w:color w:val="0F172A"/>
                <w:sz w:val="18"/>
              </w:rPr>
              <w:t>│   │   ├── package.json        # Frontend Node.js dependencies</w:t>
              <w:br/>
            </w:r>
            <w:r>
              <w:rPr>
                <w:rFonts w:ascii="Consolas" w:hAnsi="Consolas"/>
                <w:color w:val="0F172A"/>
                <w:sz w:val="18"/>
              </w:rPr>
              <w:t>│   │   └── vite.config.js      # Vite build &amp; API proxy config</w:t>
              <w:br/>
            </w:r>
            <w:r>
              <w:rPr>
                <w:rFonts w:ascii="Consolas" w:hAnsi="Consolas"/>
                <w:color w:val="0F172A"/>
                <w:sz w:val="18"/>
              </w:rPr>
              <w:t>│   ├── setup.ps1 / setup.sh    # Automated cross-platform setup scripts</w:t>
              <w:br/>
            </w:r>
            <w:r>
              <w:rPr>
                <w:rFonts w:ascii="Consolas" w:hAnsi="Consolas"/>
                <w:color w:val="0F172A"/>
                <w:sz w:val="18"/>
              </w:rPr>
              <w:t>│   └── start.ps1 / start.sh    # One-command startup scripts</w:t>
              <w:br/>
            </w:r>
            <w:r>
              <w:rPr>
                <w:rFonts w:ascii="Consolas" w:hAnsi="Consolas"/>
                <w:color w:val="0F172A"/>
                <w:sz w:val="18"/>
              </w:rPr>
              <w:t>│</w:t>
              <w:br/>
            </w:r>
            <w:r>
              <w:rPr>
                <w:rFonts w:ascii="Consolas" w:hAnsi="Consolas"/>
                <w:color w:val="0F172A"/>
                <w:sz w:val="18"/>
              </w:rPr>
              <w:t>├── mcp-claude/                 # 2. Medallion skills repository</w:t>
              <w:br/>
            </w:r>
            <w:r>
              <w:rPr>
                <w:rFonts w:ascii="Consolas" w:hAnsi="Consolas"/>
                <w:color w:val="0F172A"/>
                <w:sz w:val="18"/>
              </w:rPr>
              <w:t>│   ├── .claude/</w:t>
              <w:br/>
            </w:r>
            <w:r>
              <w:rPr>
                <w:rFonts w:ascii="Consolas" w:hAnsi="Consolas"/>
                <w:color w:val="0F172A"/>
                <w:sz w:val="18"/>
              </w:rPr>
              <w:t>│   │   ├── agents/fabric.agent.md</w:t>
              <w:br/>
            </w:r>
            <w:r>
              <w:rPr>
                <w:rFonts w:ascii="Consolas" w:hAnsi="Consolas"/>
                <w:color w:val="0F172A"/>
                <w:sz w:val="18"/>
              </w:rPr>
              <w:t>│   │   └── skills/medallion/</w:t>
              <w:br/>
            </w:r>
            <w:r>
              <w:rPr>
                <w:rFonts w:ascii="Consolas" w:hAnsi="Consolas"/>
                <w:color w:val="0F172A"/>
                <w:sz w:val="18"/>
              </w:rPr>
              <w:t>│   └── .env.example</w:t>
              <w:br/>
            </w:r>
            <w:r>
              <w:rPr>
                <w:rFonts w:ascii="Consolas" w:hAnsi="Consolas"/>
                <w:color w:val="0F172A"/>
                <w:sz w:val="18"/>
              </w:rPr>
              <w:t>│</w:t>
              <w:br/>
            </w:r>
            <w:r>
              <w:rPr>
                <w:rFonts w:ascii="Consolas" w:hAnsi="Consolas"/>
                <w:color w:val="0F172A"/>
                <w:sz w:val="18"/>
              </w:rPr>
              <w:t>└── fabric-mcp-server/          # 3. Microsoft Fabric MCP server (cloned here)</w:t>
              <w:br/>
            </w:r>
            <w:r>
              <w:rPr>
                <w:rFonts w:ascii="Consolas" w:hAnsi="Consolas"/>
                <w:color w:val="0F172A"/>
                <w:sz w:val="18"/>
              </w:rPr>
              <w:t xml:space="preserve">    ├── src/                    # OneLake &amp; Data Factory tool definitions</w:t>
              <w:br/>
            </w:r>
            <w:r>
              <w:rPr>
                <w:rFonts w:ascii="Consolas" w:hAnsi="Consolas"/>
                <w:color w:val="0F172A"/>
                <w:sz w:val="18"/>
              </w:rPr>
              <w:t xml:space="preserve">    └── package.json</w:t>
            </w:r>
          </w:p>
        </w:tc>
      </w:tr>
    </w:tbl>
    <w:p>
      <w:pPr>
        <w:spacing w:after="120"/>
      </w:pPr>
    </w:p>
    <w:p>
      <w:pPr>
        <w:keepNext/>
        <w:spacing w:before="280" w:after="80"/>
      </w:pPr>
      <w:r>
        <w:rPr>
          <w:rFonts w:ascii="Calibri" w:hAnsi="Calibri"/>
          <w:b/>
          <w:color w:val="00A3E0"/>
          <w:sz w:val="26"/>
        </w:rPr>
        <w:t>Initial Clone Sequence (One-Time Setup)</w:t>
      </w:r>
    </w:p>
    <w:p>
      <w:pPr>
        <w:spacing w:after="120" w:line="276" w:lineRule="auto"/>
      </w:pPr>
      <w:r>
        <w:rPr>
          <w:rFonts w:ascii="Calibri" w:hAnsi="Calibri"/>
          <w:color w:val="1E293B"/>
          <w:sz w:val="21"/>
        </w:rPr>
        <w:t>Execute the following commands in your destination directory:</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 Create the parent directory</w:t>
              <w:br/>
            </w:r>
            <w:r>
              <w:rPr>
                <w:rFonts w:ascii="Consolas" w:hAnsi="Consolas"/>
                <w:color w:val="0F172A"/>
                <w:sz w:val="18"/>
              </w:rPr>
              <w:t>mkdir "AI Data Engineering Studio" &amp;&amp; cd "AI Data Engineering Studio"</w:t>
              <w:br/>
            </w:r>
            <w:r>
              <w:rPr>
                <w:rFonts w:ascii="Consolas" w:hAnsi="Consolas"/>
                <w:color w:val="0F172A"/>
                <w:sz w:val="18"/>
              </w:rPr>
              <w:br/>
            </w:r>
            <w:r>
              <w:rPr>
                <w:rFonts w:ascii="Consolas" w:hAnsi="Consolas"/>
                <w:color w:val="0F172A"/>
                <w:sz w:val="18"/>
              </w:rPr>
              <w:t># 1. Clone this Studio web app</w:t>
              <w:br/>
            </w:r>
            <w:r>
              <w:rPr>
                <w:rFonts w:ascii="Consolas" w:hAnsi="Consolas"/>
                <w:color w:val="0F172A"/>
                <w:sz w:val="18"/>
              </w:rPr>
              <w:t>git clone &lt;claude-bridge-repo-url&gt; claude-bridge</w:t>
              <w:br/>
            </w:r>
            <w:r>
              <w:rPr>
                <w:rFonts w:ascii="Consolas" w:hAnsi="Consolas"/>
                <w:color w:val="0F172A"/>
                <w:sz w:val="18"/>
              </w:rPr>
              <w:br/>
            </w:r>
            <w:r>
              <w:rPr>
                <w:rFonts w:ascii="Consolas" w:hAnsi="Consolas"/>
                <w:color w:val="0F172A"/>
                <w:sz w:val="18"/>
              </w:rPr>
              <w:t># 2. Clone the medallion skills repository</w:t>
              <w:br/>
            </w:r>
            <w:r>
              <w:rPr>
                <w:rFonts w:ascii="Consolas" w:hAnsi="Consolas"/>
                <w:color w:val="0F172A"/>
                <w:sz w:val="18"/>
              </w:rPr>
              <w:t>git clone &lt;mcp-claude-repo-url&gt; mcp-claude</w:t>
              <w:br/>
            </w:r>
            <w:r>
              <w:rPr>
                <w:rFonts w:ascii="Consolas" w:hAnsi="Consolas"/>
                <w:color w:val="0F172A"/>
                <w:sz w:val="18"/>
              </w:rPr>
              <w:br/>
            </w:r>
            <w:r>
              <w:rPr>
                <w:rFonts w:ascii="Consolas" w:hAnsi="Consolas"/>
                <w:color w:val="0F172A"/>
                <w:sz w:val="18"/>
              </w:rPr>
              <w:t># 3. Clone the official Microsoft Fabric MCP Server repository</w:t>
              <w:br/>
            </w:r>
            <w:r>
              <w:rPr>
                <w:rFonts w:ascii="Consolas" w:hAnsi="Consolas"/>
                <w:color w:val="0F172A"/>
                <w:sz w:val="18"/>
              </w:rPr>
              <w:t>git clone https://github.com/microsoft/fabric-mcp-server.git fabric-mcp-server</w:t>
            </w:r>
          </w:p>
        </w:tc>
      </w:tr>
    </w:tbl>
    <w:p>
      <w:pPr>
        <w:spacing w:after="120"/>
      </w:pPr>
    </w:p>
    <w:p>
      <w:pPr>
        <w:keepNext/>
        <w:spacing w:before="360" w:after="120"/>
      </w:pPr>
      <w:r>
        <w:rPr>
          <w:rFonts w:ascii="Calibri" w:hAnsi="Calibri"/>
          <w:b/>
          <w:color w:val="152337"/>
          <w:sz w:val="34"/>
        </w:rPr>
        <w:t>4. Package Setup Details: Backend &amp; Frontend</w:t>
      </w:r>
    </w:p>
    <w:p>
      <w:pPr>
        <w:keepNext/>
        <w:spacing w:before="280" w:after="80"/>
      </w:pPr>
      <w:r>
        <w:rPr>
          <w:rFonts w:ascii="Calibri" w:hAnsi="Calibri"/>
          <w:b/>
          <w:color w:val="00A3E0"/>
          <w:sz w:val="26"/>
        </w:rPr>
        <w:t>4.1 Backend Python Packages Breakdown</w:t>
      </w:r>
    </w:p>
    <w:p>
      <w:pPr>
        <w:spacing w:after="120" w:line="276" w:lineRule="auto"/>
      </w:pPr>
      <w:r>
        <w:rPr>
          <w:rFonts w:ascii="Calibri" w:hAnsi="Calibri"/>
          <w:color w:val="1E293B"/>
          <w:sz w:val="21"/>
        </w:rPr>
        <w:t>The backend runtime requires Python 3.10+ and FastAPI. It orchestrates API requests, SSE chat streams, Azure token renewal, OneLake Delta table parsing, and subprocess management.</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52337"/>
          </w:tcPr>
          <w:p>
            <w:pPr>
              <w:spacing w:before="80" w:after="80"/>
            </w:pPr>
            <w:r>
              <w:rPr>
                <w:rFonts w:ascii="Calibri" w:hAnsi="Calibri"/>
                <w:b/>
                <w:color w:val="FFFFFF"/>
                <w:sz w:val="20"/>
              </w:rPr>
              <w:t>Package Name</w:t>
            </w:r>
          </w:p>
        </w:tc>
        <w:tc>
          <w:tcPr>
            <w:tcW w:type="dxa" w:w="1584"/>
            <w:shd w:fill="152337"/>
          </w:tcPr>
          <w:p>
            <w:pPr>
              <w:spacing w:before="80" w:after="80"/>
            </w:pPr>
            <w:r>
              <w:rPr>
                <w:rFonts w:ascii="Calibri" w:hAnsi="Calibri"/>
                <w:b/>
                <w:color w:val="FFFFFF"/>
                <w:sz w:val="20"/>
              </w:rPr>
              <w:t>Version</w:t>
            </w:r>
          </w:p>
        </w:tc>
        <w:tc>
          <w:tcPr>
            <w:tcW w:type="dxa" w:w="5184"/>
            <w:shd w:fill="152337"/>
          </w:tcPr>
          <w:p>
            <w:pPr>
              <w:spacing w:before="80" w:after="80"/>
            </w:pPr>
            <w:r>
              <w:rPr>
                <w:rFonts w:ascii="Calibri" w:hAnsi="Calibri"/>
                <w:b/>
                <w:color w:val="FFFFFF"/>
                <w:sz w:val="20"/>
              </w:rPr>
              <w:t>Role &amp; Functional Responsibility in Studio</w:t>
            </w:r>
          </w:p>
        </w:tc>
      </w:tr>
      <w:tr>
        <w:tc>
          <w:tcPr>
            <w:tcW w:type="dxa" w:w="2592"/>
            <w:shd w:fill="F8FAFC"/>
          </w:tcPr>
          <w:p>
            <w:pPr>
              <w:spacing w:before="60" w:after="60"/>
            </w:pPr>
            <w:r>
              <w:rPr>
                <w:rFonts w:ascii="Consolas" w:hAnsi="Consolas"/>
                <w:b/>
                <w:color w:val="1E293B"/>
                <w:sz w:val="19"/>
              </w:rPr>
              <w:t>fastapi</w:t>
            </w:r>
          </w:p>
        </w:tc>
        <w:tc>
          <w:tcPr>
            <w:tcW w:type="dxa" w:w="1584"/>
            <w:shd w:fill="F8FAFC"/>
          </w:tcPr>
          <w:p>
            <w:pPr>
              <w:spacing w:before="60" w:after="60"/>
            </w:pPr>
            <w:r>
              <w:rPr>
                <w:rFonts w:ascii="Calibri" w:hAnsi="Calibri"/>
                <w:color w:val="1E293B"/>
                <w:sz w:val="19"/>
              </w:rPr>
              <w:t>&gt;=0.110.0</w:t>
            </w:r>
          </w:p>
        </w:tc>
        <w:tc>
          <w:tcPr>
            <w:tcW w:type="dxa" w:w="5184"/>
            <w:shd w:fill="F8FAFC"/>
          </w:tcPr>
          <w:p>
            <w:pPr>
              <w:spacing w:before="60" w:after="60"/>
            </w:pPr>
            <w:r>
              <w:rPr>
                <w:rFonts w:ascii="Calibri" w:hAnsi="Calibri"/>
                <w:color w:val="1E293B"/>
                <w:sz w:val="19"/>
              </w:rPr>
              <w:t>Asynchronous web framework providing high-throughput REST endpoints, Server-Sent Events (SSE) streaming for Claude Code execution, and CORS handling.</w:t>
            </w:r>
          </w:p>
        </w:tc>
      </w:tr>
      <w:tr>
        <w:tc>
          <w:tcPr>
            <w:tcW w:type="dxa" w:w="2592"/>
            <w:shd w:fill="FFFFFF"/>
          </w:tcPr>
          <w:p>
            <w:pPr>
              <w:spacing w:before="60" w:after="60"/>
            </w:pPr>
            <w:r>
              <w:rPr>
                <w:rFonts w:ascii="Consolas" w:hAnsi="Consolas"/>
                <w:b/>
                <w:color w:val="1E293B"/>
                <w:sz w:val="19"/>
              </w:rPr>
              <w:t>uvicorn[standard]</w:t>
            </w:r>
          </w:p>
        </w:tc>
        <w:tc>
          <w:tcPr>
            <w:tcW w:type="dxa" w:w="1584"/>
            <w:shd w:fill="FFFFFF"/>
          </w:tcPr>
          <w:p>
            <w:pPr>
              <w:spacing w:before="60" w:after="60"/>
            </w:pPr>
            <w:r>
              <w:rPr>
                <w:rFonts w:ascii="Calibri" w:hAnsi="Calibri"/>
                <w:color w:val="1E293B"/>
                <w:sz w:val="19"/>
              </w:rPr>
              <w:t>&gt;=0.29.0</w:t>
            </w:r>
          </w:p>
        </w:tc>
        <w:tc>
          <w:tcPr>
            <w:tcW w:type="dxa" w:w="5184"/>
            <w:shd w:fill="FFFFFF"/>
          </w:tcPr>
          <w:p>
            <w:pPr>
              <w:spacing w:before="60" w:after="60"/>
            </w:pPr>
            <w:r>
              <w:rPr>
                <w:rFonts w:ascii="Calibri" w:hAnsi="Calibri"/>
                <w:color w:val="1E293B"/>
                <w:sz w:val="19"/>
              </w:rPr>
              <w:t>Asynchronous ASGI web server powering FastAPI and serving compiled production frontend assets directly at port 8000.</w:t>
            </w:r>
          </w:p>
        </w:tc>
      </w:tr>
      <w:tr>
        <w:tc>
          <w:tcPr>
            <w:tcW w:type="dxa" w:w="2592"/>
            <w:shd w:fill="F8FAFC"/>
          </w:tcPr>
          <w:p>
            <w:pPr>
              <w:spacing w:before="60" w:after="60"/>
            </w:pPr>
            <w:r>
              <w:rPr>
                <w:rFonts w:ascii="Consolas" w:hAnsi="Consolas"/>
                <w:b/>
                <w:color w:val="1E293B"/>
                <w:sz w:val="19"/>
              </w:rPr>
              <w:t>python-dotenv</w:t>
            </w:r>
          </w:p>
        </w:tc>
        <w:tc>
          <w:tcPr>
            <w:tcW w:type="dxa" w:w="1584"/>
            <w:shd w:fill="F8FAFC"/>
          </w:tcPr>
          <w:p>
            <w:pPr>
              <w:spacing w:before="60" w:after="60"/>
            </w:pPr>
            <w:r>
              <w:rPr>
                <w:rFonts w:ascii="Calibri" w:hAnsi="Calibri"/>
                <w:color w:val="1E293B"/>
                <w:sz w:val="19"/>
              </w:rPr>
              <w:t>&gt;=1.0.0</w:t>
            </w:r>
          </w:p>
        </w:tc>
        <w:tc>
          <w:tcPr>
            <w:tcW w:type="dxa" w:w="5184"/>
            <w:shd w:fill="F8FAFC"/>
          </w:tcPr>
          <w:p>
            <w:pPr>
              <w:spacing w:before="60" w:after="60"/>
            </w:pPr>
            <w:r>
              <w:rPr>
                <w:rFonts w:ascii="Calibri" w:hAnsi="Calibri"/>
                <w:color w:val="1E293B"/>
                <w:sz w:val="19"/>
              </w:rPr>
              <w:t>Loads environment variables automatically from the project root .env file without polluting the global operating system registry.</w:t>
            </w:r>
          </w:p>
        </w:tc>
      </w:tr>
      <w:tr>
        <w:tc>
          <w:tcPr>
            <w:tcW w:type="dxa" w:w="2592"/>
            <w:shd w:fill="FFFFFF"/>
          </w:tcPr>
          <w:p>
            <w:pPr>
              <w:spacing w:before="60" w:after="60"/>
            </w:pPr>
            <w:r>
              <w:rPr>
                <w:rFonts w:ascii="Consolas" w:hAnsi="Consolas"/>
                <w:b/>
                <w:color w:val="1E293B"/>
                <w:sz w:val="19"/>
              </w:rPr>
              <w:t>python-multipart</w:t>
            </w:r>
          </w:p>
        </w:tc>
        <w:tc>
          <w:tcPr>
            <w:tcW w:type="dxa" w:w="1584"/>
            <w:shd w:fill="FFFFFF"/>
          </w:tcPr>
          <w:p>
            <w:pPr>
              <w:spacing w:before="60" w:after="60"/>
            </w:pPr>
            <w:r>
              <w:rPr>
                <w:rFonts w:ascii="Calibri" w:hAnsi="Calibri"/>
                <w:color w:val="1E293B"/>
                <w:sz w:val="19"/>
              </w:rPr>
              <w:t>&gt;=0.0.9</w:t>
            </w:r>
          </w:p>
        </w:tc>
        <w:tc>
          <w:tcPr>
            <w:tcW w:type="dxa" w:w="5184"/>
            <w:shd w:fill="FFFFFF"/>
          </w:tcPr>
          <w:p>
            <w:pPr>
              <w:spacing w:before="60" w:after="60"/>
            </w:pPr>
            <w:r>
              <w:rPr>
                <w:rFonts w:ascii="Calibri" w:hAnsi="Calibri"/>
                <w:color w:val="1E293B"/>
                <w:sz w:val="19"/>
              </w:rPr>
              <w:t>Parses multipart/form-data payloads when uploading STTM mapping workbooks (.xlsx) and business rules spreadsheets.</w:t>
            </w:r>
          </w:p>
        </w:tc>
      </w:tr>
      <w:tr>
        <w:tc>
          <w:tcPr>
            <w:tcW w:type="dxa" w:w="2592"/>
            <w:shd w:fill="F8FAFC"/>
          </w:tcPr>
          <w:p>
            <w:pPr>
              <w:spacing w:before="60" w:after="60"/>
            </w:pPr>
            <w:r>
              <w:rPr>
                <w:rFonts w:ascii="Consolas" w:hAnsi="Consolas"/>
                <w:b/>
                <w:color w:val="1E293B"/>
                <w:sz w:val="19"/>
              </w:rPr>
              <w:t>pydantic</w:t>
            </w:r>
          </w:p>
        </w:tc>
        <w:tc>
          <w:tcPr>
            <w:tcW w:type="dxa" w:w="1584"/>
            <w:shd w:fill="F8FAFC"/>
          </w:tcPr>
          <w:p>
            <w:pPr>
              <w:spacing w:before="60" w:after="60"/>
            </w:pPr>
            <w:r>
              <w:rPr>
                <w:rFonts w:ascii="Calibri" w:hAnsi="Calibri"/>
                <w:color w:val="1E293B"/>
                <w:sz w:val="19"/>
              </w:rPr>
              <w:t>&gt;=2.6.0</w:t>
            </w:r>
          </w:p>
        </w:tc>
        <w:tc>
          <w:tcPr>
            <w:tcW w:type="dxa" w:w="5184"/>
            <w:shd w:fill="F8FAFC"/>
          </w:tcPr>
          <w:p>
            <w:pPr>
              <w:spacing w:before="60" w:after="60"/>
            </w:pPr>
            <w:r>
              <w:rPr>
                <w:rFonts w:ascii="Calibri" w:hAnsi="Calibri"/>
                <w:color w:val="1E293B"/>
                <w:sz w:val="19"/>
              </w:rPr>
              <w:t>Guarantees strict request/response data validation and gate transition state models across the studio.</w:t>
            </w:r>
          </w:p>
        </w:tc>
      </w:tr>
      <w:tr>
        <w:tc>
          <w:tcPr>
            <w:tcW w:type="dxa" w:w="2592"/>
            <w:shd w:fill="FFFFFF"/>
          </w:tcPr>
          <w:p>
            <w:pPr>
              <w:spacing w:before="60" w:after="60"/>
            </w:pPr>
            <w:r>
              <w:rPr>
                <w:rFonts w:ascii="Consolas" w:hAnsi="Consolas"/>
                <w:b/>
                <w:color w:val="1E293B"/>
                <w:sz w:val="19"/>
              </w:rPr>
              <w:t>deltalake</w:t>
            </w:r>
          </w:p>
        </w:tc>
        <w:tc>
          <w:tcPr>
            <w:tcW w:type="dxa" w:w="1584"/>
            <w:shd w:fill="FFFFFF"/>
          </w:tcPr>
          <w:p>
            <w:pPr>
              <w:spacing w:before="60" w:after="60"/>
            </w:pPr>
            <w:r>
              <w:rPr>
                <w:rFonts w:ascii="Calibri" w:hAnsi="Calibri"/>
                <w:color w:val="1E293B"/>
                <w:sz w:val="19"/>
              </w:rPr>
              <w:t>&gt;=0.18.0</w:t>
            </w:r>
          </w:p>
        </w:tc>
        <w:tc>
          <w:tcPr>
            <w:tcW w:type="dxa" w:w="5184"/>
            <w:shd w:fill="FFFFFF"/>
          </w:tcPr>
          <w:p>
            <w:pPr>
              <w:spacing w:before="60" w:after="60"/>
            </w:pPr>
            <w:r>
              <w:rPr>
                <w:rFonts w:ascii="Calibri" w:hAnsi="Calibri"/>
                <w:color w:val="1E293B"/>
                <w:sz w:val="19"/>
              </w:rPr>
              <w:t>Enables direct, zero-Spark local reading and schema inspection of OneLake Delta tables (e.g. dbo.project_status) via native Rust bindings.</w:t>
            </w:r>
          </w:p>
        </w:tc>
      </w:tr>
      <w:tr>
        <w:tc>
          <w:tcPr>
            <w:tcW w:type="dxa" w:w="2592"/>
            <w:shd w:fill="F8FAFC"/>
          </w:tcPr>
          <w:p>
            <w:pPr>
              <w:spacing w:before="60" w:after="60"/>
            </w:pPr>
            <w:r>
              <w:rPr>
                <w:rFonts w:ascii="Consolas" w:hAnsi="Consolas"/>
                <w:b/>
                <w:color w:val="1E293B"/>
                <w:sz w:val="19"/>
              </w:rPr>
              <w:t>pyarrow</w:t>
            </w:r>
          </w:p>
        </w:tc>
        <w:tc>
          <w:tcPr>
            <w:tcW w:type="dxa" w:w="1584"/>
            <w:shd w:fill="F8FAFC"/>
          </w:tcPr>
          <w:p>
            <w:pPr>
              <w:spacing w:before="60" w:after="60"/>
            </w:pPr>
            <w:r>
              <w:rPr>
                <w:rFonts w:ascii="Calibri" w:hAnsi="Calibri"/>
                <w:color w:val="1E293B"/>
                <w:sz w:val="19"/>
              </w:rPr>
              <w:t>&gt;=14.0.0</w:t>
            </w:r>
          </w:p>
        </w:tc>
        <w:tc>
          <w:tcPr>
            <w:tcW w:type="dxa" w:w="5184"/>
            <w:shd w:fill="F8FAFC"/>
          </w:tcPr>
          <w:p>
            <w:pPr>
              <w:spacing w:before="60" w:after="60"/>
            </w:pPr>
            <w:r>
              <w:rPr>
                <w:rFonts w:ascii="Calibri" w:hAnsi="Calibri"/>
                <w:color w:val="1E293B"/>
                <w:sz w:val="19"/>
              </w:rPr>
              <w:t>Columnar memory format backing deltalake, providing instant conversion of Parquet files to Python dicts without launching Spark clusters.</w:t>
            </w:r>
          </w:p>
        </w:tc>
      </w:tr>
    </w:tbl>
    <w:p>
      <w:pPr>
        <w:spacing w:after="120"/>
      </w:pPr>
    </w:p>
    <w:p>
      <w:pPr>
        <w:keepNext/>
        <w:spacing w:before="200" w:after="60"/>
      </w:pPr>
      <w:r>
        <w:rPr>
          <w:rFonts w:ascii="Calibri" w:hAnsi="Calibri"/>
          <w:b/>
          <w:color w:val="152337"/>
          <w:sz w:val="23"/>
        </w:rPr>
        <w:t>Backend Virtual Environment &amp; Installation Commands</w:t>
      </w:r>
    </w:p>
    <w:p>
      <w:pPr>
        <w:spacing w:after="120" w:line="276" w:lineRule="auto"/>
      </w:pPr>
      <w:r>
        <w:rPr>
          <w:rFonts w:ascii="Calibri" w:hAnsi="Calibri"/>
          <w:b/>
          <w:color w:val="1E293B"/>
          <w:sz w:val="21"/>
        </w:rPr>
        <w:t xml:space="preserve">• </w:t>
      </w:r>
      <w:r>
        <w:rPr>
          <w:rFonts w:ascii="Calibri" w:hAnsi="Calibri"/>
          <w:color w:val="1E293B"/>
          <w:sz w:val="21"/>
        </w:rPr>
        <w:t>Windows PowerShell:</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cd "AI Data Engineering Studio\claude-bridge"</w:t>
              <w:br/>
            </w:r>
            <w:r>
              <w:rPr>
                <w:rFonts w:ascii="Consolas" w:hAnsi="Consolas"/>
                <w:color w:val="0F172A"/>
                <w:sz w:val="18"/>
              </w:rPr>
              <w:t>python -m venv .venv</w:t>
              <w:br/>
            </w:r>
            <w:r>
              <w:rPr>
                <w:rFonts w:ascii="Consolas" w:hAnsi="Consolas"/>
                <w:color w:val="0F172A"/>
                <w:sz w:val="18"/>
              </w:rPr>
              <w:t>.\.venv\Scripts\activate</w:t>
              <w:br/>
            </w:r>
            <w:r>
              <w:rPr>
                <w:rFonts w:ascii="Consolas" w:hAnsi="Consolas"/>
                <w:color w:val="0F172A"/>
                <w:sz w:val="18"/>
              </w:rPr>
              <w:t>python -m pip install --upgrade pip</w:t>
              <w:br/>
            </w:r>
            <w:r>
              <w:rPr>
                <w:rFonts w:ascii="Consolas" w:hAnsi="Consolas"/>
                <w:color w:val="0F172A"/>
                <w:sz w:val="18"/>
              </w:rPr>
              <w:t>pip install -r backend/requirements.txt</w:t>
            </w:r>
          </w:p>
        </w:tc>
      </w:tr>
    </w:tbl>
    <w:p>
      <w:pPr>
        <w:spacing w:after="120"/>
      </w:pPr>
    </w:p>
    <w:p>
      <w:pPr>
        <w:spacing w:after="120" w:line="276" w:lineRule="auto"/>
      </w:pPr>
      <w:r>
        <w:rPr>
          <w:rFonts w:ascii="Calibri" w:hAnsi="Calibri"/>
          <w:b/>
          <w:color w:val="1E293B"/>
          <w:sz w:val="21"/>
        </w:rPr>
        <w:t xml:space="preserve">• </w:t>
      </w:r>
      <w:r>
        <w:rPr>
          <w:rFonts w:ascii="Calibri" w:hAnsi="Calibri"/>
          <w:color w:val="1E293B"/>
          <w:sz w:val="21"/>
        </w:rPr>
        <w:t>Linux / macOS / Cloud VM:</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cd "AI Data Engineering Studio/claude-bridge"</w:t>
              <w:br/>
            </w:r>
            <w:r>
              <w:rPr>
                <w:rFonts w:ascii="Consolas" w:hAnsi="Consolas"/>
                <w:color w:val="0F172A"/>
                <w:sz w:val="18"/>
              </w:rPr>
              <w:t>python3 -m venv .venv</w:t>
              <w:br/>
            </w:r>
            <w:r>
              <w:rPr>
                <w:rFonts w:ascii="Consolas" w:hAnsi="Consolas"/>
                <w:color w:val="0F172A"/>
                <w:sz w:val="18"/>
              </w:rPr>
              <w:t>source .venv/bin/activate</w:t>
              <w:br/>
            </w:r>
            <w:r>
              <w:rPr>
                <w:rFonts w:ascii="Consolas" w:hAnsi="Consolas"/>
                <w:color w:val="0F172A"/>
                <w:sz w:val="18"/>
              </w:rPr>
              <w:t>python3 -m pip install --upgrade pip</w:t>
              <w:br/>
            </w:r>
            <w:r>
              <w:rPr>
                <w:rFonts w:ascii="Consolas" w:hAnsi="Consolas"/>
                <w:color w:val="0F172A"/>
                <w:sz w:val="18"/>
              </w:rPr>
              <w:t>pip install -r backend/requirements.txt</w:t>
            </w:r>
          </w:p>
        </w:tc>
      </w:tr>
    </w:tbl>
    <w:p>
      <w:pPr>
        <w:spacing w:after="120"/>
      </w:pPr>
    </w:p>
    <w:p>
      <w:pPr>
        <w:keepNext/>
        <w:spacing w:before="280" w:after="80"/>
      </w:pPr>
      <w:r>
        <w:rPr>
          <w:rFonts w:ascii="Calibri" w:hAnsi="Calibri"/>
          <w:b/>
          <w:color w:val="00A3E0"/>
          <w:sz w:val="26"/>
        </w:rPr>
        <w:t>4.2 Frontend Node.js Ecosystem &amp; Package Breakdown</w:t>
      </w:r>
    </w:p>
    <w:p>
      <w:pPr>
        <w:spacing w:after="120" w:line="276" w:lineRule="auto"/>
      </w:pPr>
      <w:r>
        <w:rPr>
          <w:rFonts w:ascii="Calibri" w:hAnsi="Calibri"/>
          <w:color w:val="1E293B"/>
          <w:sz w:val="21"/>
        </w:rPr>
        <w:t>The frontend is a single-page application built with React 18, Vite 5, and Tailwind CSS v4. It provides the interactive stage-by-stage gates and real-time streaming feedback.</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52337"/>
          </w:tcPr>
          <w:p>
            <w:pPr>
              <w:spacing w:before="80" w:after="80"/>
            </w:pPr>
            <w:r>
              <w:rPr>
                <w:rFonts w:ascii="Calibri" w:hAnsi="Calibri"/>
                <w:b/>
                <w:color w:val="FFFFFF"/>
                <w:sz w:val="20"/>
              </w:rPr>
              <w:t>Package Name</w:t>
            </w:r>
          </w:p>
        </w:tc>
        <w:tc>
          <w:tcPr>
            <w:tcW w:type="dxa" w:w="1584"/>
            <w:shd w:fill="152337"/>
          </w:tcPr>
          <w:p>
            <w:pPr>
              <w:spacing w:before="80" w:after="80"/>
            </w:pPr>
            <w:r>
              <w:rPr>
                <w:rFonts w:ascii="Calibri" w:hAnsi="Calibri"/>
                <w:b/>
                <w:color w:val="FFFFFF"/>
                <w:sz w:val="20"/>
              </w:rPr>
              <w:t>Version</w:t>
            </w:r>
          </w:p>
        </w:tc>
        <w:tc>
          <w:tcPr>
            <w:tcW w:type="dxa" w:w="5184"/>
            <w:shd w:fill="152337"/>
          </w:tcPr>
          <w:p>
            <w:pPr>
              <w:spacing w:before="80" w:after="80"/>
            </w:pPr>
            <w:r>
              <w:rPr>
                <w:rFonts w:ascii="Calibri" w:hAnsi="Calibri"/>
                <w:b/>
                <w:color w:val="FFFFFF"/>
                <w:sz w:val="20"/>
              </w:rPr>
              <w:t>Role &amp; Functional Responsibility in UI</w:t>
            </w:r>
          </w:p>
        </w:tc>
      </w:tr>
      <w:tr>
        <w:tc>
          <w:tcPr>
            <w:tcW w:type="dxa" w:w="2592"/>
            <w:shd w:fill="F8FAFC"/>
          </w:tcPr>
          <w:p>
            <w:pPr>
              <w:spacing w:before="60" w:after="60"/>
            </w:pPr>
            <w:r>
              <w:rPr>
                <w:rFonts w:ascii="Consolas" w:hAnsi="Consolas"/>
                <w:b/>
                <w:color w:val="1E293B"/>
                <w:sz w:val="19"/>
              </w:rPr>
              <w:t>react &amp; react-dom</w:t>
            </w:r>
          </w:p>
        </w:tc>
        <w:tc>
          <w:tcPr>
            <w:tcW w:type="dxa" w:w="1584"/>
            <w:shd w:fill="F8FAFC"/>
          </w:tcPr>
          <w:p>
            <w:pPr>
              <w:spacing w:before="60" w:after="60"/>
            </w:pPr>
            <w:r>
              <w:rPr>
                <w:rFonts w:ascii="Calibri" w:hAnsi="Calibri"/>
                <w:color w:val="1E293B"/>
                <w:sz w:val="19"/>
              </w:rPr>
              <w:t>^18.3.1</w:t>
            </w:r>
          </w:p>
        </w:tc>
        <w:tc>
          <w:tcPr>
            <w:tcW w:type="dxa" w:w="5184"/>
            <w:shd w:fill="F8FAFC"/>
          </w:tcPr>
          <w:p>
            <w:pPr>
              <w:spacing w:before="60" w:after="60"/>
            </w:pPr>
            <w:r>
              <w:rPr>
                <w:rFonts w:ascii="Calibri" w:hAnsi="Calibri"/>
                <w:color w:val="1E293B"/>
                <w:sz w:val="19"/>
              </w:rPr>
              <w:t>Declarative UI framework managing wizard gate progression, session runs, and terminal output state.</w:t>
            </w:r>
          </w:p>
        </w:tc>
      </w:tr>
      <w:tr>
        <w:tc>
          <w:tcPr>
            <w:tcW w:type="dxa" w:w="2592"/>
            <w:shd w:fill="FFFFFF"/>
          </w:tcPr>
          <w:p>
            <w:pPr>
              <w:spacing w:before="60" w:after="60"/>
            </w:pPr>
            <w:r>
              <w:rPr>
                <w:rFonts w:ascii="Consolas" w:hAnsi="Consolas"/>
                <w:b/>
                <w:color w:val="1E293B"/>
                <w:sz w:val="19"/>
              </w:rPr>
              <w:t>vite</w:t>
            </w:r>
          </w:p>
        </w:tc>
        <w:tc>
          <w:tcPr>
            <w:tcW w:type="dxa" w:w="1584"/>
            <w:shd w:fill="FFFFFF"/>
          </w:tcPr>
          <w:p>
            <w:pPr>
              <w:spacing w:before="60" w:after="60"/>
            </w:pPr>
            <w:r>
              <w:rPr>
                <w:rFonts w:ascii="Calibri" w:hAnsi="Calibri"/>
                <w:color w:val="1E293B"/>
                <w:sz w:val="19"/>
              </w:rPr>
              <w:t>^5.4.0</w:t>
            </w:r>
          </w:p>
        </w:tc>
        <w:tc>
          <w:tcPr>
            <w:tcW w:type="dxa" w:w="5184"/>
            <w:shd w:fill="FFFFFF"/>
          </w:tcPr>
          <w:p>
            <w:pPr>
              <w:spacing w:before="60" w:after="60"/>
            </w:pPr>
            <w:r>
              <w:rPr>
                <w:rFonts w:ascii="Calibri" w:hAnsi="Calibri"/>
                <w:color w:val="1E293B"/>
                <w:sz w:val="19"/>
              </w:rPr>
              <w:t>Frontend build tool providing instant Hot Module Reloading (HMR) and optimized single-bundle production compilation.</w:t>
            </w:r>
          </w:p>
        </w:tc>
      </w:tr>
      <w:tr>
        <w:tc>
          <w:tcPr>
            <w:tcW w:type="dxa" w:w="2592"/>
            <w:shd w:fill="F8FAFC"/>
          </w:tcPr>
          <w:p>
            <w:pPr>
              <w:spacing w:before="60" w:after="60"/>
            </w:pPr>
            <w:r>
              <w:rPr>
                <w:rFonts w:ascii="Consolas" w:hAnsi="Consolas"/>
                <w:b/>
                <w:color w:val="1E293B"/>
                <w:sz w:val="19"/>
              </w:rPr>
              <w:t>@tailwindcss/vite &amp; tailwindcss</w:t>
            </w:r>
          </w:p>
        </w:tc>
        <w:tc>
          <w:tcPr>
            <w:tcW w:type="dxa" w:w="1584"/>
            <w:shd w:fill="F8FAFC"/>
          </w:tcPr>
          <w:p>
            <w:pPr>
              <w:spacing w:before="60" w:after="60"/>
            </w:pPr>
            <w:r>
              <w:rPr>
                <w:rFonts w:ascii="Calibri" w:hAnsi="Calibri"/>
                <w:color w:val="1E293B"/>
                <w:sz w:val="19"/>
              </w:rPr>
              <w:t>^4.3.3</w:t>
            </w:r>
          </w:p>
        </w:tc>
        <w:tc>
          <w:tcPr>
            <w:tcW w:type="dxa" w:w="5184"/>
            <w:shd w:fill="F8FAFC"/>
          </w:tcPr>
          <w:p>
            <w:pPr>
              <w:spacing w:before="60" w:after="60"/>
            </w:pPr>
            <w:r>
              <w:rPr>
                <w:rFonts w:ascii="Calibri" w:hAnsi="Calibri"/>
                <w:color w:val="1E293B"/>
                <w:sz w:val="19"/>
              </w:rPr>
              <w:t>Modern Tailwind CSS v4 styling with Adrosonic brand tokens (Deep Navy #152337, Cyan #00CCFF, and clean dark layout).</w:t>
            </w:r>
          </w:p>
        </w:tc>
      </w:tr>
      <w:tr>
        <w:tc>
          <w:tcPr>
            <w:tcW w:type="dxa" w:w="2592"/>
            <w:shd w:fill="FFFFFF"/>
          </w:tcPr>
          <w:p>
            <w:pPr>
              <w:spacing w:before="60" w:after="60"/>
            </w:pPr>
            <w:r>
              <w:rPr>
                <w:rFonts w:ascii="Consolas" w:hAnsi="Consolas"/>
                <w:b/>
                <w:color w:val="1E293B"/>
                <w:sz w:val="19"/>
              </w:rPr>
              <w:t>react-icons</w:t>
            </w:r>
          </w:p>
        </w:tc>
        <w:tc>
          <w:tcPr>
            <w:tcW w:type="dxa" w:w="1584"/>
            <w:shd w:fill="FFFFFF"/>
          </w:tcPr>
          <w:p>
            <w:pPr>
              <w:spacing w:before="60" w:after="60"/>
            </w:pPr>
            <w:r>
              <w:rPr>
                <w:rFonts w:ascii="Calibri" w:hAnsi="Calibri"/>
                <w:color w:val="1E293B"/>
                <w:sz w:val="19"/>
              </w:rPr>
              <w:t>^5.7.0</w:t>
            </w:r>
          </w:p>
        </w:tc>
        <w:tc>
          <w:tcPr>
            <w:tcW w:type="dxa" w:w="5184"/>
            <w:shd w:fill="FFFFFF"/>
          </w:tcPr>
          <w:p>
            <w:pPr>
              <w:spacing w:before="60" w:after="60"/>
            </w:pPr>
            <w:r>
              <w:rPr>
                <w:rFonts w:ascii="Calibri" w:hAnsi="Calibri"/>
                <w:color w:val="1E293B"/>
                <w:sz w:val="19"/>
              </w:rPr>
              <w:t>Iconography library for Fabric lakehouse items, Medallion layer badges (Bronze, Silver, Gold), and job status indicators.</w:t>
            </w:r>
          </w:p>
        </w:tc>
      </w:tr>
      <w:tr>
        <w:tc>
          <w:tcPr>
            <w:tcW w:type="dxa" w:w="2592"/>
            <w:shd w:fill="F8FAFC"/>
          </w:tcPr>
          <w:p>
            <w:pPr>
              <w:spacing w:before="60" w:after="60"/>
            </w:pPr>
            <w:r>
              <w:rPr>
                <w:rFonts w:ascii="Consolas" w:hAnsi="Consolas"/>
                <w:b/>
                <w:color w:val="1E293B"/>
                <w:sz w:val="19"/>
              </w:rPr>
              <w:t>marked &amp; dompurify</w:t>
            </w:r>
          </w:p>
        </w:tc>
        <w:tc>
          <w:tcPr>
            <w:tcW w:type="dxa" w:w="1584"/>
            <w:shd w:fill="F8FAFC"/>
          </w:tcPr>
          <w:p>
            <w:pPr>
              <w:spacing w:before="60" w:after="60"/>
            </w:pPr>
            <w:r>
              <w:rPr>
                <w:rFonts w:ascii="Calibri" w:hAnsi="Calibri"/>
                <w:color w:val="1E293B"/>
                <w:sz w:val="19"/>
              </w:rPr>
              <w:t>^12.0.2 / ^3.1.6</w:t>
            </w:r>
          </w:p>
        </w:tc>
        <w:tc>
          <w:tcPr>
            <w:tcW w:type="dxa" w:w="5184"/>
            <w:shd w:fill="F8FAFC"/>
          </w:tcPr>
          <w:p>
            <w:pPr>
              <w:spacing w:before="60" w:after="60"/>
            </w:pPr>
            <w:r>
              <w:rPr>
                <w:rFonts w:ascii="Calibri" w:hAnsi="Calibri"/>
                <w:color w:val="1E293B"/>
                <w:sz w:val="19"/>
              </w:rPr>
              <w:t>Parses streaming Markdown text from Claude Code and sanitizes generated HTML to prevent XSS vulnerabilities.</w:t>
            </w:r>
          </w:p>
        </w:tc>
      </w:tr>
    </w:tbl>
    <w:p>
      <w:pPr>
        <w:spacing w:after="120"/>
      </w:pPr>
    </w:p>
    <w:p>
      <w:pPr>
        <w:keepNext/>
        <w:spacing w:before="200" w:after="60"/>
      </w:pPr>
      <w:r>
        <w:rPr>
          <w:rFonts w:ascii="Calibri" w:hAnsi="Calibri"/>
          <w:b/>
          <w:color w:val="152337"/>
          <w:sz w:val="23"/>
        </w:rPr>
        <w:t>Frontend Installation &amp; Compilation Commands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cd "AI Data Engineering Studio/claude-bridge/frontend"</w:t>
              <w:br/>
            </w:r>
            <w:r>
              <w:rPr>
                <w:rFonts w:ascii="Consolas" w:hAnsi="Consolas"/>
                <w:color w:val="0F172A"/>
                <w:sz w:val="18"/>
              </w:rPr>
              <w:br/>
            </w:r>
            <w:r>
              <w:rPr>
                <w:rFonts w:ascii="Consolas" w:hAnsi="Consolas"/>
                <w:color w:val="0F172A"/>
                <w:sz w:val="18"/>
              </w:rPr>
              <w:t># 1. Install all Node.js dependencies</w:t>
              <w:br/>
            </w:r>
            <w:r>
              <w:rPr>
                <w:rFonts w:ascii="Consolas" w:hAnsi="Consolas"/>
                <w:color w:val="0F172A"/>
                <w:sz w:val="18"/>
              </w:rPr>
              <w:t>npm install</w:t>
              <w:br/>
            </w:r>
            <w:r>
              <w:rPr>
                <w:rFonts w:ascii="Consolas" w:hAnsi="Consolas"/>
                <w:color w:val="0F172A"/>
                <w:sz w:val="18"/>
              </w:rPr>
              <w:br/>
            </w:r>
            <w:r>
              <w:rPr>
                <w:rFonts w:ascii="Consolas" w:hAnsi="Consolas"/>
                <w:color w:val="0F172A"/>
                <w:sz w:val="18"/>
              </w:rPr>
              <w:t># 2. Build production assets into frontend/dist (Served directly by FastAPI at port 8000)</w:t>
              <w:br/>
            </w:r>
            <w:r>
              <w:rPr>
                <w:rFonts w:ascii="Consolas" w:hAnsi="Consolas"/>
                <w:color w:val="0F172A"/>
                <w:sz w:val="18"/>
              </w:rPr>
              <w:t>npm run build</w:t>
              <w:br/>
            </w:r>
            <w:r>
              <w:rPr>
                <w:rFonts w:ascii="Consolas" w:hAnsi="Consolas"/>
                <w:color w:val="0F172A"/>
                <w:sz w:val="18"/>
              </w:rPr>
              <w:br/>
            </w:r>
            <w:r>
              <w:rPr>
                <w:rFonts w:ascii="Consolas" w:hAnsi="Consolas"/>
                <w:color w:val="0F172A"/>
                <w:sz w:val="18"/>
              </w:rPr>
              <w:t># 3. (Optional) Start local Vite dev server with Hot Module Reloading</w:t>
              <w:br/>
            </w:r>
            <w:r>
              <w:rPr>
                <w:rFonts w:ascii="Consolas" w:hAnsi="Consolas"/>
                <w:color w:val="0F172A"/>
                <w:sz w:val="18"/>
              </w:rPr>
              <w:t>npm run dev</w:t>
            </w:r>
          </w:p>
        </w:tc>
      </w:tr>
    </w:tbl>
    <w:p>
      <w:pPr>
        <w:spacing w:after="120"/>
      </w:pPr>
    </w:p>
    <w:p>
      <w:pPr>
        <w:keepNext/>
        <w:spacing w:before="360" w:after="120"/>
      </w:pPr>
      <w:r>
        <w:rPr>
          <w:rFonts w:ascii="Calibri" w:hAnsi="Calibri"/>
          <w:b/>
          <w:color w:val="152337"/>
          <w:sz w:val="34"/>
        </w:rPr>
        <w:t>5. Step-by-Step Deployment Runbooks</w:t>
      </w:r>
    </w:p>
    <w:p>
      <w:pPr>
        <w:keepNext/>
        <w:spacing w:before="280" w:after="80"/>
      </w:pPr>
      <w:r>
        <w:rPr>
          <w:rFonts w:ascii="Calibri" w:hAnsi="Calibri"/>
          <w:b/>
          <w:color w:val="00A3E0"/>
          <w:sz w:val="26"/>
        </w:rPr>
        <w:t>5.1 Option A: Windows Workstation or Windows Server VM</w:t>
      </w:r>
    </w:p>
    <w:p>
      <w:pPr>
        <w:pStyle w:val="ListBullet"/>
        <w:spacing w:after="60" w:line="276" w:lineRule="auto"/>
      </w:pPr>
      <w:r>
        <w:rPr>
          <w:rFonts w:ascii="Calibri" w:hAnsi="Calibri"/>
          <w:b/>
          <w:color w:val="1E293B"/>
          <w:sz w:val="21"/>
        </w:rPr>
        <w:t xml:space="preserve">1. Prerequisites (Python): </w:t>
      </w:r>
      <w:r>
        <w:rPr>
          <w:rFonts w:ascii="Calibri" w:hAnsi="Calibri"/>
          <w:color w:val="1E293B"/>
          <w:sz w:val="21"/>
        </w:rPr>
        <w:t>Download and install Python 3.10+ from python.org. Crucial: Check 'Add python.exe to PATH' during installation.</w:t>
      </w:r>
    </w:p>
    <w:p>
      <w:pPr>
        <w:pStyle w:val="ListBullet"/>
        <w:spacing w:after="60" w:line="276" w:lineRule="auto"/>
      </w:pPr>
      <w:r>
        <w:rPr>
          <w:rFonts w:ascii="Calibri" w:hAnsi="Calibri"/>
          <w:b/>
          <w:color w:val="1E293B"/>
          <w:sz w:val="21"/>
        </w:rPr>
        <w:t xml:space="preserve">2. Prerequisites (Node.js): </w:t>
      </w:r>
      <w:r>
        <w:rPr>
          <w:rFonts w:ascii="Calibri" w:hAnsi="Calibri"/>
          <w:color w:val="1E293B"/>
          <w:sz w:val="21"/>
        </w:rPr>
        <w:t>Download and install Node.js 18+ LTS from nodejs.org.</w:t>
      </w:r>
    </w:p>
    <w:p>
      <w:pPr>
        <w:pStyle w:val="ListBullet"/>
        <w:spacing w:after="60" w:line="276" w:lineRule="auto"/>
      </w:pPr>
      <w:r>
        <w:rPr>
          <w:rFonts w:ascii="Calibri" w:hAnsi="Calibri"/>
          <w:b/>
          <w:color w:val="1E293B"/>
          <w:sz w:val="21"/>
        </w:rPr>
        <w:t xml:space="preserve">3. Prerequisites (Azure CLI): </w:t>
      </w:r>
      <w:r>
        <w:rPr>
          <w:rFonts w:ascii="Calibri" w:hAnsi="Calibri"/>
          <w:color w:val="1E293B"/>
          <w:sz w:val="21"/>
        </w:rPr>
        <w:t>Install Azure CLI via MSI installer or 'winget install Microsoft.AzureCLI'.</w:t>
      </w:r>
    </w:p>
    <w:p>
      <w:pPr>
        <w:pStyle w:val="ListBullet"/>
        <w:spacing w:after="60" w:line="276" w:lineRule="auto"/>
      </w:pPr>
      <w:r>
        <w:rPr>
          <w:rFonts w:ascii="Calibri" w:hAnsi="Calibri"/>
          <w:b/>
          <w:color w:val="1E293B"/>
          <w:sz w:val="21"/>
        </w:rPr>
        <w:t xml:space="preserve">4. Authentication: </w:t>
      </w:r>
      <w:r>
        <w:rPr>
          <w:rFonts w:ascii="Calibri" w:hAnsi="Calibri"/>
          <w:color w:val="1E293B"/>
          <w:sz w:val="21"/>
        </w:rPr>
        <w:t>Authenticate your Microsoft account: run 'az login' in PowerShell.</w:t>
      </w:r>
    </w:p>
    <w:p>
      <w:pPr>
        <w:pStyle w:val="ListBullet"/>
        <w:spacing w:after="60" w:line="276" w:lineRule="auto"/>
      </w:pPr>
      <w:r>
        <w:rPr>
          <w:rFonts w:ascii="Calibri" w:hAnsi="Calibri"/>
          <w:b/>
          <w:color w:val="1E293B"/>
          <w:sz w:val="21"/>
        </w:rPr>
        <w:t xml:space="preserve">5. Automated Setup: </w:t>
      </w:r>
      <w:r>
        <w:rPr>
          <w:rFonts w:ascii="Calibri" w:hAnsi="Calibri"/>
          <w:color w:val="1E293B"/>
          <w:sz w:val="21"/>
        </w:rPr>
        <w:t>Execute automated setup: Navigate to 'claude-bridge' and run '.\setup.ps1'.</w:t>
      </w:r>
    </w:p>
    <w:p>
      <w:pPr>
        <w:pStyle w:val="ListBullet"/>
        <w:spacing w:after="60" w:line="276" w:lineRule="auto"/>
      </w:pPr>
      <w:r>
        <w:rPr>
          <w:rFonts w:ascii="Calibri" w:hAnsi="Calibri"/>
          <w:b/>
          <w:color w:val="1E293B"/>
          <w:sz w:val="21"/>
        </w:rPr>
        <w:t xml:space="preserve">6. Launch Studio: </w:t>
      </w:r>
      <w:r>
        <w:rPr>
          <w:rFonts w:ascii="Calibri" w:hAnsi="Calibri"/>
          <w:color w:val="1E293B"/>
          <w:sz w:val="21"/>
        </w:rPr>
        <w:t>Launch Studio: Run '.\start.ps1'. Access http://localhost:8000 in your browser.</w:t>
      </w:r>
    </w:p>
    <w:p>
      <w:pPr>
        <w:keepNext/>
        <w:spacing w:before="280" w:after="80"/>
      </w:pPr>
      <w:r>
        <w:rPr>
          <w:rFonts w:ascii="Calibri" w:hAnsi="Calibri"/>
          <w:b/>
          <w:color w:val="00A3E0"/>
          <w:sz w:val="26"/>
        </w:rPr>
        <w:t>5.2 Option B: Linux &amp; Azure Cloud Virtual Machines (Ubuntu 22.04 / 24.04 LTS)</w:t>
      </w:r>
    </w:p>
    <w:p>
      <w:pPr>
        <w:spacing w:after="120" w:line="276" w:lineRule="auto"/>
      </w:pPr>
      <w:r>
        <w:rPr>
          <w:rFonts w:ascii="Calibri" w:hAnsi="Calibri"/>
          <w:color w:val="1E293B"/>
          <w:sz w:val="21"/>
        </w:rPr>
        <w:t>Deploying to an Azure Ubuntu VM or remote cloud instance:</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 1. Update system packages &amp; install base dependencies</w:t>
              <w:br/>
            </w:r>
            <w:r>
              <w:rPr>
                <w:rFonts w:ascii="Consolas" w:hAnsi="Consolas"/>
                <w:color w:val="0F172A"/>
                <w:sz w:val="18"/>
              </w:rPr>
              <w:t>sudo apt update &amp;&amp; sudo apt install -y python3 python3-pip python3-venv nodejs npm git curl</w:t>
              <w:br/>
            </w:r>
            <w:r>
              <w:rPr>
                <w:rFonts w:ascii="Consolas" w:hAnsi="Consolas"/>
                <w:color w:val="0F172A"/>
                <w:sz w:val="18"/>
              </w:rPr>
              <w:br/>
            </w:r>
            <w:r>
              <w:rPr>
                <w:rFonts w:ascii="Consolas" w:hAnsi="Consolas"/>
                <w:color w:val="0F172A"/>
                <w:sz w:val="18"/>
              </w:rPr>
              <w:t># 2. Install official Microsoft Azure CLI</w:t>
              <w:br/>
            </w:r>
            <w:r>
              <w:rPr>
                <w:rFonts w:ascii="Consolas" w:hAnsi="Consolas"/>
                <w:color w:val="0F172A"/>
                <w:sz w:val="18"/>
              </w:rPr>
              <w:t>curl -sL https://aka.ms/InstallAzureCLIDeb | sudo bash</w:t>
              <w:br/>
            </w:r>
            <w:r>
              <w:rPr>
                <w:rFonts w:ascii="Consolas" w:hAnsi="Consolas"/>
                <w:color w:val="0F172A"/>
                <w:sz w:val="18"/>
              </w:rPr>
              <w:br/>
            </w:r>
            <w:r>
              <w:rPr>
                <w:rFonts w:ascii="Consolas" w:hAnsi="Consolas"/>
                <w:color w:val="0F172A"/>
                <w:sz w:val="18"/>
              </w:rPr>
              <w:t># 3. Authenticate with Azure CLI (Device Code mode for headless remote SSH)</w:t>
              <w:br/>
            </w:r>
            <w:r>
              <w:rPr>
                <w:rFonts w:ascii="Consolas" w:hAnsi="Consolas"/>
                <w:color w:val="0F172A"/>
                <w:sz w:val="18"/>
              </w:rPr>
              <w:t>az login --use-device-code</w:t>
              <w:br/>
            </w:r>
            <w:r>
              <w:rPr>
                <w:rFonts w:ascii="Consolas" w:hAnsi="Consolas"/>
                <w:color w:val="0F172A"/>
                <w:sz w:val="18"/>
              </w:rPr>
              <w:br/>
            </w:r>
            <w:r>
              <w:rPr>
                <w:rFonts w:ascii="Consolas" w:hAnsi="Consolas"/>
                <w:color w:val="0F172A"/>
                <w:sz w:val="18"/>
              </w:rPr>
              <w:t># 4. (Optional) Install Claude Code CLI</w:t>
              <w:br/>
            </w:r>
            <w:r>
              <w:rPr>
                <w:rFonts w:ascii="Consolas" w:hAnsi="Consolas"/>
                <w:color w:val="0F172A"/>
                <w:sz w:val="18"/>
              </w:rPr>
              <w:t>sudo npm install -g @anthropic-ai/claude-code</w:t>
              <w:br/>
            </w:r>
            <w:r>
              <w:rPr>
                <w:rFonts w:ascii="Consolas" w:hAnsi="Consolas"/>
                <w:color w:val="0F172A"/>
                <w:sz w:val="18"/>
              </w:rPr>
              <w:t>claude login</w:t>
              <w:br/>
            </w:r>
            <w:r>
              <w:rPr>
                <w:rFonts w:ascii="Consolas" w:hAnsi="Consolas"/>
                <w:color w:val="0F172A"/>
                <w:sz w:val="18"/>
              </w:rPr>
              <w:br/>
            </w:r>
            <w:r>
              <w:rPr>
                <w:rFonts w:ascii="Consolas" w:hAnsi="Consolas"/>
                <w:color w:val="0F172A"/>
                <w:sz w:val="18"/>
              </w:rPr>
              <w:t># 5. Run the automated setup script</w:t>
              <w:br/>
            </w:r>
            <w:r>
              <w:rPr>
                <w:rFonts w:ascii="Consolas" w:hAnsi="Consolas"/>
                <w:color w:val="0F172A"/>
                <w:sz w:val="18"/>
              </w:rPr>
              <w:t>cd "AI Data Engineering Studio/claude-bridge"</w:t>
              <w:br/>
            </w:r>
            <w:r>
              <w:rPr>
                <w:rFonts w:ascii="Consolas" w:hAnsi="Consolas"/>
                <w:color w:val="0F172A"/>
                <w:sz w:val="18"/>
              </w:rPr>
              <w:t>chmod +x setup.sh start.sh</w:t>
              <w:br/>
            </w:r>
            <w:r>
              <w:rPr>
                <w:rFonts w:ascii="Consolas" w:hAnsi="Consolas"/>
                <w:color w:val="0F172A"/>
                <w:sz w:val="18"/>
              </w:rPr>
              <w:t>./setup.sh</w:t>
              <w:br/>
            </w:r>
            <w:r>
              <w:rPr>
                <w:rFonts w:ascii="Consolas" w:hAnsi="Consolas"/>
                <w:color w:val="0F172A"/>
                <w:sz w:val="18"/>
              </w:rPr>
              <w:br/>
            </w:r>
            <w:r>
              <w:rPr>
                <w:rFonts w:ascii="Consolas" w:hAnsi="Consolas"/>
                <w:color w:val="0F172A"/>
                <w:sz w:val="18"/>
              </w:rPr>
              <w:t># 6. Launch the studio server</w:t>
              <w:br/>
            </w:r>
            <w:r>
              <w:rPr>
                <w:rFonts w:ascii="Consolas" w:hAnsi="Consolas"/>
                <w:color w:val="0F172A"/>
                <w:sz w:val="18"/>
              </w:rPr>
              <w:t>./start.sh</w:t>
            </w:r>
          </w:p>
        </w:tc>
      </w:tr>
    </w:tbl>
    <w:p>
      <w:pPr>
        <w:spacing w:after="120"/>
      </w:pPr>
    </w:p>
    <w:p>
      <w:pPr>
        <w:keepNext/>
        <w:spacing w:before="280" w:after="80"/>
      </w:pPr>
      <w:r>
        <w:rPr>
          <w:rFonts w:ascii="Calibri" w:hAnsi="Calibri"/>
          <w:b/>
          <w:color w:val="00A3E0"/>
          <w:sz w:val="26"/>
        </w:rPr>
        <w:t>5.3 Production Daemon: Systemd Service Configuration (Linux)</w:t>
      </w:r>
    </w:p>
    <w:p>
      <w:pPr>
        <w:spacing w:after="120" w:line="276" w:lineRule="auto"/>
      </w:pPr>
      <w:r>
        <w:rPr>
          <w:rFonts w:ascii="Calibri" w:hAnsi="Calibri"/>
          <w:color w:val="1E293B"/>
          <w:sz w:val="21"/>
        </w:rPr>
        <w:t>To run the Studio as an unattended, auto-restarting background service on Linux VMs, create a systemd unit file:</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 /etc/systemd/system/fabric-studio.service</w:t>
              <w:br/>
            </w:r>
            <w:r>
              <w:rPr>
                <w:rFonts w:ascii="Consolas" w:hAnsi="Consolas"/>
                <w:color w:val="0F172A"/>
                <w:sz w:val="18"/>
              </w:rPr>
              <w:t>[Unit]</w:t>
              <w:br/>
            </w:r>
            <w:r>
              <w:rPr>
                <w:rFonts w:ascii="Consolas" w:hAnsi="Consolas"/>
                <w:color w:val="0F172A"/>
                <w:sz w:val="18"/>
              </w:rPr>
              <w:t>Description=AI Data Engineering Studio Web Service</w:t>
              <w:br/>
            </w:r>
            <w:r>
              <w:rPr>
                <w:rFonts w:ascii="Consolas" w:hAnsi="Consolas"/>
                <w:color w:val="0F172A"/>
                <w:sz w:val="18"/>
              </w:rPr>
              <w:t>After=network.target</w:t>
              <w:br/>
            </w:r>
            <w:r>
              <w:rPr>
                <w:rFonts w:ascii="Consolas" w:hAnsi="Consolas"/>
                <w:color w:val="0F172A"/>
                <w:sz w:val="18"/>
              </w:rPr>
              <w:br/>
            </w:r>
            <w:r>
              <w:rPr>
                <w:rFonts w:ascii="Consolas" w:hAnsi="Consolas"/>
                <w:color w:val="0F172A"/>
                <w:sz w:val="18"/>
              </w:rPr>
              <w:t>[Service]</w:t>
              <w:br/>
            </w:r>
            <w:r>
              <w:rPr>
                <w:rFonts w:ascii="Consolas" w:hAnsi="Consolas"/>
                <w:color w:val="0F172A"/>
                <w:sz w:val="18"/>
              </w:rPr>
              <w:t>Type=simple</w:t>
              <w:br/>
            </w:r>
            <w:r>
              <w:rPr>
                <w:rFonts w:ascii="Consolas" w:hAnsi="Consolas"/>
                <w:color w:val="0F172A"/>
                <w:sz w:val="18"/>
              </w:rPr>
              <w:t>User=ubuntu</w:t>
              <w:br/>
            </w:r>
            <w:r>
              <w:rPr>
                <w:rFonts w:ascii="Consolas" w:hAnsi="Consolas"/>
                <w:color w:val="0F172A"/>
                <w:sz w:val="18"/>
              </w:rPr>
              <w:t>WorkingDirectory=/home/ubuntu/AI Data Engineering Studio/claude-bridge</w:t>
              <w:br/>
            </w:r>
            <w:r>
              <w:rPr>
                <w:rFonts w:ascii="Consolas" w:hAnsi="Consolas"/>
                <w:color w:val="0F172A"/>
                <w:sz w:val="18"/>
              </w:rPr>
              <w:t>ExecStart=/home/ubuntu/AI Data Engineering Studio/claude-bridge/.venv/bin/python server.py</w:t>
              <w:br/>
            </w:r>
            <w:r>
              <w:rPr>
                <w:rFonts w:ascii="Consolas" w:hAnsi="Consolas"/>
                <w:color w:val="0F172A"/>
                <w:sz w:val="18"/>
              </w:rPr>
              <w:t>Restart=always</w:t>
              <w:br/>
            </w:r>
            <w:r>
              <w:rPr>
                <w:rFonts w:ascii="Consolas" w:hAnsi="Consolas"/>
                <w:color w:val="0F172A"/>
                <w:sz w:val="18"/>
              </w:rPr>
              <w:t>RestartSec=5</w:t>
              <w:br/>
            </w:r>
            <w:r>
              <w:rPr>
                <w:rFonts w:ascii="Consolas" w:hAnsi="Consolas"/>
                <w:color w:val="0F172A"/>
                <w:sz w:val="18"/>
              </w:rPr>
              <w:t>Environment=PORT=8000</w:t>
              <w:br/>
            </w:r>
            <w:r>
              <w:rPr>
                <w:rFonts w:ascii="Consolas" w:hAnsi="Consolas"/>
                <w:color w:val="0F172A"/>
                <w:sz w:val="18"/>
              </w:rPr>
              <w:t>Environment=HOST=0.0.0.0</w:t>
              <w:br/>
            </w:r>
            <w:r>
              <w:rPr>
                <w:rFonts w:ascii="Consolas" w:hAnsi="Consolas"/>
                <w:color w:val="0F172A"/>
                <w:sz w:val="18"/>
              </w:rPr>
              <w:br/>
            </w:r>
            <w:r>
              <w:rPr>
                <w:rFonts w:ascii="Consolas" w:hAnsi="Consolas"/>
                <w:color w:val="0F172A"/>
                <w:sz w:val="18"/>
              </w:rPr>
              <w:t>[Install]</w:t>
              <w:br/>
            </w:r>
            <w:r>
              <w:rPr>
                <w:rFonts w:ascii="Consolas" w:hAnsi="Consolas"/>
                <w:color w:val="0F172A"/>
                <w:sz w:val="18"/>
              </w:rPr>
              <w:t>WantedBy=multi-user.target</w:t>
            </w:r>
          </w:p>
        </w:tc>
      </w:tr>
    </w:tbl>
    <w:p>
      <w:pPr>
        <w:spacing w:after="120"/>
      </w:pPr>
    </w:p>
    <w:p>
      <w:pPr>
        <w:spacing w:after="120" w:line="276" w:lineRule="auto"/>
      </w:pPr>
      <w:r>
        <w:rPr>
          <w:rFonts w:ascii="Calibri" w:hAnsi="Calibri"/>
          <w:color w:val="1E293B"/>
          <w:sz w:val="21"/>
        </w:rPr>
        <w:t>Enable and start the service with: 'sudo systemctl enable --now fabric-studio'.</w:t>
      </w:r>
    </w:p>
    <w:p>
      <w:pPr>
        <w:keepNext/>
        <w:spacing w:before="280" w:after="80"/>
      </w:pPr>
      <w:r>
        <w:rPr>
          <w:rFonts w:ascii="Calibri" w:hAnsi="Calibri"/>
          <w:b/>
          <w:color w:val="00A3E0"/>
          <w:sz w:val="26"/>
        </w:rPr>
        <w:t>5.4 Option C: Docker &amp; Containerized Deployment</w:t>
      </w:r>
    </w:p>
    <w:p>
      <w:pPr>
        <w:spacing w:after="120" w:line="276" w:lineRule="auto"/>
      </w:pPr>
      <w:r>
        <w:rPr>
          <w:rFonts w:ascii="Calibri" w:hAnsi="Calibri"/>
          <w:color w:val="1E293B"/>
          <w:sz w:val="21"/>
        </w:rPr>
        <w:t>If Docker is installed on the host machine, you can launch the complete Studio without installing Python or Node.js: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cd "AI Data Engineering Studio/claude-bridge"</w:t>
              <w:br/>
            </w:r>
            <w:r>
              <w:rPr>
                <w:rFonts w:ascii="Consolas" w:hAnsi="Consolas"/>
                <w:color w:val="0F172A"/>
                <w:sz w:val="18"/>
              </w:rPr>
              <w:t>docker compose up --build -d</w:t>
            </w:r>
          </w:p>
        </w:tc>
      </w:tr>
    </w:tbl>
    <w:p>
      <w:pPr>
        <w:spacing w:after="120"/>
      </w:pPr>
    </w:p>
    <w:p>
      <w:pPr>
        <w:spacing w:after="120" w:line="276" w:lineRule="auto"/>
      </w:pPr>
      <w:r>
        <w:rPr>
          <w:rFonts w:ascii="Calibri" w:hAnsi="Calibri"/>
          <w:color w:val="1E293B"/>
          <w:sz w:val="21"/>
        </w:rPr>
        <w:t>The container automatically mounts '~/.azure' to preserve your interactive login tokens and maps port 8000.</w:t>
      </w:r>
    </w:p>
    <w:p>
      <w:pPr>
        <w:keepNext/>
        <w:spacing w:before="360" w:after="120"/>
      </w:pPr>
      <w:r>
        <w:rPr>
          <w:rFonts w:ascii="Calibri" w:hAnsi="Calibri"/>
          <w:b/>
          <w:color w:val="152337"/>
          <w:sz w:val="34"/>
        </w:rPr>
        <w:t>6. Authentication &amp; Identity Architecture: Zero-Secret Model</w:t>
      </w:r>
    </w:p>
    <w:p>
      <w:pPr>
        <w:spacing w:after="120" w:line="276" w:lineRule="auto"/>
      </w:pPr>
      <w:r>
        <w:rPr>
          <w:rFonts w:ascii="Calibri" w:hAnsi="Calibri"/>
          <w:color w:val="1E293B"/>
          <w:sz w:val="21"/>
        </w:rPr>
        <w:t>A major challenge in enterprise cloud automation is credential management. Traditional systems require Service Principals, Client Secrets, and Azure Active Directory App Registrations that frequently require weeks of security approvals. The AI Data Engineering Studio eliminates this bottleneck through an interactive OAuth token delegation pipeline.</w:t>
      </w:r>
    </w:p>
    <w:p>
      <w:pPr>
        <w:keepNext/>
        <w:spacing w:before="280" w:after="80"/>
      </w:pPr>
      <w:r>
        <w:rPr>
          <w:rFonts w:ascii="Calibri" w:hAnsi="Calibri"/>
          <w:b/>
          <w:color w:val="00A3E0"/>
          <w:sz w:val="26"/>
        </w:rPr>
        <w:t>6.1 Azure CLI Authentication: Dual Sign-In Options (Inside &amp; Outside the App)</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0A3E0"/>
              <w:bottom w:val="none"/>
              <w:right w:val="none"/>
            </w:tcBorders>
          </w:tcPr>
          <w:p>
            <w:pPr>
              <w:spacing w:before="120" w:after="40"/>
            </w:pPr>
            <w:r>
              <w:rPr>
                <w:rFonts w:ascii="Calibri" w:hAnsi="Calibri"/>
                <w:b/>
                <w:color w:val="152337"/>
                <w:sz w:val="22"/>
              </w:rPr>
              <w:t>📌 Zero Enterprise Secrets: How Azure Token Delegation Works</w:t>
              <w:br/>
            </w:r>
            <w:r>
              <w:rPr>
                <w:rFonts w:ascii="Calibri" w:hAnsi="Calibri"/>
                <w:color w:val="1E293B"/>
                <w:sz w:val="20"/>
              </w:rPr>
              <w:t>1. Interactive Token Delegation: The platform acquires short-lived Azure bearer tokens directly via your active az session ('az account get-access-token --resource https://api.fabric.microsoft.com').</w:t>
              <w:br/>
              <w:t>2. No Service Principals: Any engineer with existing Contributor rights to a Fabric Workspace can use the Studio immediately without tenant admin secret requests.</w:t>
              <w:br/>
              <w:t>3. Ephemeral Bearer Headers: Tokens are held only in temporary memory to query workspaces, validate lakehouse paths, and inspect OneLake tables.</w:t>
              <w:br/>
              <w:t>4. Fabric MCP Tool Execution: Claude Code runs with 'bypassPermissions', calling Fabric tools (onelake_*, datafactory_*) on behalf of the signed-in engineer.</w:t>
            </w:r>
          </w:p>
        </w:tc>
      </w:tr>
    </w:tbl>
    <w:p>
      <w:pPr>
        <w:spacing w:after="120"/>
      </w:pPr>
    </w:p>
    <w:p>
      <w:pPr>
        <w:keepNext/>
        <w:spacing w:before="200" w:after="60"/>
      </w:pPr>
      <w:r>
        <w:rPr>
          <w:rFonts w:ascii="Calibri" w:hAnsi="Calibri"/>
          <w:b/>
          <w:color w:val="152337"/>
          <w:sz w:val="23"/>
        </w:rPr>
        <w:t>Option A: Outside the App (Terminal Startup Prompt)</w:t>
      </w:r>
    </w:p>
    <w:p>
      <w:pPr>
        <w:spacing w:after="120" w:line="276" w:lineRule="auto"/>
      </w:pPr>
      <w:r>
        <w:rPr>
          <w:rFonts w:ascii="Calibri" w:hAnsi="Calibri"/>
          <w:color w:val="1E293B"/>
          <w:sz w:val="21"/>
        </w:rPr>
        <w:t>When starting the backend server from the command line ('python server.py', '.\start.ps1', or './start.sh'), the runtime automatically verifies whether an active Azure session exists. If not signed in, an interactive prompt appears: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&gt;&gt;&gt; AZURE CLI AUTHENTICATION SETUP &lt;&lt;&lt;</w:t>
              <w:br/>
            </w:r>
            <w:r>
              <w:rPr>
                <w:rFonts w:ascii="Consolas" w:hAnsi="Consolas"/>
                <w:color w:val="0F172A"/>
                <w:sz w:val="18"/>
              </w:rPr>
              <w:t>Azure CLI is not signed in yet. Would you like to authenticate now?</w:t>
              <w:br/>
            </w:r>
            <w:r>
              <w:rPr>
                <w:rFonts w:ascii="Consolas" w:hAnsi="Consolas"/>
                <w:color w:val="0F172A"/>
                <w:sz w:val="18"/>
              </w:rPr>
              <w:t xml:space="preserve">  [1] Interactive browser login ('az login')</w:t>
              <w:br/>
            </w:r>
            <w:r>
              <w:rPr>
                <w:rFonts w:ascii="Consolas" w:hAnsi="Consolas"/>
                <w:color w:val="0F172A"/>
                <w:sz w:val="18"/>
              </w:rPr>
              <w:t xml:space="preserve">  [2] Device code login ('az login --use-device-code')</w:t>
              <w:br/>
            </w:r>
            <w:r>
              <w:rPr>
                <w:rFonts w:ascii="Consolas" w:hAnsi="Consolas"/>
                <w:color w:val="0F172A"/>
                <w:sz w:val="18"/>
              </w:rPr>
              <w:t xml:space="preserve">  [3] Skip for now (continue to Studio UI &amp; sign in from the web page)</w:t>
              <w:br/>
            </w:r>
            <w:r>
              <w:rPr>
                <w:rFonts w:ascii="Consolas" w:hAnsi="Consolas"/>
                <w:color w:val="0F172A"/>
                <w:sz w:val="18"/>
              </w:rPr>
              <w:t>Select an option [1/2/3, default: 3]:</w:t>
            </w:r>
          </w:p>
        </w:tc>
      </w:tr>
    </w:tbl>
    <w:p>
      <w:pPr>
        <w:spacing w:after="120"/>
      </w:pPr>
    </w:p>
    <w:p>
      <w:pPr>
        <w:pStyle w:val="ListBullet"/>
        <w:spacing w:after="60" w:line="276" w:lineRule="auto"/>
      </w:pPr>
      <w:r>
        <w:rPr>
          <w:rFonts w:ascii="Calibri" w:hAnsi="Calibri"/>
          <w:b/>
          <w:color w:val="1E293B"/>
          <w:sz w:val="21"/>
        </w:rPr>
        <w:t xml:space="preserve">Standard Browser OAuth: </w:t>
      </w:r>
      <w:r>
        <w:rPr>
          <w:rFonts w:ascii="Calibri" w:hAnsi="Calibri"/>
          <w:color w:val="1E293B"/>
          <w:sz w:val="21"/>
        </w:rPr>
        <w:t>Option [1]: Opens the system browser locally on the host to complete standard interactive OAuth.</w:t>
      </w:r>
    </w:p>
    <w:p>
      <w:pPr>
        <w:pStyle w:val="ListBullet"/>
        <w:spacing w:after="60" w:line="276" w:lineRule="auto"/>
      </w:pPr>
      <w:r>
        <w:rPr>
          <w:rFonts w:ascii="Calibri" w:hAnsi="Calibri"/>
          <w:b/>
          <w:color w:val="1E293B"/>
          <w:sz w:val="21"/>
        </w:rPr>
        <w:t xml:space="preserve">Device Code Mode: </w:t>
      </w:r>
      <w:r>
        <w:rPr>
          <w:rFonts w:ascii="Calibri" w:hAnsi="Calibri"/>
          <w:color w:val="1E293B"/>
          <w:sz w:val="21"/>
        </w:rPr>
        <w:t>Option [2]: Displays the Microsoft device login URL and verification code for headless SSH or remote terminal sessions.</w:t>
      </w:r>
    </w:p>
    <w:p>
      <w:pPr>
        <w:pStyle w:val="ListBullet"/>
        <w:spacing w:after="60" w:line="276" w:lineRule="auto"/>
      </w:pPr>
      <w:r>
        <w:rPr>
          <w:rFonts w:ascii="Calibri" w:hAnsi="Calibri"/>
          <w:b/>
          <w:color w:val="1E293B"/>
          <w:sz w:val="21"/>
        </w:rPr>
        <w:t xml:space="preserve">Deferred Sign-In: </w:t>
      </w:r>
      <w:r>
        <w:rPr>
          <w:rFonts w:ascii="Calibri" w:hAnsi="Calibri"/>
          <w:color w:val="1E293B"/>
          <w:sz w:val="21"/>
        </w:rPr>
        <w:t>Option [3]: Skips terminal authentication, booting the web server immediately so you can sign in anytime via the browser UI.</w:t>
      </w:r>
    </w:p>
    <w:p>
      <w:pPr>
        <w:keepNext/>
        <w:spacing w:before="200" w:after="60"/>
      </w:pPr>
      <w:r>
        <w:rPr>
          <w:rFonts w:ascii="Calibri" w:hAnsi="Calibri"/>
          <w:b/>
          <w:color w:val="152337"/>
          <w:sz w:val="23"/>
        </w:rPr>
        <w:t>Option B: Inside the App (Web Studio UI · Automatic Browser Tab &amp; Polling)</w:t>
      </w:r>
    </w:p>
    <w:p>
      <w:pPr>
        <w:spacing w:after="120" w:line="276" w:lineRule="auto"/>
      </w:pPr>
      <w:r>
        <w:rPr>
          <w:rFonts w:ascii="Calibri" w:hAnsi="Calibri"/>
          <w:color w:val="1E293B"/>
          <w:sz w:val="21"/>
        </w:rPr>
        <w:t>Users can authenticate, re-authenticate, or switch Azure identities directly inside the web interface without touching the terminal:</w:t>
      </w:r>
    </w:p>
    <w:p>
      <w:pPr>
        <w:pStyle w:val="ListBullet"/>
        <w:spacing w:after="60" w:line="276" w:lineRule="auto"/>
      </w:pPr>
      <w:r>
        <w:rPr>
          <w:rFonts w:ascii="Calibri" w:hAnsi="Calibri"/>
          <w:b/>
          <w:color w:val="1E293B"/>
          <w:sz w:val="21"/>
        </w:rPr>
        <w:t xml:space="preserve">1. Open Connections: </w:t>
      </w:r>
      <w:r>
        <w:rPr>
          <w:rFonts w:ascii="Calibri" w:hAnsi="Calibri"/>
          <w:color w:val="1E293B"/>
          <w:sz w:val="21"/>
        </w:rPr>
        <w:t>Navigate to 'Connections Settings' from the left sidebar and locate the 'Azure CLI' card.</w:t>
      </w:r>
    </w:p>
    <w:p>
      <w:pPr>
        <w:pStyle w:val="ListBullet"/>
        <w:spacing w:after="60" w:line="276" w:lineRule="auto"/>
      </w:pPr>
      <w:r>
        <w:rPr>
          <w:rFonts w:ascii="Calibri" w:hAnsi="Calibri"/>
          <w:b/>
          <w:color w:val="1E293B"/>
          <w:sz w:val="21"/>
        </w:rPr>
        <w:t xml:space="preserve">2. Automated Tab Launch: </w:t>
      </w:r>
      <w:r>
        <w:rPr>
          <w:rFonts w:ascii="Calibri" w:hAnsi="Calibri"/>
          <w:color w:val="1E293B"/>
          <w:sz w:val="21"/>
        </w:rPr>
        <w:t>Click '[Sign in with Azure CLI]'. The Studio immediately launches the non-blocking device flow and opens the official Microsoft sign-in page ('https://login.microsoft.com/device') in a new browser tab.</w:t>
      </w:r>
    </w:p>
    <w:p>
      <w:pPr>
        <w:pStyle w:val="ListBullet"/>
        <w:spacing w:after="60" w:line="276" w:lineRule="auto"/>
      </w:pPr>
      <w:r>
        <w:rPr>
          <w:rFonts w:ascii="Calibri" w:hAnsi="Calibri"/>
          <w:b/>
          <w:color w:val="1E293B"/>
          <w:sz w:val="21"/>
        </w:rPr>
        <w:t xml:space="preserve">3. On-Screen Code &amp; Copy: </w:t>
      </w:r>
      <w:r>
        <w:rPr>
          <w:rFonts w:ascii="Calibri" w:hAnsi="Calibri"/>
          <w:color w:val="1E293B"/>
          <w:sz w:val="21"/>
        </w:rPr>
        <w:t>The verification code (e.g. 'HSYGGFHLA') is displayed prominently on screen and copied to your clipboard automatically. A fallback '[Open Login Tab]' button and '[Copy Code]' button are available if popups are restricted.</w:t>
      </w:r>
    </w:p>
    <w:p>
      <w:pPr>
        <w:pStyle w:val="ListBullet"/>
        <w:spacing w:after="60" w:line="276" w:lineRule="auto"/>
      </w:pPr>
      <w:r>
        <w:rPr>
          <w:rFonts w:ascii="Calibri" w:hAnsi="Calibri"/>
          <w:b/>
          <w:color w:val="1E293B"/>
          <w:sz w:val="21"/>
        </w:rPr>
        <w:t xml:space="preserve">4. Auto-Completion Detection: </w:t>
      </w:r>
      <w:r>
        <w:rPr>
          <w:rFonts w:ascii="Calibri" w:hAnsi="Calibri"/>
          <w:color w:val="1E293B"/>
          <w:sz w:val="21"/>
        </w:rPr>
        <w:t>The Studio polls in the background every 2 seconds. The moment sign-in is approved on Microsoft's page, the card updates to 'Connected &amp; Authorized' with your account email.</w:t>
      </w:r>
    </w:p>
    <w:p>
      <w:pPr>
        <w:pStyle w:val="ListBullet"/>
        <w:spacing w:after="60" w:line="276" w:lineRule="auto"/>
      </w:pPr>
      <w:r>
        <w:rPr>
          <w:rFonts w:ascii="Calibri" w:hAnsi="Calibri"/>
          <w:b/>
          <w:color w:val="1E293B"/>
          <w:sz w:val="21"/>
        </w:rPr>
        <w:t xml:space="preserve">5. Sign Out: </w:t>
      </w:r>
      <w:r>
        <w:rPr>
          <w:rFonts w:ascii="Calibri" w:hAnsi="Calibri"/>
          <w:color w:val="1E293B"/>
          <w:sz w:val="21"/>
        </w:rPr>
        <w:t>A '[Sign out]' button is provided to revoke active tokens and disconnect on demand.</w:t>
      </w:r>
    </w:p>
    <w:p>
      <w:pPr>
        <w:keepNext/>
        <w:spacing w:before="280" w:after="80"/>
      </w:pPr>
      <w:r>
        <w:rPr>
          <w:rFonts w:ascii="Calibri" w:hAnsi="Calibri"/>
          <w:b/>
          <w:color w:val="00A3E0"/>
          <w:sz w:val="26"/>
        </w:rPr>
        <w:t>6.2 Claude Authentication: Dual Sign-In Options (Inside &amp; Outside the App)</w:t>
      </w:r>
    </w:p>
    <w:p>
      <w:pPr>
        <w:spacing w:after="120" w:line="276" w:lineRule="auto"/>
      </w:pPr>
      <w:r>
        <w:rPr>
          <w:rFonts w:ascii="Calibri" w:hAnsi="Calibri"/>
          <w:color w:val="1E293B"/>
          <w:sz w:val="21"/>
        </w:rPr>
        <w:t>To maximize flexibility across local workstations, remote jump boxes, and headless cloud VMs, the Studio implements two distinct, complementary mechanisms to authenticate Claude Code:</w:t>
      </w:r>
    </w:p>
    <w:p>
      <w:pPr>
        <w:keepNext/>
        <w:spacing w:before="200" w:after="60"/>
      </w:pPr>
      <w:r>
        <w:rPr>
          <w:rFonts w:ascii="Calibri" w:hAnsi="Calibri"/>
          <w:b/>
          <w:color w:val="152337"/>
          <w:sz w:val="23"/>
        </w:rPr>
        <w:t>Option A: Outside the App (Terminal Startup Pre-Flight Check)</w:t>
      </w:r>
    </w:p>
    <w:p>
      <w:pPr>
        <w:spacing w:after="120" w:line="276" w:lineRule="auto"/>
      </w:pPr>
      <w:r>
        <w:rPr>
          <w:rFonts w:ascii="Calibri" w:hAnsi="Calibri"/>
          <w:color w:val="1E293B"/>
          <w:sz w:val="21"/>
        </w:rPr>
        <w:t>When starting the backend server from the command line ('python server.py', '.\start.ps1', or './start.sh'), the runtime automatically checks whether Claude is authenticated (via OAuth tokens or an active API key). If not authenticated, it presents an interactive choice directly in your terminal session:</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&gt;&gt;&gt; CLAUDE AUTHENTICATION SETUP &lt;&lt;&lt;</w:t>
              <w:br/>
            </w:r>
            <w:r>
              <w:rPr>
                <w:rFonts w:ascii="Consolas" w:hAnsi="Consolas"/>
                <w:color w:val="0F172A"/>
                <w:sz w:val="18"/>
              </w:rPr>
              <w:t>Claude is not signed in yet. Would you like to authenticate now?</w:t>
              <w:br/>
            </w:r>
            <w:r>
              <w:rPr>
                <w:rFonts w:ascii="Consolas" w:hAnsi="Consolas"/>
                <w:color w:val="0F172A"/>
                <w:sz w:val="18"/>
              </w:rPr>
              <w:t xml:space="preserve">  [1] Sign in with Claude CLI browser login ('claude login')</w:t>
              <w:br/>
            </w:r>
            <w:r>
              <w:rPr>
                <w:rFonts w:ascii="Consolas" w:hAnsi="Consolas"/>
                <w:color w:val="0F172A"/>
                <w:sz w:val="18"/>
              </w:rPr>
              <w:t xml:space="preserve">  [2] Enter Anthropic API Key (sk-ant-...)</w:t>
              <w:br/>
            </w:r>
            <w:r>
              <w:rPr>
                <w:rFonts w:ascii="Consolas" w:hAnsi="Consolas"/>
                <w:color w:val="0F172A"/>
                <w:sz w:val="18"/>
              </w:rPr>
              <w:t xml:space="preserve">  [3] Skip for now (continue to Studio UI &amp; sign in from the web page)</w:t>
              <w:br/>
            </w:r>
            <w:r>
              <w:rPr>
                <w:rFonts w:ascii="Consolas" w:hAnsi="Consolas"/>
                <w:color w:val="0F172A"/>
                <w:sz w:val="18"/>
              </w:rPr>
              <w:t>Select an option [1/2/3, default: 3]:</w:t>
            </w:r>
          </w:p>
        </w:tc>
      </w:tr>
    </w:tbl>
    <w:p>
      <w:pPr>
        <w:spacing w:after="120"/>
      </w:pPr>
    </w:p>
    <w:p>
      <w:pPr>
        <w:pStyle w:val="ListBullet"/>
        <w:spacing w:after="60" w:line="276" w:lineRule="auto"/>
      </w:pPr>
      <w:r>
        <w:rPr>
          <w:rFonts w:ascii="Calibri" w:hAnsi="Calibri"/>
          <w:b/>
          <w:color w:val="1E293B"/>
          <w:sz w:val="21"/>
        </w:rPr>
        <w:t xml:space="preserve">Terminal OAuth: </w:t>
      </w:r>
      <w:r>
        <w:rPr>
          <w:rFonts w:ascii="Calibri" w:hAnsi="Calibri"/>
          <w:color w:val="1E293B"/>
          <w:sz w:val="21"/>
        </w:rPr>
        <w:t>Option [1]: Launches the browser-based OAuth flow ('claude login') without leaving your terminal.</w:t>
      </w:r>
    </w:p>
    <w:p>
      <w:pPr>
        <w:pStyle w:val="ListBullet"/>
        <w:spacing w:after="60" w:line="276" w:lineRule="auto"/>
      </w:pPr>
      <w:r>
        <w:rPr>
          <w:rFonts w:ascii="Calibri" w:hAnsi="Calibri"/>
          <w:b/>
          <w:color w:val="1E293B"/>
          <w:sz w:val="21"/>
        </w:rPr>
        <w:t xml:space="preserve">Terminal API Key: </w:t>
      </w:r>
      <w:r>
        <w:rPr>
          <w:rFonts w:ascii="Calibri" w:hAnsi="Calibri"/>
          <w:color w:val="1E293B"/>
          <w:sz w:val="21"/>
        </w:rPr>
        <w:t>Option [2]: Prompts for an Anthropic API Key ('sk-ant-...'), securely appends it to '.env', and immediately activates it.</w:t>
      </w:r>
    </w:p>
    <w:p>
      <w:pPr>
        <w:pStyle w:val="ListBullet"/>
        <w:spacing w:after="60" w:line="276" w:lineRule="auto"/>
      </w:pPr>
      <w:r>
        <w:rPr>
          <w:rFonts w:ascii="Calibri" w:hAnsi="Calibri"/>
          <w:b/>
          <w:color w:val="1E293B"/>
          <w:sz w:val="21"/>
        </w:rPr>
        <w:t xml:space="preserve">Deferred Sign-In: </w:t>
      </w:r>
      <w:r>
        <w:rPr>
          <w:rFonts w:ascii="Calibri" w:hAnsi="Calibri"/>
          <w:color w:val="1E293B"/>
          <w:sz w:val="21"/>
        </w:rPr>
        <w:t>Option [3]: Skips terminal authentication, booting the web server immediately so you can sign in anytime via the browser UI.</w:t>
      </w:r>
    </w:p>
    <w:p>
      <w:pPr>
        <w:keepNext/>
        <w:spacing w:before="200" w:after="60"/>
      </w:pPr>
      <w:r>
        <w:rPr>
          <w:rFonts w:ascii="Calibri" w:hAnsi="Calibri"/>
          <w:b/>
          <w:color w:val="152337"/>
          <w:sz w:val="23"/>
        </w:rPr>
        <w:t>Option B: Inside the App (Web Studio UI)</w:t>
      </w:r>
    </w:p>
    <w:p>
      <w:pPr>
        <w:spacing w:after="120" w:line="276" w:lineRule="auto"/>
      </w:pPr>
      <w:r>
        <w:rPr>
          <w:rFonts w:ascii="Calibri" w:hAnsi="Calibri"/>
          <w:color w:val="1E293B"/>
          <w:sz w:val="21"/>
        </w:rPr>
        <w:t>Users can manage their Claude credentials directly inside the web application at any time without accessing the host terminal:</w:t>
      </w:r>
    </w:p>
    <w:p>
      <w:pPr>
        <w:pStyle w:val="ListBullet"/>
        <w:spacing w:after="60" w:line="276" w:lineRule="auto"/>
      </w:pPr>
      <w:r>
        <w:rPr>
          <w:rFonts w:ascii="Calibri" w:hAnsi="Calibri"/>
          <w:b/>
          <w:color w:val="1E293B"/>
          <w:sz w:val="21"/>
        </w:rPr>
        <w:t xml:space="preserve">1. Open Connections: </w:t>
      </w:r>
      <w:r>
        <w:rPr>
          <w:rFonts w:ascii="Calibri" w:hAnsi="Calibri"/>
          <w:color w:val="1E293B"/>
          <w:sz w:val="21"/>
        </w:rPr>
        <w:t>Navigate to 'Connections Settings' from the left sidebar (or click the 'Sign in' link beside Claude Code).</w:t>
      </w:r>
    </w:p>
    <w:p>
      <w:pPr>
        <w:pStyle w:val="ListBullet"/>
        <w:spacing w:after="60" w:line="276" w:lineRule="auto"/>
      </w:pPr>
      <w:r>
        <w:rPr>
          <w:rFonts w:ascii="Calibri" w:hAnsi="Calibri"/>
          <w:b/>
          <w:color w:val="1E293B"/>
          <w:sz w:val="21"/>
        </w:rPr>
        <w:t xml:space="preserve">2. Dynamic Path Resolution: </w:t>
      </w:r>
      <w:r>
        <w:rPr>
          <w:rFonts w:ascii="Calibri" w:hAnsi="Calibri"/>
          <w:color w:val="1E293B"/>
          <w:sz w:val="21"/>
        </w:rPr>
        <w:t>Dynamic Binary Discovery: The Studio automatically resolves the Claude CLI binary across your system PATH and global npm directories (%APPDATA%\npm\claude.cmd, %LOCALAPPDATA%, /usr/local/bin, etc.) without requiring server restarts.</w:t>
      </w:r>
    </w:p>
    <w:p>
      <w:pPr>
        <w:pStyle w:val="ListBullet"/>
        <w:spacing w:after="60" w:line="276" w:lineRule="auto"/>
      </w:pPr>
      <w:r>
        <w:rPr>
          <w:rFonts w:ascii="Calibri" w:hAnsi="Calibri"/>
          <w:b/>
          <w:color w:val="1E293B"/>
          <w:sz w:val="21"/>
        </w:rPr>
        <w:t xml:space="preserve">3. 1-Click CLI Installation: </w:t>
      </w:r>
      <w:r>
        <w:rPr>
          <w:rFonts w:ascii="Calibri" w:hAnsi="Calibri"/>
          <w:color w:val="1E293B"/>
          <w:sz w:val="21"/>
        </w:rPr>
        <w:t>1-Click Automated Installation: If Claude CLI is not yet installed on the machine, click '[Install Claude CLI]' on the connection card. The backend automatically installs @anthropic-ai/claude-code via npm and refreshes status.</w:t>
      </w:r>
    </w:p>
    <w:p>
      <w:pPr>
        <w:pStyle w:val="ListBullet"/>
        <w:spacing w:after="60" w:line="276" w:lineRule="auto"/>
      </w:pPr>
      <w:r>
        <w:rPr>
          <w:rFonts w:ascii="Calibri" w:hAnsi="Calibri"/>
          <w:b/>
          <w:color w:val="1E293B"/>
          <w:sz w:val="21"/>
        </w:rPr>
        <w:t xml:space="preserve">4. Interactive CLI Sign-In: </w:t>
      </w:r>
      <w:r>
        <w:rPr>
          <w:rFonts w:ascii="Calibri" w:hAnsi="Calibri"/>
          <w:color w:val="1E293B"/>
          <w:sz w:val="21"/>
        </w:rPr>
        <w:t>Under the 'Claude Code' card, click '[Sign in with Claude CLI]' to trigger interactive authentication in your browser. The Studio automatically detects sign-in completion.</w:t>
      </w:r>
    </w:p>
    <w:p>
      <w:pPr>
        <w:pStyle w:val="ListBullet"/>
        <w:spacing w:after="60" w:line="276" w:lineRule="auto"/>
      </w:pPr>
      <w:r>
        <w:rPr>
          <w:rFonts w:ascii="Calibri" w:hAnsi="Calibri"/>
          <w:b/>
          <w:color w:val="1E293B"/>
          <w:sz w:val="21"/>
        </w:rPr>
        <w:t xml:space="preserve">5. Direct API Key Entry: </w:t>
      </w:r>
      <w:r>
        <w:rPr>
          <w:rFonts w:ascii="Calibri" w:hAnsi="Calibri"/>
          <w:color w:val="1E293B"/>
          <w:sz w:val="21"/>
        </w:rPr>
        <w:t>Alternatively, paste your Anthropic API Key ('sk-ant-...') into the direct key field and click '[Save Key]'. The backend saves it to '.env' and activates it in real time.</w:t>
      </w:r>
    </w:p>
    <w:p>
      <w:pPr>
        <w:pStyle w:val="ListBullet"/>
        <w:spacing w:after="60" w:line="276" w:lineRule="auto"/>
      </w:pPr>
      <w:r>
        <w:rPr>
          <w:rFonts w:ascii="Calibri" w:hAnsi="Calibri"/>
          <w:b/>
          <w:color w:val="1E293B"/>
          <w:sz w:val="21"/>
        </w:rPr>
        <w:t xml:space="preserve">6. Live Status &amp; User Identity: </w:t>
      </w:r>
      <w:r>
        <w:rPr>
          <w:rFonts w:ascii="Calibri" w:hAnsi="Calibri"/>
          <w:color w:val="1E293B"/>
          <w:sz w:val="21"/>
        </w:rPr>
        <w:t>The connection card displays 'Connected &amp; Ready' with the authenticated user's full name (e.g. 'Nikhil Kumar Gupta'), masked key details ('sk-ant-...xxxx') or account email, and provides a 'Sign out' button to revoke credentials on demand.</w:t>
      </w:r>
    </w:p>
    <w:p>
      <w:pPr>
        <w:keepNext/>
        <w:spacing w:before="280" w:after="80"/>
      </w:pPr>
      <w:r>
        <w:rPr>
          <w:rFonts w:ascii="Calibri" w:hAnsi="Calibri"/>
          <w:b/>
          <w:color w:val="00A3E0"/>
          <w:sz w:val="26"/>
        </w:rPr>
        <w:t>6.3 Navigation Architecture: Default Home View on Page Reload</w:t>
      </w:r>
    </w:p>
    <w:p>
      <w:pPr>
        <w:spacing w:after="120" w:line="276" w:lineRule="auto"/>
      </w:pPr>
      <w:r>
        <w:rPr>
          <w:rFonts w:ascii="Calibri" w:hAnsi="Calibri"/>
          <w:color w:val="1E293B"/>
          <w:sz w:val="21"/>
        </w:rPr>
        <w:t>To ensure a clean, predictable workflow when accessing the Studio or refreshing the browser, the application is configured to always land on the Home page by default on every page load and reload (F5 / browser refresh). From the Home page, users can review system connection health, initiate a New Medallion Flow, or switch to the Studio workspace at any time to resume existing sessions.</w:t>
      </w:r>
    </w:p>
    <w:p>
      <w:pPr>
        <w:keepNext/>
        <w:spacing w:before="360" w:after="120"/>
      </w:pPr>
      <w:r>
        <w:rPr>
          <w:rFonts w:ascii="Calibri" w:hAnsi="Calibri"/>
          <w:b/>
          <w:color w:val="152337"/>
          <w:sz w:val="34"/>
        </w:rPr>
        <w:t>7. Configuration Reference (.env)</w:t>
      </w:r>
    </w:p>
    <w:p>
      <w:pPr>
        <w:spacing w:after="120" w:line="276" w:lineRule="auto"/>
      </w:pPr>
      <w:r>
        <w:rPr>
          <w:rFonts w:ascii="Calibri" w:hAnsi="Calibri"/>
          <w:color w:val="1E293B"/>
          <w:sz w:val="21"/>
        </w:rPr>
        <w:t>The application reads configuration parameters from an optional '.env' file located in the root of the 'claude-bridge' directory. All settings feature sensible defaults that auto-resolve to sibling directories.</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592"/>
            <w:shd w:fill="152337"/>
          </w:tcPr>
          <w:p>
            <w:pPr>
              <w:spacing w:before="80" w:after="80"/>
            </w:pPr>
            <w:r>
              <w:rPr>
                <w:rFonts w:ascii="Calibri" w:hAnsi="Calibri"/>
                <w:b/>
                <w:color w:val="FFFFFF"/>
                <w:sz w:val="20"/>
              </w:rPr>
              <w:t>Variable Name</w:t>
            </w:r>
          </w:p>
        </w:tc>
        <w:tc>
          <w:tcPr>
            <w:tcW w:type="dxa" w:w="1872"/>
            <w:shd w:fill="152337"/>
          </w:tcPr>
          <w:p>
            <w:pPr>
              <w:spacing w:before="80" w:after="80"/>
            </w:pPr>
            <w:r>
              <w:rPr>
                <w:rFonts w:ascii="Calibri" w:hAnsi="Calibri"/>
                <w:b/>
                <w:color w:val="FFFFFF"/>
                <w:sz w:val="20"/>
              </w:rPr>
              <w:t>Default Value</w:t>
            </w:r>
          </w:p>
        </w:tc>
        <w:tc>
          <w:tcPr>
            <w:tcW w:type="dxa" w:w="1728"/>
            <w:shd w:fill="152337"/>
          </w:tcPr>
          <w:p>
            <w:pPr>
              <w:spacing w:before="80" w:after="80"/>
            </w:pPr>
            <w:r>
              <w:rPr>
                <w:rFonts w:ascii="Calibri" w:hAnsi="Calibri"/>
                <w:b/>
                <w:color w:val="FFFFFF"/>
                <w:sz w:val="20"/>
              </w:rPr>
              <w:t>Allowed Values</w:t>
            </w:r>
          </w:p>
        </w:tc>
        <w:tc>
          <w:tcPr>
            <w:tcW w:type="dxa" w:w="3168"/>
            <w:shd w:fill="152337"/>
          </w:tcPr>
          <w:p>
            <w:pPr>
              <w:spacing w:before="80" w:after="80"/>
            </w:pPr>
            <w:r>
              <w:rPr>
                <w:rFonts w:ascii="Calibri" w:hAnsi="Calibri"/>
                <w:b/>
                <w:color w:val="FFFFFF"/>
                <w:sz w:val="20"/>
              </w:rPr>
              <w:t>Description</w:t>
            </w:r>
          </w:p>
        </w:tc>
      </w:tr>
      <w:tr>
        <w:tc>
          <w:tcPr>
            <w:tcW w:type="dxa" w:w="2592"/>
            <w:shd w:fill="F8FAFC"/>
          </w:tcPr>
          <w:p>
            <w:pPr>
              <w:spacing w:before="60" w:after="60"/>
            </w:pPr>
            <w:r>
              <w:rPr>
                <w:rFonts w:ascii="Consolas" w:hAnsi="Consolas"/>
                <w:b/>
                <w:color w:val="1E293B"/>
                <w:sz w:val="19"/>
              </w:rPr>
              <w:t>MCP_CLAUDE_DIR</w:t>
            </w:r>
          </w:p>
        </w:tc>
        <w:tc>
          <w:tcPr>
            <w:tcW w:type="dxa" w:w="1872"/>
            <w:shd w:fill="F8FAFC"/>
          </w:tcPr>
          <w:p>
            <w:pPr>
              <w:spacing w:before="60" w:after="60"/>
            </w:pPr>
            <w:r>
              <w:rPr>
                <w:rFonts w:ascii="Calibri" w:hAnsi="Calibri"/>
                <w:color w:val="1E293B"/>
                <w:sz w:val="19"/>
              </w:rPr>
              <w:t>../mcp-claude</w:t>
            </w:r>
          </w:p>
        </w:tc>
        <w:tc>
          <w:tcPr>
            <w:tcW w:type="dxa" w:w="1728"/>
            <w:shd w:fill="F8FAFC"/>
          </w:tcPr>
          <w:p>
            <w:pPr>
              <w:spacing w:before="60" w:after="60"/>
            </w:pPr>
            <w:r>
              <w:rPr>
                <w:rFonts w:ascii="Calibri" w:hAnsi="Calibri"/>
                <w:color w:val="1E293B"/>
                <w:sz w:val="19"/>
              </w:rPr>
              <w:t>Valid folder path</w:t>
            </w:r>
          </w:p>
        </w:tc>
        <w:tc>
          <w:tcPr>
            <w:tcW w:type="dxa" w:w="3168"/>
            <w:shd w:fill="F8FAFC"/>
          </w:tcPr>
          <w:p>
            <w:pPr>
              <w:spacing w:before="60" w:after="60"/>
            </w:pPr>
            <w:r>
              <w:rPr>
                <w:rFonts w:ascii="Calibri" w:hAnsi="Calibri"/>
                <w:color w:val="1E293B"/>
                <w:sz w:val="19"/>
              </w:rPr>
              <w:t>Path to the Medallion Skills repository.</w:t>
            </w:r>
          </w:p>
        </w:tc>
      </w:tr>
      <w:tr>
        <w:tc>
          <w:tcPr>
            <w:tcW w:type="dxa" w:w="2592"/>
            <w:shd w:fill="FFFFFF"/>
          </w:tcPr>
          <w:p>
            <w:pPr>
              <w:spacing w:before="60" w:after="60"/>
            </w:pPr>
            <w:r>
              <w:rPr>
                <w:rFonts w:ascii="Consolas" w:hAnsi="Consolas"/>
                <w:b/>
                <w:color w:val="1E293B"/>
                <w:sz w:val="19"/>
              </w:rPr>
              <w:t>FABRIC_MCP_DIR</w:t>
            </w:r>
          </w:p>
        </w:tc>
        <w:tc>
          <w:tcPr>
            <w:tcW w:type="dxa" w:w="1872"/>
            <w:shd w:fill="FFFFFF"/>
          </w:tcPr>
          <w:p>
            <w:pPr>
              <w:spacing w:before="60" w:after="60"/>
            </w:pPr>
            <w:r>
              <w:rPr>
                <w:rFonts w:ascii="Calibri" w:hAnsi="Calibri"/>
                <w:color w:val="1E293B"/>
                <w:sz w:val="19"/>
              </w:rPr>
              <w:t>../fabric-mcp-server</w:t>
            </w:r>
          </w:p>
        </w:tc>
        <w:tc>
          <w:tcPr>
            <w:tcW w:type="dxa" w:w="1728"/>
            <w:shd w:fill="FFFFFF"/>
          </w:tcPr>
          <w:p>
            <w:pPr>
              <w:spacing w:before="60" w:after="60"/>
            </w:pPr>
            <w:r>
              <w:rPr>
                <w:rFonts w:ascii="Calibri" w:hAnsi="Calibri"/>
                <w:color w:val="1E293B"/>
                <w:sz w:val="19"/>
              </w:rPr>
              <w:t>Valid folder path</w:t>
            </w:r>
          </w:p>
        </w:tc>
        <w:tc>
          <w:tcPr>
            <w:tcW w:type="dxa" w:w="3168"/>
            <w:shd w:fill="FFFFFF"/>
          </w:tcPr>
          <w:p>
            <w:pPr>
              <w:spacing w:before="60" w:after="60"/>
            </w:pPr>
            <w:r>
              <w:rPr>
                <w:rFonts w:ascii="Calibri" w:hAnsi="Calibri"/>
                <w:color w:val="1E293B"/>
                <w:sz w:val="19"/>
              </w:rPr>
              <w:t>Path to the cloned Microsoft Fabric MCP Server.</w:t>
            </w:r>
          </w:p>
        </w:tc>
      </w:tr>
      <w:tr>
        <w:tc>
          <w:tcPr>
            <w:tcW w:type="dxa" w:w="2592"/>
            <w:shd w:fill="F8FAFC"/>
          </w:tcPr>
          <w:p>
            <w:pPr>
              <w:spacing w:before="60" w:after="60"/>
            </w:pPr>
            <w:r>
              <w:rPr>
                <w:rFonts w:ascii="Consolas" w:hAnsi="Consolas"/>
                <w:b/>
                <w:color w:val="1E293B"/>
                <w:sz w:val="19"/>
              </w:rPr>
              <w:t>HOST</w:t>
            </w:r>
          </w:p>
        </w:tc>
        <w:tc>
          <w:tcPr>
            <w:tcW w:type="dxa" w:w="1872"/>
            <w:shd w:fill="F8FAFC"/>
          </w:tcPr>
          <w:p>
            <w:pPr>
              <w:spacing w:before="60" w:after="60"/>
            </w:pPr>
            <w:r>
              <w:rPr>
                <w:rFonts w:ascii="Calibri" w:hAnsi="Calibri"/>
                <w:color w:val="1E293B"/>
                <w:sz w:val="19"/>
              </w:rPr>
              <w:t>0.0.0.0</w:t>
            </w:r>
          </w:p>
        </w:tc>
        <w:tc>
          <w:tcPr>
            <w:tcW w:type="dxa" w:w="1728"/>
            <w:shd w:fill="F8FAFC"/>
          </w:tcPr>
          <w:p>
            <w:pPr>
              <w:spacing w:before="60" w:after="60"/>
            </w:pPr>
            <w:r>
              <w:rPr>
                <w:rFonts w:ascii="Calibri" w:hAnsi="Calibri"/>
                <w:color w:val="1E293B"/>
                <w:sz w:val="19"/>
              </w:rPr>
              <w:t>0.0.0.0 / 127.0.0.1</w:t>
            </w:r>
          </w:p>
        </w:tc>
        <w:tc>
          <w:tcPr>
            <w:tcW w:type="dxa" w:w="3168"/>
            <w:shd w:fill="F8FAFC"/>
          </w:tcPr>
          <w:p>
            <w:pPr>
              <w:spacing w:before="60" w:after="60"/>
            </w:pPr>
            <w:r>
              <w:rPr>
                <w:rFonts w:ascii="Calibri" w:hAnsi="Calibri"/>
                <w:color w:val="1E293B"/>
                <w:sz w:val="19"/>
              </w:rPr>
              <w:t>Network interface binding. 0.0.0.0 allows remote VM access.</w:t>
            </w:r>
          </w:p>
        </w:tc>
      </w:tr>
      <w:tr>
        <w:tc>
          <w:tcPr>
            <w:tcW w:type="dxa" w:w="2592"/>
            <w:shd w:fill="FFFFFF"/>
          </w:tcPr>
          <w:p>
            <w:pPr>
              <w:spacing w:before="60" w:after="60"/>
            </w:pPr>
            <w:r>
              <w:rPr>
                <w:rFonts w:ascii="Consolas" w:hAnsi="Consolas"/>
                <w:b/>
                <w:color w:val="1E293B"/>
                <w:sz w:val="19"/>
              </w:rPr>
              <w:t>PORT</w:t>
            </w:r>
          </w:p>
        </w:tc>
        <w:tc>
          <w:tcPr>
            <w:tcW w:type="dxa" w:w="1872"/>
            <w:shd w:fill="FFFFFF"/>
          </w:tcPr>
          <w:p>
            <w:pPr>
              <w:spacing w:before="60" w:after="60"/>
            </w:pPr>
            <w:r>
              <w:rPr>
                <w:rFonts w:ascii="Calibri" w:hAnsi="Calibri"/>
                <w:color w:val="1E293B"/>
                <w:sz w:val="19"/>
              </w:rPr>
              <w:t>8000</w:t>
            </w:r>
          </w:p>
        </w:tc>
        <w:tc>
          <w:tcPr>
            <w:tcW w:type="dxa" w:w="1728"/>
            <w:shd w:fill="FFFFFF"/>
          </w:tcPr>
          <w:p>
            <w:pPr>
              <w:spacing w:before="60" w:after="60"/>
            </w:pPr>
            <w:r>
              <w:rPr>
                <w:rFonts w:ascii="Calibri" w:hAnsi="Calibri"/>
                <w:color w:val="1E293B"/>
                <w:sz w:val="19"/>
              </w:rPr>
              <w:t>1 - 65535</w:t>
            </w:r>
          </w:p>
        </w:tc>
        <w:tc>
          <w:tcPr>
            <w:tcW w:type="dxa" w:w="3168"/>
            <w:shd w:fill="FFFFFF"/>
          </w:tcPr>
          <w:p>
            <w:pPr>
              <w:spacing w:before="60" w:after="60"/>
            </w:pPr>
            <w:r>
              <w:rPr>
                <w:rFonts w:ascii="Calibri" w:hAnsi="Calibri"/>
                <w:color w:val="1E293B"/>
                <w:sz w:val="19"/>
              </w:rPr>
              <w:t>HTTP listening port for the web server.</w:t>
            </w:r>
          </w:p>
        </w:tc>
      </w:tr>
      <w:tr>
        <w:tc>
          <w:tcPr>
            <w:tcW w:type="dxa" w:w="2592"/>
            <w:shd w:fill="F8FAFC"/>
          </w:tcPr>
          <w:p>
            <w:pPr>
              <w:spacing w:before="60" w:after="60"/>
            </w:pPr>
            <w:r>
              <w:rPr>
                <w:rFonts w:ascii="Consolas" w:hAnsi="Consolas"/>
                <w:b/>
                <w:color w:val="1E293B"/>
                <w:sz w:val="19"/>
              </w:rPr>
              <w:t>PERMISSION_MODE</w:t>
            </w:r>
          </w:p>
        </w:tc>
        <w:tc>
          <w:tcPr>
            <w:tcW w:type="dxa" w:w="1872"/>
            <w:shd w:fill="F8FAFC"/>
          </w:tcPr>
          <w:p>
            <w:pPr>
              <w:spacing w:before="60" w:after="60"/>
            </w:pPr>
            <w:r>
              <w:rPr>
                <w:rFonts w:ascii="Calibri" w:hAnsi="Calibri"/>
                <w:color w:val="1E293B"/>
                <w:sz w:val="19"/>
              </w:rPr>
              <w:t>bypassPermissions</w:t>
            </w:r>
          </w:p>
        </w:tc>
        <w:tc>
          <w:tcPr>
            <w:tcW w:type="dxa" w:w="1728"/>
            <w:shd w:fill="F8FAFC"/>
          </w:tcPr>
          <w:p>
            <w:pPr>
              <w:spacing w:before="60" w:after="60"/>
            </w:pPr>
            <w:r>
              <w:rPr>
                <w:rFonts w:ascii="Calibri" w:hAnsi="Calibri"/>
                <w:color w:val="1E293B"/>
                <w:sz w:val="19"/>
              </w:rPr>
              <w:t>bypassPermissions, default</w:t>
            </w:r>
          </w:p>
        </w:tc>
        <w:tc>
          <w:tcPr>
            <w:tcW w:type="dxa" w:w="3168"/>
            <w:shd w:fill="F8FAFC"/>
          </w:tcPr>
          <w:p>
            <w:pPr>
              <w:spacing w:before="60" w:after="60"/>
            </w:pPr>
            <w:r>
              <w:rPr>
                <w:rFonts w:ascii="Calibri" w:hAnsi="Calibri"/>
                <w:color w:val="1E293B"/>
                <w:sz w:val="19"/>
              </w:rPr>
              <w:t>Auto-approves tool execution while waiting on gates.</w:t>
            </w:r>
          </w:p>
        </w:tc>
      </w:tr>
      <w:tr>
        <w:tc>
          <w:tcPr>
            <w:tcW w:type="dxa" w:w="2592"/>
            <w:shd w:fill="FFFFFF"/>
          </w:tcPr>
          <w:p>
            <w:pPr>
              <w:spacing w:before="60" w:after="60"/>
            </w:pPr>
            <w:r>
              <w:rPr>
                <w:rFonts w:ascii="Consolas" w:hAnsi="Consolas"/>
                <w:b/>
                <w:color w:val="1E293B"/>
                <w:sz w:val="19"/>
              </w:rPr>
              <w:t>DEMO_MODE</w:t>
            </w:r>
          </w:p>
        </w:tc>
        <w:tc>
          <w:tcPr>
            <w:tcW w:type="dxa" w:w="1872"/>
            <w:shd w:fill="FFFFFF"/>
          </w:tcPr>
          <w:p>
            <w:pPr>
              <w:spacing w:before="60" w:after="60"/>
            </w:pPr>
            <w:r>
              <w:rPr>
                <w:rFonts w:ascii="Calibri" w:hAnsi="Calibri"/>
                <w:color w:val="1E293B"/>
                <w:sz w:val="19"/>
              </w:rPr>
              <w:t>false</w:t>
            </w:r>
          </w:p>
        </w:tc>
        <w:tc>
          <w:tcPr>
            <w:tcW w:type="dxa" w:w="1728"/>
            <w:shd w:fill="FFFFFF"/>
          </w:tcPr>
          <w:p>
            <w:pPr>
              <w:spacing w:before="60" w:after="60"/>
            </w:pPr>
            <w:r>
              <w:rPr>
                <w:rFonts w:ascii="Calibri" w:hAnsi="Calibri"/>
                <w:color w:val="1E293B"/>
                <w:sz w:val="19"/>
              </w:rPr>
              <w:t>true / false</w:t>
            </w:r>
          </w:p>
        </w:tc>
        <w:tc>
          <w:tcPr>
            <w:tcW w:type="dxa" w:w="3168"/>
            <w:shd w:fill="FFFFFF"/>
          </w:tcPr>
          <w:p>
            <w:pPr>
              <w:spacing w:before="60" w:after="60"/>
            </w:pPr>
            <w:r>
              <w:rPr>
                <w:rFonts w:ascii="Calibri" w:hAnsi="Calibri"/>
                <w:color w:val="1E293B"/>
                <w:sz w:val="19"/>
              </w:rPr>
              <w:t>Simulates Fabric responses for offline testing without Azure.</w:t>
            </w:r>
          </w:p>
        </w:tc>
      </w:tr>
    </w:tbl>
    <w:p>
      <w:pPr>
        <w:spacing w:after="120"/>
      </w:pPr>
    </w:p>
    <w:p>
      <w:pPr>
        <w:keepNext/>
        <w:spacing w:before="360" w:after="120"/>
      </w:pPr>
      <w:r>
        <w:rPr>
          <w:rFonts w:ascii="Calibri" w:hAnsi="Calibri"/>
          <w:b/>
          <w:color w:val="152337"/>
          <w:sz w:val="34"/>
        </w:rPr>
        <w:t>8. Cloud Networking, Firewalls &amp; Port Rules</w:t>
      </w:r>
    </w:p>
    <w:p>
      <w:pPr>
        <w:spacing w:after="120" w:line="276" w:lineRule="auto"/>
      </w:pPr>
      <w:r>
        <w:rPr>
          <w:rFonts w:ascii="Calibri" w:hAnsi="Calibri"/>
          <w:color w:val="1E293B"/>
          <w:sz w:val="21"/>
        </w:rPr>
        <w:t>When deploying the Studio on an Azure Virtual Machine, AWS EC2 instance, or GCP Compute Engine, the cloud provider's firewall must be configured to permit inbound traffic on port 8000.</w:t>
      </w:r>
    </w:p>
    <w:p>
      <w:pPr>
        <w:keepNext/>
        <w:spacing w:before="280" w:after="80"/>
      </w:pPr>
      <w:r>
        <w:rPr>
          <w:rFonts w:ascii="Calibri" w:hAnsi="Calibri"/>
          <w:b/>
          <w:color w:val="00A3E0"/>
          <w:sz w:val="26"/>
        </w:rPr>
        <w:t>Azure Network Security Group (NSG) Configuration</w:t>
      </w:r>
    </w:p>
    <w:p>
      <w:pPr>
        <w:pStyle w:val="ListBullet"/>
        <w:spacing w:after="60" w:line="276" w:lineRule="auto"/>
      </w:pPr>
      <w:r>
        <w:rPr>
          <w:rFonts w:ascii="Calibri" w:hAnsi="Calibri"/>
          <w:b/>
          <w:color w:val="1E293B"/>
          <w:sz w:val="21"/>
        </w:rPr>
        <w:t xml:space="preserve">1. Locate NSG: </w:t>
      </w:r>
      <w:r>
        <w:rPr>
          <w:rFonts w:ascii="Calibri" w:hAnsi="Calibri"/>
          <w:color w:val="1E293B"/>
          <w:sz w:val="21"/>
        </w:rPr>
        <w:t>In the Azure Portal, locate your Virtual Machine and open 'Networking'.</w:t>
      </w:r>
    </w:p>
    <w:p>
      <w:pPr>
        <w:pStyle w:val="ListBullet"/>
        <w:spacing w:after="60" w:line="276" w:lineRule="auto"/>
      </w:pPr>
      <w:r>
        <w:rPr>
          <w:rFonts w:ascii="Calibri" w:hAnsi="Calibri"/>
          <w:b/>
          <w:color w:val="1E293B"/>
          <w:sz w:val="21"/>
        </w:rPr>
        <w:t xml:space="preserve">2. Add Rule: </w:t>
      </w:r>
      <w:r>
        <w:rPr>
          <w:rFonts w:ascii="Calibri" w:hAnsi="Calibri"/>
          <w:color w:val="1E293B"/>
          <w:sz w:val="21"/>
        </w:rPr>
        <w:t>Click 'Add inbound port rule'.</w:t>
      </w:r>
    </w:p>
    <w:p>
      <w:pPr>
        <w:pStyle w:val="ListBullet"/>
        <w:spacing w:after="60" w:line="276" w:lineRule="auto"/>
      </w:pPr>
      <w:r>
        <w:rPr>
          <w:rFonts w:ascii="Calibri" w:hAnsi="Calibri"/>
          <w:b/>
          <w:color w:val="1E293B"/>
          <w:sz w:val="21"/>
        </w:rPr>
        <w:t xml:space="preserve">3. Source: </w:t>
      </w:r>
      <w:r>
        <w:rPr>
          <w:rFonts w:ascii="Calibri" w:hAnsi="Calibri"/>
          <w:color w:val="1E293B"/>
          <w:sz w:val="21"/>
        </w:rPr>
        <w:t>Set Source to 'Any' (or specify your corporate public IP for enhanced security).</w:t>
      </w:r>
    </w:p>
    <w:p>
      <w:pPr>
        <w:pStyle w:val="ListBullet"/>
        <w:spacing w:after="60" w:line="276" w:lineRule="auto"/>
      </w:pPr>
      <w:r>
        <w:rPr>
          <w:rFonts w:ascii="Calibri" w:hAnsi="Calibri"/>
          <w:b/>
          <w:color w:val="1E293B"/>
          <w:sz w:val="21"/>
        </w:rPr>
        <w:t xml:space="preserve">4. Port: </w:t>
      </w:r>
      <w:r>
        <w:rPr>
          <w:rFonts w:ascii="Calibri" w:hAnsi="Calibri"/>
          <w:color w:val="1E293B"/>
          <w:sz w:val="21"/>
        </w:rPr>
        <w:t>Set Destination port ranges to '8000'. Set Protocol to 'TCP'.</w:t>
      </w:r>
    </w:p>
    <w:p>
      <w:pPr>
        <w:pStyle w:val="ListBullet"/>
        <w:spacing w:after="60" w:line="276" w:lineRule="auto"/>
      </w:pPr>
      <w:r>
        <w:rPr>
          <w:rFonts w:ascii="Calibri" w:hAnsi="Calibri"/>
          <w:b/>
          <w:color w:val="1E293B"/>
          <w:sz w:val="21"/>
        </w:rPr>
        <w:t xml:space="preserve">5. Action: </w:t>
      </w:r>
      <w:r>
        <w:rPr>
          <w:rFonts w:ascii="Calibri" w:hAnsi="Calibri"/>
          <w:color w:val="1E293B"/>
          <w:sz w:val="21"/>
        </w:rPr>
        <w:t>Set Action to 'Allow', Priority to '300', and Name to 'Allow-FabricStudio-8000'.</w:t>
      </w:r>
    </w:p>
    <w:p>
      <w:pPr>
        <w:pStyle w:val="ListBullet"/>
        <w:spacing w:after="60" w:line="276" w:lineRule="auto"/>
      </w:pPr>
      <w:r>
        <w:rPr>
          <w:rFonts w:ascii="Calibri" w:hAnsi="Calibri"/>
          <w:b/>
          <w:color w:val="1E293B"/>
          <w:sz w:val="21"/>
        </w:rPr>
        <w:t xml:space="preserve">6. Access: </w:t>
      </w:r>
      <w:r>
        <w:rPr>
          <w:rFonts w:ascii="Calibri" w:hAnsi="Calibri"/>
          <w:color w:val="1E293B"/>
          <w:sz w:val="21"/>
        </w:rPr>
        <w:t>Access the Studio in your browser at 'http://&lt;VM_PUBLIC_IP&gt;:8000'.</w:t>
      </w:r>
    </w:p>
    <w:p>
      <w:pPr>
        <w:keepNext/>
        <w:spacing w:before="360" w:after="120"/>
      </w:pPr>
      <w:r>
        <w:rPr>
          <w:rFonts w:ascii="Calibri" w:hAnsi="Calibri"/>
          <w:b/>
          <w:color w:val="152337"/>
          <w:sz w:val="34"/>
        </w:rPr>
        <w:t>9. Operational Verification &amp; Health Testing</w:t>
      </w:r>
    </w:p>
    <w:p>
      <w:pPr>
        <w:spacing w:after="120" w:line="276" w:lineRule="auto"/>
      </w:pPr>
      <w:r>
        <w:rPr>
          <w:rFonts w:ascii="Calibri" w:hAnsi="Calibri"/>
          <w:color w:val="1E293B"/>
          <w:sz w:val="21"/>
        </w:rPr>
        <w:t>Once the server is running, you can immediately verify operational health via the built-in diagnostic endpoint:</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curl http://localhost:8000/api/health</w:t>
            </w:r>
          </w:p>
        </w:tc>
      </w:tr>
    </w:tbl>
    <w:p>
      <w:pPr>
        <w:spacing w:after="120"/>
      </w:pPr>
    </w:p>
    <w:p>
      <w:pPr>
        <w:spacing w:after="120" w:line="276" w:lineRule="auto"/>
      </w:pPr>
      <w:r>
        <w:rPr>
          <w:rFonts w:ascii="Calibri" w:hAnsi="Calibri"/>
          <w:color w:val="1E293B"/>
          <w:sz w:val="21"/>
        </w:rPr>
        <w:t>A healthy system returns an HTTP 200 payload similar to:</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E2E8F0"/>
              <w:left w:val="single" w:sz="14" w:space="0" w:color="00A3E0"/>
              <w:bottom w:val="single" w:sz="4" w:space="0" w:color="E2E8F0"/>
              <w:right w:val="single" w:sz="4" w:space="0" w:color="E2E8F0"/>
            </w:tcBorders>
          </w:tcPr>
          <w:p>
            <w:pPr>
              <w:spacing w:before="120" w:after="120" w:line="252" w:lineRule="auto"/>
            </w:pPr>
            <w:r>
              <w:rPr>
                <w:rFonts w:ascii="Consolas" w:hAnsi="Consolas"/>
                <w:color w:val="0F172A"/>
                <w:sz w:val="18"/>
              </w:rPr>
              <w:t>{</w:t>
              <w:br/>
            </w:r>
            <w:r>
              <w:rPr>
                <w:rFonts w:ascii="Consolas" w:hAnsi="Consolas"/>
                <w:color w:val="0F172A"/>
                <w:sz w:val="18"/>
              </w:rPr>
              <w:t xml:space="preserve">  "project_dir": "C:\\Users\\...\\mcp-claude",</w:t>
              <w:br/>
            </w:r>
            <w:r>
              <w:rPr>
                <w:rFonts w:ascii="Consolas" w:hAnsi="Consolas"/>
                <w:color w:val="0F172A"/>
                <w:sz w:val="18"/>
              </w:rPr>
              <w:t xml:space="preserve">  "skill_found": true,</w:t>
              <w:br/>
            </w:r>
            <w:r>
              <w:rPr>
                <w:rFonts w:ascii="Consolas" w:hAnsi="Consolas"/>
                <w:color w:val="0F172A"/>
                <w:sz w:val="18"/>
              </w:rPr>
              <w:t xml:space="preserve">  "fabric_mcp_found": true,</w:t>
              <w:br/>
            </w:r>
            <w:r>
              <w:rPr>
                <w:rFonts w:ascii="Consolas" w:hAnsi="Consolas"/>
                <w:color w:val="0F172A"/>
                <w:sz w:val="18"/>
              </w:rPr>
              <w:t xml:space="preserve">  "claude": true,</w:t>
              <w:br/>
            </w:r>
            <w:r>
              <w:rPr>
                <w:rFonts w:ascii="Consolas" w:hAnsi="Consolas"/>
                <w:color w:val="0F172A"/>
                <w:sz w:val="18"/>
              </w:rPr>
              <w:t xml:space="preserve">  "az_installed": true,</w:t>
              <w:br/>
            </w:r>
            <w:r>
              <w:rPr>
                <w:rFonts w:ascii="Consolas" w:hAnsi="Consolas"/>
                <w:color w:val="0F172A"/>
                <w:sz w:val="18"/>
              </w:rPr>
              <w:t xml:space="preserve">  "az_user": "engineer@domain.com",</w:t>
              <w:br/>
            </w:r>
            <w:r>
              <w:rPr>
                <w:rFonts w:ascii="Consolas" w:hAnsi="Consolas"/>
                <w:color w:val="0F172A"/>
                <w:sz w:val="18"/>
              </w:rPr>
              <w:t xml:space="preserve">  "permission_mode": "bypassPermissions",</w:t>
              <w:br/>
            </w:r>
            <w:r>
              <w:rPr>
                <w:rFonts w:ascii="Consolas" w:hAnsi="Consolas"/>
                <w:color w:val="0F172A"/>
                <w:sz w:val="18"/>
              </w:rPr>
              <w:t xml:space="preserve">  "demo_mode": false</w:t>
              <w:br/>
            </w:r>
            <w:r>
              <w:rPr>
                <w:rFonts w:ascii="Consolas" w:hAnsi="Consolas"/>
                <w:color w:val="0F172A"/>
                <w:sz w:val="18"/>
              </w:rPr>
              <w:t>}</w:t>
            </w:r>
          </w:p>
        </w:tc>
      </w:tr>
    </w:tbl>
    <w:p>
      <w:pPr>
        <w:spacing w:after="120"/>
      </w:pPr>
    </w:p>
    <w:p>
      <w:pPr>
        <w:keepNext/>
        <w:spacing w:before="360" w:after="120"/>
      </w:pPr>
      <w:r>
        <w:rPr>
          <w:rFonts w:ascii="Calibri" w:hAnsi="Calibri"/>
          <w:b/>
          <w:color w:val="152337"/>
          <w:sz w:val="34"/>
        </w:rPr>
        <w:t>10. Comprehensive Troubleshooting &amp; Diagnostic Matrix</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52337"/>
          </w:tcPr>
          <w:p>
            <w:pPr>
              <w:spacing w:before="80" w:after="80"/>
            </w:pPr>
            <w:r>
              <w:rPr>
                <w:rFonts w:ascii="Calibri" w:hAnsi="Calibri"/>
                <w:b/>
                <w:color w:val="FFFFFF"/>
                <w:sz w:val="20"/>
              </w:rPr>
              <w:t>Observed Issue / Symptom</w:t>
            </w:r>
          </w:p>
        </w:tc>
        <w:tc>
          <w:tcPr>
            <w:tcW w:type="dxa" w:w="2880"/>
            <w:shd w:fill="152337"/>
          </w:tcPr>
          <w:p>
            <w:pPr>
              <w:spacing w:before="80" w:after="80"/>
            </w:pPr>
            <w:r>
              <w:rPr>
                <w:rFonts w:ascii="Calibri" w:hAnsi="Calibri"/>
                <w:b/>
                <w:color w:val="FFFFFF"/>
                <w:sz w:val="20"/>
              </w:rPr>
              <w:t>Root Cause Analysis</w:t>
            </w:r>
          </w:p>
        </w:tc>
        <w:tc>
          <w:tcPr>
            <w:tcW w:type="dxa" w:w="3888"/>
            <w:shd w:fill="152337"/>
          </w:tcPr>
          <w:p>
            <w:pPr>
              <w:spacing w:before="80" w:after="80"/>
            </w:pPr>
            <w:r>
              <w:rPr>
                <w:rFonts w:ascii="Calibri" w:hAnsi="Calibri"/>
                <w:b/>
                <w:color w:val="FFFFFF"/>
                <w:sz w:val="20"/>
              </w:rPr>
              <w:t>Resolution &amp; Remediation Steps</w:t>
            </w:r>
          </w:p>
        </w:tc>
      </w:tr>
      <w:tr>
        <w:tc>
          <w:tcPr>
            <w:tcW w:type="dxa" w:w="2592"/>
            <w:shd w:fill="F8FAFC"/>
          </w:tcPr>
          <w:p>
            <w:pPr>
              <w:spacing w:before="60" w:after="60"/>
            </w:pPr>
            <w:r>
              <w:rPr>
                <w:rFonts w:ascii="Calibri" w:hAnsi="Calibri"/>
                <w:b/>
                <w:color w:val="1E293B"/>
                <w:sz w:val="19"/>
              </w:rPr>
              <w:t>Azure CLI Not Signed In</w:t>
            </w:r>
          </w:p>
        </w:tc>
        <w:tc>
          <w:tcPr>
            <w:tcW w:type="dxa" w:w="2880"/>
            <w:shd w:fill="F8FAFC"/>
          </w:tcPr>
          <w:p>
            <w:pPr>
              <w:spacing w:before="60" w:after="60"/>
            </w:pPr>
            <w:r>
              <w:rPr>
                <w:rFonts w:ascii="Calibri" w:hAnsi="Calibri"/>
                <w:color w:val="1E293B"/>
                <w:sz w:val="19"/>
              </w:rPr>
              <w:t>Active az session expired or az login was never executed on this user profile.</w:t>
            </w:r>
          </w:p>
        </w:tc>
        <w:tc>
          <w:tcPr>
            <w:tcW w:type="dxa" w:w="3888"/>
            <w:shd w:fill="F8FAFC"/>
          </w:tcPr>
          <w:p>
            <w:pPr>
              <w:spacing w:before="60" w:after="60"/>
            </w:pPr>
            <w:r>
              <w:rPr>
                <w:rFonts w:ascii="Calibri" w:hAnsi="Calibri"/>
                <w:color w:val="1E293B"/>
                <w:sz w:val="19"/>
              </w:rPr>
              <w:t>Run 'az login' (or 'az login --use-device-code' on headless SSH terminals), or click Sign in directly in the UI.</w:t>
            </w:r>
          </w:p>
        </w:tc>
      </w:tr>
      <w:tr>
        <w:tc>
          <w:tcPr>
            <w:tcW w:type="dxa" w:w="2592"/>
            <w:shd w:fill="FFFFFF"/>
          </w:tcPr>
          <w:p>
            <w:pPr>
              <w:spacing w:before="60" w:after="60"/>
            </w:pPr>
            <w:r>
              <w:rPr>
                <w:rFonts w:ascii="Calibri" w:hAnsi="Calibri"/>
                <w:b/>
                <w:color w:val="1E293B"/>
                <w:sz w:val="19"/>
              </w:rPr>
              <w:t>Claude CLI Not Found in PATH</w:t>
            </w:r>
          </w:p>
        </w:tc>
        <w:tc>
          <w:tcPr>
            <w:tcW w:type="dxa" w:w="2880"/>
            <w:shd w:fill="FFFFFF"/>
          </w:tcPr>
          <w:p>
            <w:pPr>
              <w:spacing w:before="60" w:after="60"/>
            </w:pPr>
            <w:r>
              <w:rPr>
                <w:rFonts w:ascii="Calibri" w:hAnsi="Calibri"/>
                <w:color w:val="1E293B"/>
                <w:sz w:val="19"/>
              </w:rPr>
              <w:t>npm global bin directory is not in environment PATH.</w:t>
            </w:r>
          </w:p>
        </w:tc>
        <w:tc>
          <w:tcPr>
            <w:tcW w:type="dxa" w:w="3888"/>
            <w:shd w:fill="FFFFFF"/>
          </w:tcPr>
          <w:p>
            <w:pPr>
              <w:spacing w:before="60" w:after="60"/>
            </w:pPr>
            <w:r>
              <w:rPr>
                <w:rFonts w:ascii="Calibri" w:hAnsi="Calibri"/>
                <w:color w:val="1E293B"/>
                <w:sz w:val="19"/>
              </w:rPr>
              <w:t>Click '[Install Claude CLI]' in the UI or run 'npm i -g @anthropic-ai/claude-code'. Alternatively, enter Anthropic API Key directly.</w:t>
            </w:r>
          </w:p>
        </w:tc>
      </w:tr>
      <w:tr>
        <w:tc>
          <w:tcPr>
            <w:tcW w:type="dxa" w:w="2592"/>
            <w:shd w:fill="F8FAFC"/>
          </w:tcPr>
          <w:p>
            <w:pPr>
              <w:spacing w:before="60" w:after="60"/>
            </w:pPr>
            <w:r>
              <w:rPr>
                <w:rFonts w:ascii="Calibri" w:hAnsi="Calibri"/>
                <w:b/>
                <w:color w:val="1E293B"/>
                <w:sz w:val="19"/>
              </w:rPr>
              <w:t>Demo Mode Active</w:t>
            </w:r>
          </w:p>
        </w:tc>
        <w:tc>
          <w:tcPr>
            <w:tcW w:type="dxa" w:w="2880"/>
            <w:shd w:fill="F8FAFC"/>
          </w:tcPr>
          <w:p>
            <w:pPr>
              <w:spacing w:before="60" w:after="60"/>
            </w:pPr>
            <w:r>
              <w:rPr>
                <w:rFonts w:ascii="Calibri" w:hAnsi="Calibri"/>
                <w:color w:val="1E293B"/>
                <w:sz w:val="19"/>
              </w:rPr>
              <w:t>Claude CLI or Medallion Skills folder was not discovered at the expected sibling path.</w:t>
            </w:r>
          </w:p>
        </w:tc>
        <w:tc>
          <w:tcPr>
            <w:tcW w:type="dxa" w:w="3888"/>
            <w:shd w:fill="F8FAFC"/>
          </w:tcPr>
          <w:p>
            <w:pPr>
              <w:spacing w:before="60" w:after="60"/>
            </w:pPr>
            <w:r>
              <w:rPr>
                <w:rFonts w:ascii="Calibri" w:hAnsi="Calibri"/>
                <w:color w:val="1E293B"/>
                <w:sz w:val="19"/>
              </w:rPr>
              <w:t>Verify 'claude --version' returns output, and ensure mcp-claude sits directly beside claude-bridge.</w:t>
            </w:r>
          </w:p>
        </w:tc>
      </w:tr>
      <w:tr>
        <w:tc>
          <w:tcPr>
            <w:tcW w:type="dxa" w:w="2592"/>
            <w:shd w:fill="FFFFFF"/>
          </w:tcPr>
          <w:p>
            <w:pPr>
              <w:spacing w:before="60" w:after="60"/>
            </w:pPr>
            <w:r>
              <w:rPr>
                <w:rFonts w:ascii="Calibri" w:hAnsi="Calibri"/>
                <w:b/>
                <w:color w:val="1E293B"/>
                <w:sz w:val="19"/>
              </w:rPr>
              <w:t>Page Reload Landing</w:t>
            </w:r>
          </w:p>
        </w:tc>
        <w:tc>
          <w:tcPr>
            <w:tcW w:type="dxa" w:w="2880"/>
            <w:shd w:fill="FFFFFF"/>
          </w:tcPr>
          <w:p>
            <w:pPr>
              <w:spacing w:before="60" w:after="60"/>
            </w:pPr>
            <w:r>
              <w:rPr>
                <w:rFonts w:ascii="Calibri" w:hAnsi="Calibri"/>
                <w:color w:val="1E293B"/>
                <w:sz w:val="19"/>
              </w:rPr>
              <w:t>User reloaded or refreshed browser window (F5).</w:t>
            </w:r>
          </w:p>
        </w:tc>
        <w:tc>
          <w:tcPr>
            <w:tcW w:type="dxa" w:w="3888"/>
            <w:shd w:fill="FFFFFF"/>
          </w:tcPr>
          <w:p>
            <w:pPr>
              <w:spacing w:before="60" w:after="60"/>
            </w:pPr>
            <w:r>
              <w:rPr>
                <w:rFonts w:ascii="Calibri" w:hAnsi="Calibri"/>
                <w:color w:val="1E293B"/>
                <w:sz w:val="19"/>
              </w:rPr>
              <w:t>By design, refreshing the page always returns to the Home view. Click Studio or New Medallion Flow to proceed.</w:t>
            </w:r>
          </w:p>
        </w:tc>
      </w:tr>
      <w:tr>
        <w:tc>
          <w:tcPr>
            <w:tcW w:type="dxa" w:w="2592"/>
            <w:shd w:fill="F8FAFC"/>
          </w:tcPr>
          <w:p>
            <w:pPr>
              <w:spacing w:before="60" w:after="60"/>
            </w:pPr>
            <w:r>
              <w:rPr>
                <w:rFonts w:ascii="Calibri" w:hAnsi="Calibri"/>
                <w:b/>
                <w:color w:val="1E293B"/>
                <w:sz w:val="19"/>
              </w:rPr>
              <w:t>HTTP 503 / UI Not Built</w:t>
            </w:r>
          </w:p>
        </w:tc>
        <w:tc>
          <w:tcPr>
            <w:tcW w:type="dxa" w:w="2880"/>
            <w:shd w:fill="F8FAFC"/>
          </w:tcPr>
          <w:p>
            <w:pPr>
              <w:spacing w:before="60" w:after="60"/>
            </w:pPr>
            <w:r>
              <w:rPr>
                <w:rFonts w:ascii="Calibri" w:hAnsi="Calibri"/>
                <w:color w:val="1E293B"/>
                <w:sz w:val="19"/>
              </w:rPr>
              <w:t>The frontend has not been compiled into production HTML/JS assets.</w:t>
            </w:r>
          </w:p>
        </w:tc>
        <w:tc>
          <w:tcPr>
            <w:tcW w:type="dxa" w:w="3888"/>
            <w:shd w:fill="F8FAFC"/>
          </w:tcPr>
          <w:p>
            <w:pPr>
              <w:spacing w:before="60" w:after="60"/>
            </w:pPr>
            <w:r>
              <w:rPr>
                <w:rFonts w:ascii="Calibri" w:hAnsi="Calibri"/>
                <w:color w:val="1E293B"/>
                <w:sz w:val="19"/>
              </w:rPr>
              <w:t>Execute 'cd frontend &amp;&amp; npm install &amp;&amp; npm run build'. Verify frontend/dist/index.html exists.</w:t>
            </w:r>
          </w:p>
        </w:tc>
      </w:tr>
      <w:tr>
        <w:tc>
          <w:tcPr>
            <w:tcW w:type="dxa" w:w="2592"/>
            <w:shd w:fill="FFFFFF"/>
          </w:tcPr>
          <w:p>
            <w:pPr>
              <w:spacing w:before="60" w:after="60"/>
            </w:pPr>
            <w:r>
              <w:rPr>
                <w:rFonts w:ascii="Calibri" w:hAnsi="Calibri"/>
                <w:b/>
                <w:color w:val="1E293B"/>
                <w:sz w:val="19"/>
              </w:rPr>
              <w:t>Missing Python Modules</w:t>
            </w:r>
          </w:p>
        </w:tc>
        <w:tc>
          <w:tcPr>
            <w:tcW w:type="dxa" w:w="2880"/>
            <w:shd w:fill="FFFFFF"/>
          </w:tcPr>
          <w:p>
            <w:pPr>
              <w:spacing w:before="60" w:after="60"/>
            </w:pPr>
            <w:r>
              <w:rPr>
                <w:rFonts w:ascii="Calibri" w:hAnsi="Calibri"/>
                <w:color w:val="1E293B"/>
                <w:sz w:val="19"/>
              </w:rPr>
              <w:t>FastAPI or deltalake dependencies were not installed into the active Python environment.</w:t>
            </w:r>
          </w:p>
        </w:tc>
        <w:tc>
          <w:tcPr>
            <w:tcW w:type="dxa" w:w="3888"/>
            <w:shd w:fill="FFFFFF"/>
          </w:tcPr>
          <w:p>
            <w:pPr>
              <w:spacing w:before="60" w:after="60"/>
            </w:pPr>
            <w:r>
              <w:rPr>
                <w:rFonts w:ascii="Calibri" w:hAnsi="Calibri"/>
                <w:color w:val="1E293B"/>
                <w:sz w:val="19"/>
              </w:rPr>
              <w:t>Activate your virtual environment and run 'pip install -r backend/requirements.txt'.</w:t>
            </w:r>
          </w:p>
        </w:tc>
      </w:tr>
      <w:tr>
        <w:tc>
          <w:tcPr>
            <w:tcW w:type="dxa" w:w="2592"/>
            <w:shd w:fill="F8FAFC"/>
          </w:tcPr>
          <w:p>
            <w:pPr>
              <w:spacing w:before="60" w:after="60"/>
            </w:pPr>
            <w:r>
              <w:rPr>
                <w:rFonts w:ascii="Calibri" w:hAnsi="Calibri"/>
                <w:b/>
                <w:color w:val="1E293B"/>
                <w:sz w:val="19"/>
              </w:rPr>
              <w:t>Port 8000 Address Already in Use</w:t>
            </w:r>
          </w:p>
        </w:tc>
        <w:tc>
          <w:tcPr>
            <w:tcW w:type="dxa" w:w="2880"/>
            <w:shd w:fill="F8FAFC"/>
          </w:tcPr>
          <w:p>
            <w:pPr>
              <w:spacing w:before="60" w:after="60"/>
            </w:pPr>
            <w:r>
              <w:rPr>
                <w:rFonts w:ascii="Calibri" w:hAnsi="Calibri"/>
                <w:color w:val="1E293B"/>
                <w:sz w:val="19"/>
              </w:rPr>
              <w:t>Another instance of server.py or another web server is bound to port 8000.</w:t>
            </w:r>
          </w:p>
        </w:tc>
        <w:tc>
          <w:tcPr>
            <w:tcW w:type="dxa" w:w="3888"/>
            <w:shd w:fill="F8FAFC"/>
          </w:tcPr>
          <w:p>
            <w:pPr>
              <w:spacing w:before="60" w:after="60"/>
            </w:pPr>
            <w:r>
              <w:rPr>
                <w:rFonts w:ascii="Calibri" w:hAnsi="Calibri"/>
                <w:color w:val="1E293B"/>
                <w:sz w:val="19"/>
              </w:rPr>
              <w:t>Specify a different port via environment variable or flag: 'PORT=8080 ./start.sh' or '.\start.ps1 -Port 8080'.</w:t>
            </w:r>
          </w:p>
        </w:tc>
      </w:tr>
    </w:tbl>
    <w:p>
      <w:pPr>
        <w:keepNext/>
        <w:spacing w:before="360" w:after="120"/>
      </w:pPr>
      <w:r>
        <w:rPr>
          <w:rFonts w:ascii="Calibri" w:hAnsi="Calibri"/>
          <w:b/>
          <w:color w:val="152337"/>
          <w:sz w:val="34"/>
        </w:rPr>
        <w:t>11. Interactive Mockups Mode &amp; End-to-End Simulation</w:t>
      </w:r>
    </w:p>
    <w:p>
      <w:pPr>
        <w:spacing w:after="120" w:line="276" w:lineRule="auto"/>
      </w:pPr>
      <w:r>
        <w:rPr>
          <w:rFonts w:ascii="Calibri" w:hAnsi="Calibri"/>
          <w:color w:val="1E293B"/>
          <w:sz w:val="21"/>
        </w:rPr>
        <w:t>To enable developers, solution architects, and stakeholders to test and demonstrate the entire Medallion Architecture workflow without requiring active Microsoft Fabric workspace permissions or Claude CLI tokens, the Studio includes a high-fidelity Interactive Mockups Mode.</w:t>
      </w:r>
    </w:p>
    <w:p>
      <w:pPr>
        <w:keepNext/>
        <w:spacing w:before="280" w:after="80"/>
      </w:pPr>
      <w:r>
        <w:rPr>
          <w:rFonts w:ascii="Calibri" w:hAnsi="Calibri"/>
          <w:b/>
          <w:color w:val="00A3E0"/>
          <w:sz w:val="26"/>
        </w:rPr>
        <w:t>11.1 Dual Execution Modes</w:t>
      </w:r>
    </w:p>
    <w:p>
      <w:pPr>
        <w:pStyle w:val="ListBullet"/>
        <w:spacing w:after="60" w:line="276" w:lineRule="auto"/>
      </w:pPr>
      <w:r>
        <w:rPr>
          <w:rFonts w:ascii="Calibri" w:hAnsi="Calibri"/>
          <w:color w:val="1E293B"/>
          <w:sz w:val="21"/>
        </w:rPr>
        <w:t>Mockups Mode (Default): Simulates the full step-by-step project progression from raw ingestion through Direct Lake Power BI semantic models with realistic PySpark Delta code, schemas, and live status transitions.</w:t>
      </w:r>
    </w:p>
    <w:p>
      <w:pPr>
        <w:pStyle w:val="ListBullet"/>
        <w:spacing w:after="60" w:line="276" w:lineRule="auto"/>
      </w:pPr>
      <w:r>
        <w:rPr>
          <w:rFonts w:ascii="Calibri" w:hAnsi="Calibri"/>
          <w:color w:val="1E293B"/>
          <w:sz w:val="21"/>
        </w:rPr>
        <w:t>Live Engine Mode: Executes real-time requests using the local Claude Code CLI and Fabric REST API / MCP server.</w:t>
      </w:r>
    </w:p>
    <w:p>
      <w:pPr>
        <w:spacing w:after="120" w:line="276" w:lineRule="auto"/>
      </w:pPr>
      <w:r>
        <w:rPr>
          <w:rFonts w:ascii="Calibri" w:hAnsi="Calibri"/>
          <w:color w:val="1E293B"/>
          <w:sz w:val="21"/>
        </w:rPr>
        <w:t>Users can toggle between modes at any time using the header toggle button (🧪 Mockups Mode vs ⚡ Live Engine) or the interactive badge in the Studio banner.</w:t>
      </w:r>
    </w:p>
    <w:p>
      <w:pPr>
        <w:keepNext/>
        <w:spacing w:before="280" w:after="80"/>
      </w:pPr>
      <w:r>
        <w:rPr>
          <w:rFonts w:ascii="Calibri" w:hAnsi="Calibri"/>
          <w:b/>
          <w:color w:val="00A3E0"/>
          <w:sz w:val="26"/>
        </w:rPr>
        <w:t>11.2 End-to-End 'Start a New Project' Test Flow</w:t>
      </w:r>
    </w:p>
    <w:p>
      <w:pPr>
        <w:spacing w:after="120" w:line="276" w:lineRule="auto"/>
      </w:pPr>
      <w:r>
        <w:rPr>
          <w:rFonts w:ascii="Calibri" w:hAnsi="Calibri"/>
          <w:color w:val="1E293B"/>
          <w:sz w:val="21"/>
        </w:rPr>
        <w:t>When running in Mockups Mode, clicking 'Start a New Project' walks through all 18+ architectural gates with interactive clickable decision chips:</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52337"/>
          </w:tcPr>
          <w:p>
            <w:pPr>
              <w:spacing w:before="80" w:after="80"/>
            </w:pPr>
            <w:r>
              <w:rPr>
                <w:rFonts w:ascii="Calibri" w:hAnsi="Calibri"/>
                <w:b/>
                <w:color w:val="FFFFFF"/>
                <w:sz w:val="20"/>
              </w:rPr>
              <w:t>Medallion Stage</w:t>
            </w:r>
          </w:p>
        </w:tc>
        <w:tc>
          <w:tcPr>
            <w:tcW w:type="dxa" w:w="3168"/>
            <w:shd w:fill="152337"/>
          </w:tcPr>
          <w:p>
            <w:pPr>
              <w:spacing w:before="80" w:after="80"/>
            </w:pPr>
            <w:r>
              <w:rPr>
                <w:rFonts w:ascii="Calibri" w:hAnsi="Calibri"/>
                <w:b/>
                <w:color w:val="FFFFFF"/>
                <w:sz w:val="20"/>
              </w:rPr>
              <w:t>Gate ID &amp; Prompt</w:t>
            </w:r>
          </w:p>
        </w:tc>
        <w:tc>
          <w:tcPr>
            <w:tcW w:type="dxa" w:w="3600"/>
            <w:shd w:fill="152337"/>
          </w:tcPr>
          <w:p>
            <w:pPr>
              <w:spacing w:before="80" w:after="80"/>
            </w:pPr>
            <w:r>
              <w:rPr>
                <w:rFonts w:ascii="Calibri" w:hAnsi="Calibri"/>
                <w:b/>
                <w:color w:val="FFFFFF"/>
                <w:sz w:val="20"/>
              </w:rPr>
              <w:t>Simulated Output &amp; User Action</w:t>
            </w:r>
          </w:p>
        </w:tc>
      </w:tr>
      <w:tr>
        <w:tc>
          <w:tcPr>
            <w:tcW w:type="dxa" w:w="2592"/>
            <w:shd w:fill="F8FAFC"/>
          </w:tcPr>
          <w:p>
            <w:pPr>
              <w:spacing w:before="60" w:after="60"/>
            </w:pPr>
            <w:r>
              <w:rPr>
                <w:rFonts w:ascii="Calibri" w:hAnsi="Calibri"/>
                <w:b/>
                <w:color w:val="1E293B"/>
                <w:sz w:val="19"/>
              </w:rPr>
              <w:t>Target Resolution</w:t>
            </w:r>
          </w:p>
        </w:tc>
        <w:tc>
          <w:tcPr>
            <w:tcW w:type="dxa" w:w="3168"/>
            <w:shd w:fill="F8FAFC"/>
          </w:tcPr>
          <w:p>
            <w:pPr>
              <w:spacing w:before="60" w:after="60"/>
            </w:pPr>
            <w:r>
              <w:rPr>
                <w:rFonts w:ascii="Calibri" w:hAnsi="Calibri"/>
                <w:color w:val="1E293B"/>
                <w:sz w:val="19"/>
              </w:rPr>
              <w:t>Gates G2 &amp; G2b</w:t>
            </w:r>
          </w:p>
        </w:tc>
        <w:tc>
          <w:tcPr>
            <w:tcW w:type="dxa" w:w="3600"/>
            <w:shd w:fill="F8FAFC"/>
          </w:tcPr>
          <w:p>
            <w:pPr>
              <w:spacing w:before="60" w:after="60"/>
            </w:pPr>
            <w:r>
              <w:rPr>
                <w:rFonts w:ascii="Calibri" w:hAnsi="Calibri"/>
                <w:color w:val="1E293B"/>
                <w:sz w:val="19"/>
              </w:rPr>
              <w:t>Resolves destination Lakehouse and displays source raw file inventory. Click [y] to confirm.</w:t>
            </w:r>
          </w:p>
        </w:tc>
      </w:tr>
      <w:tr>
        <w:tc>
          <w:tcPr>
            <w:tcW w:type="dxa" w:w="2592"/>
            <w:shd w:fill="FFFFFF"/>
          </w:tcPr>
          <w:p>
            <w:pPr>
              <w:spacing w:before="60" w:after="60"/>
            </w:pPr>
            <w:r>
              <w:rPr>
                <w:rFonts w:ascii="Calibri" w:hAnsi="Calibri"/>
                <w:b/>
                <w:color w:val="1E293B"/>
                <w:sz w:val="19"/>
              </w:rPr>
              <w:t>Data Profiling</w:t>
            </w:r>
          </w:p>
        </w:tc>
        <w:tc>
          <w:tcPr>
            <w:tcW w:type="dxa" w:w="3168"/>
            <w:shd w:fill="FFFFFF"/>
          </w:tcPr>
          <w:p>
            <w:pPr>
              <w:spacing w:before="60" w:after="60"/>
            </w:pPr>
            <w:r>
              <w:rPr>
                <w:rFonts w:ascii="Calibri" w:hAnsi="Calibri"/>
                <w:color w:val="1E293B"/>
                <w:sz w:val="19"/>
              </w:rPr>
              <w:t>Gates G4 &amp; G5</w:t>
            </w:r>
          </w:p>
        </w:tc>
        <w:tc>
          <w:tcPr>
            <w:tcW w:type="dxa" w:w="3600"/>
            <w:shd w:fill="FFFFFF"/>
          </w:tcPr>
          <w:p>
            <w:pPr>
              <w:spacing w:before="60" w:after="60"/>
            </w:pPr>
            <w:r>
              <w:rPr>
                <w:rFonts w:ascii="Calibri" w:hAnsi="Calibri"/>
                <w:color w:val="1E293B"/>
                <w:sz w:val="19"/>
              </w:rPr>
              <w:t>Executes Spark data profiling, infers column schemas, null counts, and cardinality. Click [APPROVE].</w:t>
            </w:r>
          </w:p>
        </w:tc>
      </w:tr>
      <w:tr>
        <w:tc>
          <w:tcPr>
            <w:tcW w:type="dxa" w:w="2592"/>
            <w:shd w:fill="F8FAFC"/>
          </w:tcPr>
          <w:p>
            <w:pPr>
              <w:spacing w:before="60" w:after="60"/>
            </w:pPr>
            <w:r>
              <w:rPr>
                <w:rFonts w:ascii="Calibri" w:hAnsi="Calibri"/>
                <w:b/>
                <w:color w:val="1E293B"/>
                <w:sz w:val="19"/>
              </w:rPr>
              <w:t>Bronze Ingestion</w:t>
            </w:r>
          </w:p>
        </w:tc>
        <w:tc>
          <w:tcPr>
            <w:tcW w:type="dxa" w:w="3168"/>
            <w:shd w:fill="F8FAFC"/>
          </w:tcPr>
          <w:p>
            <w:pPr>
              <w:spacing w:before="60" w:after="60"/>
            </w:pPr>
            <w:r>
              <w:rPr>
                <w:rFonts w:ascii="Calibri" w:hAnsi="Calibri"/>
                <w:color w:val="1E293B"/>
                <w:sz w:val="19"/>
              </w:rPr>
              <w:t>Gates G6, G7 &amp; G7a</w:t>
            </w:r>
          </w:p>
        </w:tc>
        <w:tc>
          <w:tcPr>
            <w:tcW w:type="dxa" w:w="3600"/>
            <w:shd w:fill="F8FAFC"/>
          </w:tcPr>
          <w:p>
            <w:pPr>
              <w:spacing w:before="60" w:after="60"/>
            </w:pPr>
            <w:r>
              <w:rPr>
                <w:rFonts w:ascii="Calibri" w:hAnsi="Calibri"/>
                <w:color w:val="1E293B"/>
                <w:sz w:val="19"/>
              </w:rPr>
              <w:t>Generates raw-to-bronze Delta notebook, creates Lakehouse table, runs job. Click [y] then [NEXT].</w:t>
            </w:r>
          </w:p>
        </w:tc>
      </w:tr>
      <w:tr>
        <w:tc>
          <w:tcPr>
            <w:tcW w:type="dxa" w:w="2592"/>
            <w:shd w:fill="FFFFFF"/>
          </w:tcPr>
          <w:p>
            <w:pPr>
              <w:spacing w:before="60" w:after="60"/>
            </w:pPr>
            <w:r>
              <w:rPr>
                <w:rFonts w:ascii="Calibri" w:hAnsi="Calibri"/>
                <w:b/>
                <w:color w:val="1E293B"/>
                <w:sz w:val="19"/>
              </w:rPr>
              <w:t>Silver Cleansing</w:t>
            </w:r>
          </w:p>
        </w:tc>
        <w:tc>
          <w:tcPr>
            <w:tcW w:type="dxa" w:w="3168"/>
            <w:shd w:fill="FFFFFF"/>
          </w:tcPr>
          <w:p>
            <w:pPr>
              <w:spacing w:before="60" w:after="60"/>
            </w:pPr>
            <w:r>
              <w:rPr>
                <w:rFonts w:ascii="Calibri" w:hAnsi="Calibri"/>
                <w:color w:val="1E293B"/>
                <w:sz w:val="19"/>
              </w:rPr>
              <w:t>Gates G8, G9 &amp; G10</w:t>
            </w:r>
          </w:p>
        </w:tc>
        <w:tc>
          <w:tcPr>
            <w:tcW w:type="dxa" w:w="3600"/>
            <w:shd w:fill="FFFFFF"/>
          </w:tcPr>
          <w:p>
            <w:pPr>
              <w:spacing w:before="60" w:after="60"/>
            </w:pPr>
            <w:r>
              <w:rPr>
                <w:rFonts w:ascii="Calibri" w:hAnsi="Calibri"/>
                <w:color w:val="1E293B"/>
                <w:sz w:val="19"/>
              </w:rPr>
              <w:t>Maps business rules document, dedupes records, validates data quality. Click [APPROVE] then [NEXT].</w:t>
            </w:r>
          </w:p>
        </w:tc>
      </w:tr>
      <w:tr>
        <w:tc>
          <w:tcPr>
            <w:tcW w:type="dxa" w:w="2592"/>
            <w:shd w:fill="F8FAFC"/>
          </w:tcPr>
          <w:p>
            <w:pPr>
              <w:spacing w:before="60" w:after="60"/>
            </w:pPr>
            <w:r>
              <w:rPr>
                <w:rFonts w:ascii="Calibri" w:hAnsi="Calibri"/>
                <w:b/>
                <w:color w:val="1E293B"/>
                <w:sz w:val="19"/>
              </w:rPr>
              <w:t>Gold Modeling</w:t>
            </w:r>
          </w:p>
        </w:tc>
        <w:tc>
          <w:tcPr>
            <w:tcW w:type="dxa" w:w="3168"/>
            <w:shd w:fill="F8FAFC"/>
          </w:tcPr>
          <w:p>
            <w:pPr>
              <w:spacing w:before="60" w:after="60"/>
            </w:pPr>
            <w:r>
              <w:rPr>
                <w:rFonts w:ascii="Calibri" w:hAnsi="Calibri"/>
                <w:color w:val="1E293B"/>
                <w:sz w:val="19"/>
              </w:rPr>
              <w:t>Gates G11, G12 &amp; G12c</w:t>
            </w:r>
          </w:p>
        </w:tc>
        <w:tc>
          <w:tcPr>
            <w:tcW w:type="dxa" w:w="3600"/>
            <w:shd w:fill="F8FAFC"/>
          </w:tcPr>
          <w:p>
            <w:pPr>
              <w:spacing w:before="60" w:after="60"/>
            </w:pPr>
            <w:r>
              <w:rPr>
                <w:rFonts w:ascii="Calibri" w:hAnsi="Calibri"/>
                <w:color w:val="1E293B"/>
                <w:sz w:val="19"/>
              </w:rPr>
              <w:t>Designs Star Schema dimensional models (Fact &amp; Conformed Dimensions). Click [APPROVE] then [NEXT].</w:t>
            </w:r>
          </w:p>
        </w:tc>
      </w:tr>
      <w:tr>
        <w:tc>
          <w:tcPr>
            <w:tcW w:type="dxa" w:w="2592"/>
            <w:shd w:fill="FFFFFF"/>
          </w:tcPr>
          <w:p>
            <w:pPr>
              <w:spacing w:before="60" w:after="60"/>
            </w:pPr>
            <w:r>
              <w:rPr>
                <w:rFonts w:ascii="Calibri" w:hAnsi="Calibri"/>
                <w:b/>
                <w:color w:val="1E293B"/>
                <w:sz w:val="19"/>
              </w:rPr>
              <w:t>Orchestrator Pipeline</w:t>
            </w:r>
          </w:p>
        </w:tc>
        <w:tc>
          <w:tcPr>
            <w:tcW w:type="dxa" w:w="3168"/>
            <w:shd w:fill="FFFFFF"/>
          </w:tcPr>
          <w:p>
            <w:pPr>
              <w:spacing w:before="60" w:after="60"/>
            </w:pPr>
            <w:r>
              <w:rPr>
                <w:rFonts w:ascii="Calibri" w:hAnsi="Calibri"/>
                <w:color w:val="1E293B"/>
                <w:sz w:val="19"/>
              </w:rPr>
              <w:t>Gates G13 &amp; G13c</w:t>
            </w:r>
          </w:p>
        </w:tc>
        <w:tc>
          <w:tcPr>
            <w:tcW w:type="dxa" w:w="3600"/>
            <w:shd w:fill="FFFFFF"/>
          </w:tcPr>
          <w:p>
            <w:pPr>
              <w:spacing w:before="60" w:after="60"/>
            </w:pPr>
            <w:r>
              <w:rPr>
                <w:rFonts w:ascii="Calibri" w:hAnsi="Calibri"/>
                <w:color w:val="1E293B"/>
                <w:sz w:val="19"/>
              </w:rPr>
              <w:t>Constructs Data Factory orchestration pipeline with sequential activity triggers. Click [y] then [NEXT].</w:t>
            </w:r>
          </w:p>
        </w:tc>
      </w:tr>
      <w:tr>
        <w:tc>
          <w:tcPr>
            <w:tcW w:type="dxa" w:w="2592"/>
            <w:shd w:fill="F8FAFC"/>
          </w:tcPr>
          <w:p>
            <w:pPr>
              <w:spacing w:before="60" w:after="60"/>
            </w:pPr>
            <w:r>
              <w:rPr>
                <w:rFonts w:ascii="Calibri" w:hAnsi="Calibri"/>
                <w:b/>
                <w:color w:val="1E293B"/>
                <w:sz w:val="19"/>
              </w:rPr>
              <w:t>Semantic Model</w:t>
            </w:r>
          </w:p>
        </w:tc>
        <w:tc>
          <w:tcPr>
            <w:tcW w:type="dxa" w:w="3168"/>
            <w:shd w:fill="F8FAFC"/>
          </w:tcPr>
          <w:p>
            <w:pPr>
              <w:spacing w:before="60" w:after="60"/>
            </w:pPr>
            <w:r>
              <w:rPr>
                <w:rFonts w:ascii="Calibri" w:hAnsi="Calibri"/>
                <w:color w:val="1E293B"/>
                <w:sz w:val="19"/>
              </w:rPr>
              <w:t>Gates G14, G14b &amp; G15</w:t>
            </w:r>
          </w:p>
        </w:tc>
        <w:tc>
          <w:tcPr>
            <w:tcW w:type="dxa" w:w="3600"/>
            <w:shd w:fill="F8FAFC"/>
          </w:tcPr>
          <w:p>
            <w:pPr>
              <w:spacing w:before="60" w:after="60"/>
            </w:pPr>
            <w:r>
              <w:rPr>
                <w:rFonts w:ascii="Calibri" w:hAnsi="Calibri"/>
                <w:color w:val="1E293B"/>
                <w:sz w:val="19"/>
              </w:rPr>
              <w:t>Generates Direct Lake Power BI semantic model, DAX measures, and final 100% Medallion Dashboard.</w:t>
            </w:r>
          </w:p>
        </w:tc>
      </w:tr>
    </w:tbl>
    <w:p>
      <w:pPr>
        <w:keepNext/>
        <w:spacing w:before="360" w:after="120"/>
      </w:pPr>
      <w:r>
        <w:rPr>
          <w:rFonts w:ascii="Calibri" w:hAnsi="Calibri"/>
          <w:b/>
          <w:color w:val="152337"/>
          <w:sz w:val="34"/>
        </w:rPr>
        <w:t>12. Modern UI Architecture, Monitoring &amp; Observability Hub</w:t>
      </w:r>
    </w:p>
    <w:p>
      <w:pPr>
        <w:spacing w:after="120" w:line="276" w:lineRule="auto"/>
      </w:pPr>
      <w:r>
        <w:rPr>
          <w:rFonts w:ascii="Calibri" w:hAnsi="Calibri"/>
          <w:color w:val="1E293B"/>
          <w:sz w:val="21"/>
        </w:rPr>
        <w:t>The AI Data Engineering Studio is architected with a decluttered, responsive, and developer-centric user experience designed to maximize productivity and eliminate visual clutter during intensive engineering tasks.</w:t>
      </w:r>
    </w:p>
    <w:p>
      <w:pPr>
        <w:keepNext/>
        <w:spacing w:before="280" w:after="80"/>
      </w:pPr>
      <w:r>
        <w:rPr>
          <w:rFonts w:ascii="Calibri" w:hAnsi="Calibri"/>
          <w:b/>
          <w:color w:val="00A3E0"/>
          <w:sz w:val="26"/>
        </w:rPr>
        <w:t>12.1 Decluttered Floating Header Controls</w:t>
      </w:r>
    </w:p>
    <w:p>
      <w:pPr>
        <w:spacing w:after="120" w:line="276" w:lineRule="auto"/>
      </w:pPr>
      <w:r>
        <w:rPr>
          <w:rFonts w:ascii="Calibri" w:hAnsi="Calibri"/>
          <w:color w:val="1E293B"/>
          <w:sz w:val="21"/>
        </w:rPr>
        <w:t>The legacy full-width top header banner has been completely eliminated in favor of an unobstructed view canvas. All primary actions are cleanly grouped as responsive floating pill controls in the top-right corner:</w:t>
      </w:r>
    </w:p>
    <w:p>
      <w:pPr>
        <w:pStyle w:val="ListBullet"/>
        <w:spacing w:after="60" w:line="276" w:lineRule="auto"/>
      </w:pPr>
      <w:r>
        <w:rPr>
          <w:rFonts w:ascii="Calibri" w:hAnsi="Calibri"/>
          <w:b/>
          <w:color w:val="1E293B"/>
          <w:sz w:val="21"/>
        </w:rPr>
        <w:t xml:space="preserve">🛑 Stop Control: </w:t>
      </w:r>
      <w:r>
        <w:rPr>
          <w:rFonts w:ascii="Calibri" w:hAnsi="Calibri"/>
          <w:color w:val="1E293B"/>
          <w:sz w:val="21"/>
        </w:rPr>
        <w:t>Active Run Stop Button: Displays dynamically during active agent runs with real-time execution duration.</w:t>
      </w:r>
    </w:p>
    <w:p>
      <w:pPr>
        <w:pStyle w:val="ListBullet"/>
        <w:spacing w:after="60" w:line="276" w:lineRule="auto"/>
      </w:pPr>
      <w:r>
        <w:rPr>
          <w:rFonts w:ascii="Calibri" w:hAnsi="Calibri"/>
          <w:b/>
          <w:color w:val="1E293B"/>
          <w:sz w:val="21"/>
        </w:rPr>
        <w:t xml:space="preserve">🔔 Notifications: </w:t>
      </w:r>
      <w:r>
        <w:rPr>
          <w:rFonts w:ascii="Calibri" w:hAnsi="Calibri"/>
          <w:color w:val="1E293B"/>
          <w:sz w:val="21"/>
        </w:rPr>
        <w:t>Real-Time Notification Center: Displays real-time badge count for background notebook, pipeline, and model runs.</w:t>
      </w:r>
    </w:p>
    <w:p>
      <w:pPr>
        <w:pStyle w:val="ListBullet"/>
        <w:spacing w:after="60" w:line="276" w:lineRule="auto"/>
      </w:pPr>
      <w:r>
        <w:rPr>
          <w:rFonts w:ascii="Calibri" w:hAnsi="Calibri"/>
          <w:b/>
          <w:color w:val="1E293B"/>
          <w:sz w:val="21"/>
        </w:rPr>
        <w:t xml:space="preserve">💬 Conversation Drawer: </w:t>
      </w:r>
      <w:r>
        <w:rPr>
          <w:rFonts w:ascii="Calibri" w:hAnsi="Calibri"/>
          <w:color w:val="1E293B"/>
          <w:sz w:val="21"/>
        </w:rPr>
        <w:t>Universal Conversation Drawer: One-click toggle for the Claude Execution Trace panel. Starts collapsed by default for zero distraction.</w:t>
      </w:r>
    </w:p>
    <w:p>
      <w:pPr>
        <w:pStyle w:val="ListBullet"/>
        <w:spacing w:after="60" w:line="276" w:lineRule="auto"/>
      </w:pPr>
      <w:r>
        <w:rPr>
          <w:rFonts w:ascii="Calibri" w:hAnsi="Calibri"/>
          <w:b/>
          <w:color w:val="1E293B"/>
          <w:sz w:val="21"/>
        </w:rPr>
        <w:t xml:space="preserve">⚡ Mode Switcher: </w:t>
      </w:r>
      <w:r>
        <w:rPr>
          <w:rFonts w:ascii="Calibri" w:hAnsi="Calibri"/>
          <w:color w:val="1E293B"/>
          <w:sz w:val="21"/>
        </w:rPr>
        <w:t>Simulation Mode Toggle: Seamless toggle between 🧪 Mockups Mode and ⚡ Live Engine.</w:t>
      </w:r>
    </w:p>
    <w:p>
      <w:pPr>
        <w:pStyle w:val="ListBullet"/>
        <w:spacing w:after="60" w:line="276" w:lineRule="auto"/>
      </w:pPr>
      <w:r>
        <w:rPr>
          <w:rFonts w:ascii="Calibri" w:hAnsi="Calibri"/>
          <w:b/>
          <w:color w:val="1E293B"/>
          <w:sz w:val="21"/>
        </w:rPr>
        <w:t xml:space="preserve">🌙/☀️ Theme Switcher: </w:t>
      </w:r>
      <w:r>
        <w:rPr>
          <w:rFonts w:ascii="Calibri" w:hAnsi="Calibri"/>
          <w:color w:val="1E293B"/>
          <w:sz w:val="21"/>
        </w:rPr>
        <w:t>Theme Preference: Instant transition between Dark Mode and Light Mode with persistent local storage.</w:t>
      </w:r>
    </w:p>
    <w:p>
      <w:pPr>
        <w:keepNext/>
        <w:spacing w:before="280" w:after="80"/>
      </w:pPr>
      <w:r>
        <w:rPr>
          <w:rFonts w:ascii="Calibri" w:hAnsi="Calibri"/>
          <w:b/>
          <w:color w:val="00A3E0"/>
          <w:sz w:val="26"/>
        </w:rPr>
        <w:t>12.2 Minimal Studio Header &amp; In-Studio Project Switching</w:t>
      </w:r>
    </w:p>
    <w:p>
      <w:pPr>
        <w:spacing w:after="120" w:line="276" w:lineRule="auto"/>
      </w:pPr>
      <w:r>
        <w:rPr>
          <w:rFonts w:ascii="Calibri" w:hAnsi="Calibri"/>
          <w:color w:val="1E293B"/>
          <w:sz w:val="21"/>
        </w:rPr>
        <w:t>To prevent layout wrapping and clutter when the conversation panel is open on the right, the large progress card has been replaced with a compact, single-line minimal header:</w:t>
      </w:r>
    </w:p>
    <w:p>
      <w:pPr>
        <w:pStyle w:val="ListBullet"/>
        <w:spacing w:after="60" w:line="276" w:lineRule="auto"/>
      </w:pPr>
      <w:r>
        <w:rPr>
          <w:rFonts w:ascii="Calibri" w:hAnsi="Calibri"/>
          <w:b/>
          <w:color w:val="1E293B"/>
          <w:sz w:val="21"/>
        </w:rPr>
        <w:t xml:space="preserve">Workspace Indicator: </w:t>
      </w:r>
      <w:r>
        <w:rPr>
          <w:rFonts w:ascii="Calibri" w:hAnsi="Calibri"/>
          <w:color w:val="1E293B"/>
          <w:sz w:val="21"/>
        </w:rPr>
        <w:t>Workspace Badge: Displays the active Fabric workspace name (e.g. 📁 nikhil's_workspace).</w:t>
      </w:r>
    </w:p>
    <w:p>
      <w:pPr>
        <w:pStyle w:val="ListBullet"/>
        <w:spacing w:after="60" w:line="276" w:lineRule="auto"/>
      </w:pPr>
      <w:r>
        <w:rPr>
          <w:rFonts w:ascii="Calibri" w:hAnsi="Calibri"/>
          <w:b/>
          <w:color w:val="1E293B"/>
          <w:sz w:val="21"/>
        </w:rPr>
        <w:t xml:space="preserve">Project Switcher: </w:t>
      </w:r>
      <w:r>
        <w:rPr>
          <w:rFonts w:ascii="Calibri" w:hAnsi="Calibri"/>
          <w:color w:val="1E293B"/>
          <w:sz w:val="21"/>
        </w:rPr>
        <w:t>Interactive Project Switcher: An integrated dropdown selector displaying the current project name. Clicking the project name reveals all projects in the workspace along with their status, lakehouse location, and completion percentage, allowing users to switch between projects or start a new project instantly without navigating away from the Studio.</w:t>
      </w:r>
    </w:p>
    <w:p>
      <w:pPr>
        <w:pStyle w:val="ListBullet"/>
        <w:spacing w:after="60" w:line="276" w:lineRule="auto"/>
      </w:pPr>
      <w:r>
        <w:rPr>
          <w:rFonts w:ascii="Calibri" w:hAnsi="Calibri"/>
          <w:b/>
          <w:color w:val="1E293B"/>
          <w:sz w:val="21"/>
        </w:rPr>
        <w:t xml:space="preserve">Progress Indicator: </w:t>
      </w:r>
      <w:r>
        <w:rPr>
          <w:rFonts w:ascii="Calibri" w:hAnsi="Calibri"/>
          <w:color w:val="1E293B"/>
          <w:sz w:val="21"/>
        </w:rPr>
        <w:t>Medallion Completion Indicator: A sleek horizontal progress bar and percentage readout (0% to 100%) providing clean visibility.</w:t>
      </w:r>
    </w:p>
    <w:p>
      <w:pPr>
        <w:keepNext/>
        <w:spacing w:before="280" w:after="80"/>
      </w:pPr>
      <w:r>
        <w:rPr>
          <w:rFonts w:ascii="Calibri" w:hAnsi="Calibri"/>
          <w:b/>
          <w:color w:val="00A3E0"/>
          <w:sz w:val="26"/>
        </w:rPr>
        <w:t>12.3 Tabular Monitoring Hub &amp; Pagination</w:t>
      </w:r>
    </w:p>
    <w:p>
      <w:pPr>
        <w:spacing w:after="120" w:line="276" w:lineRule="auto"/>
      </w:pPr>
      <w:r>
        <w:rPr>
          <w:rFonts w:ascii="Calibri" w:hAnsi="Calibri"/>
          <w:color w:val="1E293B"/>
          <w:sz w:val="21"/>
        </w:rPr>
        <w:t>The Monitoring section provides deep observability across all Microsoft Fabric executions (Notebooks, Data Pipelines, Semantic Models):</w:t>
      </w:r>
    </w:p>
    <w:p>
      <w:pPr>
        <w:pStyle w:val="ListBullet"/>
        <w:spacing w:after="60" w:line="276" w:lineRule="auto"/>
      </w:pPr>
      <w:r>
        <w:rPr>
          <w:rFonts w:ascii="Calibri" w:hAnsi="Calibri"/>
          <w:b/>
          <w:color w:val="1E293B"/>
          <w:sz w:val="21"/>
        </w:rPr>
        <w:t xml:space="preserve">Observability Table: </w:t>
      </w:r>
      <w:r>
        <w:rPr>
          <w:rFonts w:ascii="Calibri" w:hAnsi="Calibri"/>
          <w:color w:val="1E293B"/>
          <w:sz w:val="21"/>
        </w:rPr>
        <w:t>Tabular View: Dense, structured table displaying Project Name, Run ID (with copy button and direct Microsoft Fabric Monitor deep link), Item Type, Status Badge (Succeeded, In Progress, Failed, Cancelled), Trigger Time, and live actions.</w:t>
      </w:r>
    </w:p>
    <w:p>
      <w:pPr>
        <w:pStyle w:val="ListBullet"/>
        <w:spacing w:after="60" w:line="276" w:lineRule="auto"/>
      </w:pPr>
      <w:r>
        <w:rPr>
          <w:rFonts w:ascii="Calibri" w:hAnsi="Calibri"/>
          <w:b/>
          <w:color w:val="1E293B"/>
          <w:sz w:val="21"/>
        </w:rPr>
        <w:t xml:space="preserve">Status &amp; Type Filters: </w:t>
      </w:r>
      <w:r>
        <w:rPr>
          <w:rFonts w:ascii="Calibri" w:hAnsi="Calibri"/>
          <w:color w:val="1E293B"/>
          <w:sz w:val="21"/>
        </w:rPr>
        <w:t>Global Filters: Filter runs by status (All, Succeeded, In Progress, Failed) and item type (Notebooks, Data Pipelines).</w:t>
      </w:r>
    </w:p>
    <w:p>
      <w:pPr>
        <w:pStyle w:val="ListBullet"/>
        <w:spacing w:after="60" w:line="276" w:lineRule="auto"/>
      </w:pPr>
      <w:r>
        <w:rPr>
          <w:rFonts w:ascii="Calibri" w:hAnsi="Calibri"/>
          <w:b/>
          <w:color w:val="1E293B"/>
          <w:sz w:val="21"/>
        </w:rPr>
        <w:t xml:space="preserve">Real-Time Search: </w:t>
      </w:r>
      <w:r>
        <w:rPr>
          <w:rFonts w:ascii="Calibri" w:hAnsi="Calibri"/>
          <w:color w:val="1E293B"/>
          <w:sz w:val="21"/>
        </w:rPr>
        <w:t>Keyword Search: Instant search across Run IDs, Project names, and Item names.</w:t>
      </w:r>
    </w:p>
    <w:p>
      <w:pPr>
        <w:pStyle w:val="ListBullet"/>
        <w:spacing w:after="60" w:line="276" w:lineRule="auto"/>
      </w:pPr>
      <w:r>
        <w:rPr>
          <w:rFonts w:ascii="Calibri" w:hAnsi="Calibri"/>
          <w:b/>
          <w:color w:val="1E293B"/>
          <w:sz w:val="21"/>
        </w:rPr>
        <w:t xml:space="preserve">Pagination: </w:t>
      </w:r>
      <w:r>
        <w:rPr>
          <w:rFonts w:ascii="Calibri" w:hAnsi="Calibri"/>
          <w:color w:val="1E293B"/>
          <w:sz w:val="21"/>
        </w:rPr>
        <w:t>Client-Side Pagination: Clean 10-item-per-page pagination with responsive previous/next controls ensuring smooth performance.</w:t>
      </w:r>
    </w:p>
    <w:p>
      <w:pPr>
        <w:keepNext/>
        <w:spacing w:before="280" w:after="80"/>
      </w:pPr>
      <w:r>
        <w:rPr>
          <w:rFonts w:ascii="Calibri" w:hAnsi="Calibri"/>
          <w:b/>
          <w:color w:val="00A3E0"/>
          <w:sz w:val="26"/>
        </w:rPr>
        <w:t>12.4 Notification System &amp; Live Execution Toasts</w:t>
      </w:r>
    </w:p>
    <w:p>
      <w:pPr>
        <w:pStyle w:val="ListBullet"/>
        <w:spacing w:after="60" w:line="276" w:lineRule="auto"/>
      </w:pPr>
      <w:r>
        <w:rPr>
          <w:rFonts w:ascii="Calibri" w:hAnsi="Calibri"/>
          <w:b/>
          <w:color w:val="1E293B"/>
          <w:sz w:val="21"/>
        </w:rPr>
        <w:t xml:space="preserve">Real-Time Toasts: </w:t>
      </w:r>
      <w:r>
        <w:rPr>
          <w:rFonts w:ascii="Calibri" w:hAnsi="Calibri"/>
          <w:color w:val="1E293B"/>
          <w:sz w:val="21"/>
        </w:rPr>
        <w:t>Execution Toasts: Pop-up toast notifications automatically appear at the bottom-right when Fabric jobs succeed or fail, featuring a 1-click shortcut button to view the run directly in the Monitoring section.</w:t>
      </w:r>
    </w:p>
    <w:p>
      <w:pPr>
        <w:pStyle w:val="ListBullet"/>
        <w:spacing w:after="60" w:line="276" w:lineRule="auto"/>
      </w:pPr>
      <w:r>
        <w:rPr>
          <w:rFonts w:ascii="Calibri" w:hAnsi="Calibri"/>
          <w:b/>
          <w:color w:val="1E293B"/>
          <w:sz w:val="21"/>
        </w:rPr>
        <w:t xml:space="preserve">Notification History: </w:t>
      </w:r>
      <w:r>
        <w:rPr>
          <w:rFonts w:ascii="Calibri" w:hAnsi="Calibri"/>
          <w:color w:val="1E293B"/>
          <w:sz w:val="21"/>
        </w:rPr>
        <w:t>Notification Drawer: Accessible via the bell icon in the top-right header, maintaining an actionable history of completed and failed jobs.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4748B"/>
        <w:sz w:val="17"/>
      </w:rPr>
      <w:t>ADROSONIC · Driven by Core, Delivered by Innovation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AI Data Engineering Studio · End-to-End Portable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