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AI-Native Insurance Medallion Architecture on Microsoft Fabric</w:t>
      </w:r>
    </w:p>
    <w:p>
      <w:pPr>
        <w:jc w:val="center"/>
      </w:pPr>
      <w:r>
        <w:rPr>
          <w:rFonts w:ascii="Calibri" w:hAnsi="Calibri"/>
          <w:i/>
          <w:color w:val="666666"/>
          <w:sz w:val="28"/>
        </w:rPr>
        <w:t>End-to-End Setup, Gate Architecture &amp; Usage Guide</w:t>
      </w:r>
    </w:p>
    <w:p/>
    <w:p>
      <w:pPr>
        <w:pStyle w:val="Heading1"/>
      </w:pPr>
      <w:r>
        <w:rPr>
          <w:color w:val="003366"/>
        </w:rPr>
        <w:t>1. Executive Overview &amp; Architecture Principles</w:t>
      </w:r>
    </w:p>
    <w:p>
      <w:r>
        <w:t>This document provides the authoritative technical reference for the gated Medallion Architecture workflow operating on Microsoft Fabric. The solution orchestrates raw data ingestion, business logic transformation, dimensional modeling, workflow orchestration, and semantic model publishing using an interactive, single-gate conversation protocol.</w:t>
      </w:r>
    </w:p>
    <w:p>
      <w:pPr>
        <w:pStyle w:val="ListBullet"/>
      </w:pPr>
      <w:r>
        <w:rPr>
          <w:b/>
        </w:rPr>
        <w:t xml:space="preserve">Un-prefixed Notebook Naming: </w:t>
      </w:r>
      <w:r>
        <w:t>All Medallion notebooks drop legacy prefixes (`01_`, `02_`, `03_`) and strictly follow `Bronze_&lt;Lob&gt;`, `Silver_&lt;Lob&gt;`, `Gold_&lt;Lob&gt;`, and `Refresh_Semantic_Model`.</w:t>
      </w:r>
    </w:p>
    <w:p>
      <w:pPr>
        <w:pStyle w:val="ListBullet"/>
      </w:pPr>
      <w:r>
        <w:rPr>
          <w:b/>
        </w:rPr>
        <w:t xml:space="preserve">Source-Matching Delta Table Names: </w:t>
      </w:r>
      <w:r>
        <w:t>Bronze and Silver Delta table names match the exact filename stems from the raw source files in OneLake (e.g. `auto_policy.csv` -&gt; `auto_policy`).</w:t>
      </w:r>
    </w:p>
    <w:p>
      <w:pPr>
        <w:pStyle w:val="ListBullet"/>
      </w:pPr>
      <w:r>
        <w:rPr>
          <w:b/>
        </w:rPr>
        <w:t xml:space="preserve">Client STTM Gold Table Names: </w:t>
      </w:r>
      <w:r>
        <w:t>Gold star schema tables and measures are derived directly from the Data Engineer's uploaded client-style STTM (Source-to-Target Mapping) document.</w:t>
      </w:r>
    </w:p>
    <w:p>
      <w:pPr>
        <w:pStyle w:val="ListBullet"/>
      </w:pPr>
      <w:r>
        <w:rPr>
          <w:b/>
        </w:rPr>
        <w:t xml:space="preserve">Fabric Orchestrator Precedes Semantic Model: </w:t>
      </w:r>
      <w:r>
        <w:t>The Data Factory Orchestrator Pipeline (`&lt;Lob&gt;_Medallion_Orchestrator`) is constructed and deployed before generating the Direct Lake Semantic Model (`&lt;Lob&gt;_Gold_Model`).</w:t>
      </w:r>
    </w:p>
    <w:p>
      <w:pPr>
        <w:pStyle w:val="ListBullet"/>
      </w:pPr>
      <w:r>
        <w:rPr>
          <w:b/>
        </w:rPr>
        <w:t xml:space="preserve">Gated Post-Deployment Execution &amp; Error Recovery: </w:t>
      </w:r>
      <w:r>
        <w:t>After deploying each artifact (Bronze, Silver, Gold notebooks, Orchestrator, Semantic Model), the AI explicitly asks `[y/n]` whether to execute/run now. On `y` success, execution moves seamlessly to the next stage. On `y` failure, the error log is inspected, a fix is generated upon user approval, and re-execution occurs. On `n` or `SKIP`, a courteous thank-you exit message is returned.</w:t>
      </w:r>
    </w:p>
    <w:p/>
    <w:p>
      <w:pPr>
        <w:pStyle w:val="Heading1"/>
      </w:pPr>
      <w:r>
        <w:rPr>
          <w:color w:val="003366"/>
        </w:rPr>
        <w:t>2. Complete End-to-End Gate Architecture (G0 - G15)</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003366"/>
            <w:tcMar>
              <w:top w:w="100" w:type="dxa"/>
              <w:bottom w:w="100" w:type="dxa"/>
              <w:left w:w="150" w:type="dxa"/>
              <w:right w:w="150" w:type="dxa"/>
            </w:tcMar>
          </w:tcPr>
          <w:p>
            <w:r>
              <w:rPr>
                <w:b/>
                <w:color w:val="FFFFFF"/>
              </w:rPr>
              <w:t>Gate</w:t>
            </w:r>
          </w:p>
        </w:tc>
        <w:tc>
          <w:tcPr>
            <w:tcW w:type="dxa" w:w="2592"/>
            <w:shd w:fill="003366"/>
            <w:tcMar>
              <w:top w:w="100" w:type="dxa"/>
              <w:bottom w:w="100" w:type="dxa"/>
              <w:left w:w="150" w:type="dxa"/>
              <w:right w:w="150" w:type="dxa"/>
            </w:tcMar>
          </w:tcPr>
          <w:p>
            <w:r>
              <w:rPr>
                <w:b/>
                <w:color w:val="FFFFFF"/>
              </w:rPr>
              <w:t>Stage &amp; Name</w:t>
            </w:r>
          </w:p>
        </w:tc>
        <w:tc>
          <w:tcPr>
            <w:tcW w:type="dxa" w:w="3600"/>
            <w:shd w:fill="003366"/>
            <w:tcMar>
              <w:top w:w="100" w:type="dxa"/>
              <w:bottom w:w="100" w:type="dxa"/>
              <w:left w:w="150" w:type="dxa"/>
              <w:right w:w="150" w:type="dxa"/>
            </w:tcMar>
          </w:tcPr>
          <w:p>
            <w:r>
              <w:rPr>
                <w:b/>
                <w:color w:val="FFFFFF"/>
              </w:rPr>
              <w:t>User Prompt / Question</w:t>
            </w:r>
          </w:p>
        </w:tc>
        <w:tc>
          <w:tcPr>
            <w:tcW w:type="dxa" w:w="3456"/>
            <w:shd w:fill="003366"/>
            <w:tcMar>
              <w:top w:w="100" w:type="dxa"/>
              <w:bottom w:w="100" w:type="dxa"/>
              <w:left w:w="150" w:type="dxa"/>
              <w:right w:w="150" w:type="dxa"/>
            </w:tcMar>
          </w:tcPr>
          <w:p>
            <w:r>
              <w:rPr>
                <w:b/>
                <w:color w:val="FFFFFF"/>
              </w:rPr>
              <w:t>Behavior &amp; Response Protocol</w:t>
            </w:r>
          </w:p>
        </w:tc>
      </w:tr>
      <w:tr>
        <w:tc>
          <w:tcPr>
            <w:tcW w:type="dxa" w:w="1152"/>
            <w:tcMar>
              <w:top w:w="60" w:type="dxa"/>
              <w:bottom w:w="60" w:type="dxa"/>
              <w:left w:w="100" w:type="dxa"/>
              <w:right w:w="100" w:type="dxa"/>
            </w:tcMar>
          </w:tcPr>
          <w:p>
            <w:r>
              <w:rPr>
                <w:b/>
              </w:rPr>
              <w:t>G0</w:t>
            </w:r>
          </w:p>
        </w:tc>
        <w:tc>
          <w:tcPr>
            <w:tcW w:type="dxa" w:w="2592"/>
            <w:tcMar>
              <w:top w:w="60" w:type="dxa"/>
              <w:bottom w:w="60" w:type="dxa"/>
              <w:left w:w="100" w:type="dxa"/>
              <w:right w:w="100" w:type="dxa"/>
            </w:tcMar>
          </w:tcPr>
          <w:p>
            <w:r>
              <w:t>Start Handshake</w:t>
            </w:r>
          </w:p>
        </w:tc>
        <w:tc>
          <w:tcPr>
            <w:tcW w:type="dxa" w:w="3600"/>
            <w:tcMar>
              <w:top w:w="60" w:type="dxa"/>
              <w:bottom w:w="60" w:type="dxa"/>
              <w:left w:w="100" w:type="dxa"/>
              <w:right w:w="100" w:type="dxa"/>
            </w:tcMar>
          </w:tcPr>
          <w:p>
            <w:r>
              <w:t>Welcome to AI Native Data Engineering. (Checks Fabric workspace connection)</w:t>
            </w:r>
          </w:p>
        </w:tc>
        <w:tc>
          <w:tcPr>
            <w:tcW w:type="dxa" w:w="3456"/>
            <w:tcMar>
              <w:top w:w="60" w:type="dxa"/>
              <w:bottom w:w="60" w:type="dxa"/>
              <w:left w:w="100" w:type="dxa"/>
              <w:right w:w="100" w:type="dxa"/>
            </w:tcMar>
          </w:tcPr>
          <w:p>
            <w:r>
              <w:t>If active, proceeds to G0b. If inactive, prompts G0a.</w:t>
            </w:r>
          </w:p>
        </w:tc>
      </w:tr>
      <w:tr>
        <w:tc>
          <w:tcPr>
            <w:tcW w:type="dxa" w:w="1152"/>
            <w:tcMar>
              <w:top w:w="60" w:type="dxa"/>
              <w:bottom w:w="60" w:type="dxa"/>
              <w:left w:w="100" w:type="dxa"/>
              <w:right w:w="100" w:type="dxa"/>
            </w:tcMar>
          </w:tcPr>
          <w:p>
            <w:r>
              <w:rPr>
                <w:b/>
              </w:rPr>
              <w:t>G0a</w:t>
            </w:r>
          </w:p>
        </w:tc>
        <w:tc>
          <w:tcPr>
            <w:tcW w:type="dxa" w:w="2592"/>
            <w:tcMar>
              <w:top w:w="60" w:type="dxa"/>
              <w:bottom w:w="60" w:type="dxa"/>
              <w:left w:w="100" w:type="dxa"/>
              <w:right w:w="100" w:type="dxa"/>
            </w:tcMar>
          </w:tcPr>
          <w:p>
            <w:r>
              <w:t>Azure CLI Auth</w:t>
            </w:r>
          </w:p>
        </w:tc>
        <w:tc>
          <w:tcPr>
            <w:tcW w:type="dxa" w:w="3600"/>
            <w:tcMar>
              <w:top w:w="60" w:type="dxa"/>
              <w:bottom w:w="60" w:type="dxa"/>
              <w:left w:w="100" w:type="dxa"/>
              <w:right w:w="100" w:type="dxa"/>
            </w:tcMar>
          </w:tcPr>
          <w:p>
            <w:r>
              <w:t>Fabric workspace connection is not active. Authenticate via Azure CLI? [y/n]</w:t>
            </w:r>
          </w:p>
        </w:tc>
        <w:tc>
          <w:tcPr>
            <w:tcW w:type="dxa" w:w="3456"/>
            <w:tcMar>
              <w:top w:w="60" w:type="dxa"/>
              <w:bottom w:w="60" w:type="dxa"/>
              <w:left w:w="100" w:type="dxa"/>
              <w:right w:w="100" w:type="dxa"/>
            </w:tcMar>
          </w:tcPr>
          <w:p>
            <w:r>
              <w:t>y triggers `az login`. n prints thank-you message and stops execution.</w:t>
            </w:r>
          </w:p>
        </w:tc>
      </w:tr>
      <w:tr>
        <w:tc>
          <w:tcPr>
            <w:tcW w:type="dxa" w:w="1152"/>
            <w:tcMar>
              <w:top w:w="60" w:type="dxa"/>
              <w:bottom w:w="60" w:type="dxa"/>
              <w:left w:w="100" w:type="dxa"/>
              <w:right w:w="100" w:type="dxa"/>
            </w:tcMar>
          </w:tcPr>
          <w:p>
            <w:r>
              <w:rPr>
                <w:b/>
              </w:rPr>
              <w:t>G0b</w:t>
            </w:r>
          </w:p>
        </w:tc>
        <w:tc>
          <w:tcPr>
            <w:tcW w:type="dxa" w:w="2592"/>
            <w:tcMar>
              <w:top w:w="60" w:type="dxa"/>
              <w:bottom w:w="60" w:type="dxa"/>
              <w:left w:w="100" w:type="dxa"/>
              <w:right w:w="100" w:type="dxa"/>
            </w:tcMar>
          </w:tcPr>
          <w:p>
            <w:r>
              <w:t>Workspace Select</w:t>
            </w:r>
          </w:p>
        </w:tc>
        <w:tc>
          <w:tcPr>
            <w:tcW w:type="dxa" w:w="3600"/>
            <w:tcMar>
              <w:top w:w="60" w:type="dxa"/>
              <w:bottom w:w="60" w:type="dxa"/>
              <w:left w:w="100" w:type="dxa"/>
              <w:right w:w="100" w:type="dxa"/>
            </w:tcMar>
          </w:tcPr>
          <w:p>
            <w:r>
              <w:t>Select Workspace: press 1 for &lt;W1&gt;, 2 for &lt;W2&gt; or S to stop [1/2/.../S]</w:t>
            </w:r>
          </w:p>
        </w:tc>
        <w:tc>
          <w:tcPr>
            <w:tcW w:type="dxa" w:w="3456"/>
            <w:tcMar>
              <w:top w:w="60" w:type="dxa"/>
              <w:bottom w:w="60" w:type="dxa"/>
              <w:left w:w="100" w:type="dxa"/>
              <w:right w:w="100" w:type="dxa"/>
            </w:tcMar>
          </w:tcPr>
          <w:p>
            <w:r>
              <w:t>Sets {workspace} context. S prints thank-you message and stops execution.</w:t>
            </w:r>
          </w:p>
        </w:tc>
      </w:tr>
      <w:tr>
        <w:tc>
          <w:tcPr>
            <w:tcW w:type="dxa" w:w="1152"/>
            <w:tcMar>
              <w:top w:w="60" w:type="dxa"/>
              <w:bottom w:w="60" w:type="dxa"/>
              <w:left w:w="100" w:type="dxa"/>
              <w:right w:w="100" w:type="dxa"/>
            </w:tcMar>
          </w:tcPr>
          <w:p>
            <w:r>
              <w:rPr>
                <w:b/>
              </w:rPr>
              <w:t>G1</w:t>
            </w:r>
          </w:p>
        </w:tc>
        <w:tc>
          <w:tcPr>
            <w:tcW w:type="dxa" w:w="2592"/>
            <w:tcMar>
              <w:top w:w="60" w:type="dxa"/>
              <w:bottom w:w="60" w:type="dxa"/>
              <w:left w:w="100" w:type="dxa"/>
              <w:right w:w="100" w:type="dxa"/>
            </w:tcMar>
          </w:tcPr>
          <w:p>
            <w:r>
              <w:t>Source Lakehouse</w:t>
            </w:r>
          </w:p>
        </w:tc>
        <w:tc>
          <w:tcPr>
            <w:tcW w:type="dxa" w:w="3600"/>
            <w:tcMar>
              <w:top w:w="60" w:type="dxa"/>
              <w:bottom w:w="60" w:type="dxa"/>
              <w:left w:w="100" w:type="dxa"/>
              <w:right w:w="100" w:type="dxa"/>
            </w:tcMar>
          </w:tcPr>
          <w:p>
            <w:r>
              <w:t>Should I list the lakehouses in {workspace}? [y/n]</w:t>
            </w:r>
          </w:p>
        </w:tc>
        <w:tc>
          <w:tcPr>
            <w:tcW w:type="dxa" w:w="3456"/>
            <w:tcMar>
              <w:top w:w="60" w:type="dxa"/>
              <w:bottom w:w="60" w:type="dxa"/>
              <w:left w:w="100" w:type="dxa"/>
              <w:right w:w="100" w:type="dxa"/>
            </w:tcMar>
          </w:tcPr>
          <w:p>
            <w:r>
              <w:t>y lists available lakehouses for source selection. n prints thank-you message and stops.</w:t>
            </w:r>
          </w:p>
        </w:tc>
      </w:tr>
      <w:tr>
        <w:tc>
          <w:tcPr>
            <w:tcW w:type="dxa" w:w="1152"/>
            <w:tcMar>
              <w:top w:w="60" w:type="dxa"/>
              <w:bottom w:w="60" w:type="dxa"/>
              <w:left w:w="100" w:type="dxa"/>
              <w:right w:w="100" w:type="dxa"/>
            </w:tcMar>
          </w:tcPr>
          <w:p>
            <w:r>
              <w:rPr>
                <w:b/>
              </w:rPr>
              <w:t>G1a</w:t>
            </w:r>
          </w:p>
        </w:tc>
        <w:tc>
          <w:tcPr>
            <w:tcW w:type="dxa" w:w="2592"/>
            <w:tcMar>
              <w:top w:w="60" w:type="dxa"/>
              <w:bottom w:w="60" w:type="dxa"/>
              <w:left w:w="100" w:type="dxa"/>
              <w:right w:w="100" w:type="dxa"/>
            </w:tcMar>
          </w:tcPr>
          <w:p>
            <w:r>
              <w:t>Project Action</w:t>
            </w:r>
          </w:p>
        </w:tc>
        <w:tc>
          <w:tcPr>
            <w:tcW w:type="dxa" w:w="3600"/>
            <w:tcMar>
              <w:top w:w="60" w:type="dxa"/>
              <w:bottom w:w="60" w:type="dxa"/>
              <w:left w:w="100" w:type="dxa"/>
              <w:right w:w="100" w:type="dxa"/>
            </w:tcMar>
          </w:tcPr>
          <w:p>
            <w:r>
              <w:t>Select Action: 1 Start new project, 2 Resume existing, 3 Stop [1/2/3]</w:t>
            </w:r>
          </w:p>
        </w:tc>
        <w:tc>
          <w:tcPr>
            <w:tcW w:type="dxa" w:w="3456"/>
            <w:tcMar>
              <w:top w:w="60" w:type="dxa"/>
              <w:bottom w:w="60" w:type="dxa"/>
              <w:left w:w="100" w:type="dxa"/>
              <w:right w:w="100" w:type="dxa"/>
            </w:tcMar>
          </w:tcPr>
          <w:p>
            <w:r>
              <w:t>1 lists raw folders. 2 lists project target lakehouses to resume. 3 prints thank-you message.</w:t>
            </w:r>
          </w:p>
        </w:tc>
      </w:tr>
      <w:tr>
        <w:tc>
          <w:tcPr>
            <w:tcW w:type="dxa" w:w="1152"/>
            <w:tcMar>
              <w:top w:w="60" w:type="dxa"/>
              <w:bottom w:w="60" w:type="dxa"/>
              <w:left w:w="100" w:type="dxa"/>
              <w:right w:w="100" w:type="dxa"/>
            </w:tcMar>
          </w:tcPr>
          <w:p>
            <w:r>
              <w:rPr>
                <w:b/>
              </w:rPr>
              <w:t>G2</w:t>
            </w:r>
          </w:p>
        </w:tc>
        <w:tc>
          <w:tcPr>
            <w:tcW w:type="dxa" w:w="2592"/>
            <w:tcMar>
              <w:top w:w="60" w:type="dxa"/>
              <w:bottom w:w="60" w:type="dxa"/>
              <w:left w:w="100" w:type="dxa"/>
              <w:right w:w="100" w:type="dxa"/>
            </w:tcMar>
          </w:tcPr>
          <w:p>
            <w:r>
              <w:t>Target Folder Resolution</w:t>
            </w:r>
          </w:p>
        </w:tc>
        <w:tc>
          <w:tcPr>
            <w:tcW w:type="dxa" w:w="3600"/>
            <w:tcMar>
              <w:top w:w="60" w:type="dxa"/>
              <w:bottom w:w="60" w:type="dxa"/>
              <w:left w:w="100" w:type="dxa"/>
              <w:right w:w="100" w:type="dxa"/>
            </w:tcMar>
          </w:tcPr>
          <w:p>
            <w:r>
              <w:t>Target Resolution: Enter or confirm target folder name (Suggested: &lt;Derived_Name&gt;): [y/n/&lt;target_folder_name&gt;]</w:t>
            </w:r>
          </w:p>
        </w:tc>
        <w:tc>
          <w:tcPr>
            <w:tcW w:type="dxa" w:w="3456"/>
            <w:tcMar>
              <w:top w:w="60" w:type="dxa"/>
              <w:bottom w:w="60" w:type="dxa"/>
              <w:left w:w="100" w:type="dxa"/>
              <w:right w:w="100" w:type="dxa"/>
            </w:tcMar>
          </w:tcPr>
          <w:p>
            <w:r>
              <w:t>y accepts derived name; &lt;target_folder_name&gt; sets custom folder. Creates target folder &lt;target_folder_name&gt; (&lt;target_folder_name&gt;_LH, notebooks, orchestrator, semantic model). Target LH creation deferred. n stops.</w:t>
            </w:r>
          </w:p>
        </w:tc>
      </w:tr>
      <w:tr>
        <w:tc>
          <w:tcPr>
            <w:tcW w:type="dxa" w:w="1152"/>
            <w:tcMar>
              <w:top w:w="60" w:type="dxa"/>
              <w:bottom w:w="60" w:type="dxa"/>
              <w:left w:w="100" w:type="dxa"/>
              <w:right w:w="100" w:type="dxa"/>
            </w:tcMar>
          </w:tcPr>
          <w:p>
            <w:r>
              <w:rPr>
                <w:b/>
              </w:rPr>
              <w:t>G2a</w:t>
            </w:r>
          </w:p>
        </w:tc>
        <w:tc>
          <w:tcPr>
            <w:tcW w:type="dxa" w:w="2592"/>
            <w:tcMar>
              <w:top w:w="60" w:type="dxa"/>
              <w:bottom w:w="60" w:type="dxa"/>
              <w:left w:w="100" w:type="dxa"/>
              <w:right w:w="100" w:type="dxa"/>
            </w:tcMar>
          </w:tcPr>
          <w:p>
            <w:r>
              <w:t>LOB Skill Draft</w:t>
            </w:r>
          </w:p>
        </w:tc>
        <w:tc>
          <w:tcPr>
            <w:tcW w:type="dxa" w:w="3600"/>
            <w:tcMar>
              <w:top w:w="60" w:type="dxa"/>
              <w:bottom w:w="60" w:type="dxa"/>
              <w:left w:w="100" w:type="dxa"/>
              <w:right w:w="100" w:type="dxa"/>
            </w:tcMar>
          </w:tcPr>
          <w:p>
            <w:r>
              <w:t>No LOB skill found for folder. Create lob/&lt;lob&gt;.md from template? [y/n]</w:t>
            </w:r>
          </w:p>
        </w:tc>
        <w:tc>
          <w:tcPr>
            <w:tcW w:type="dxa" w:w="3456"/>
            <w:tcMar>
              <w:top w:w="60" w:type="dxa"/>
              <w:bottom w:w="60" w:type="dxa"/>
              <w:left w:w="100" w:type="dxa"/>
              <w:right w:w="100" w:type="dxa"/>
            </w:tcMar>
          </w:tcPr>
          <w:p>
            <w:r>
              <w:t>y drafts LOB config. n prints thank-you message and stops.</w:t>
            </w:r>
          </w:p>
        </w:tc>
      </w:tr>
      <w:tr>
        <w:tc>
          <w:tcPr>
            <w:tcW w:type="dxa" w:w="1152"/>
            <w:tcMar>
              <w:top w:w="60" w:type="dxa"/>
              <w:bottom w:w="60" w:type="dxa"/>
              <w:left w:w="100" w:type="dxa"/>
              <w:right w:w="100" w:type="dxa"/>
            </w:tcMar>
          </w:tcPr>
          <w:p>
            <w:r>
              <w:rPr>
                <w:b/>
              </w:rPr>
              <w:t>G2b</w:t>
            </w:r>
          </w:p>
        </w:tc>
        <w:tc>
          <w:tcPr>
            <w:tcW w:type="dxa" w:w="2592"/>
            <w:tcMar>
              <w:top w:w="60" w:type="dxa"/>
              <w:bottom w:w="60" w:type="dxa"/>
              <w:left w:w="100" w:type="dxa"/>
              <w:right w:w="100" w:type="dxa"/>
            </w:tcMar>
          </w:tcPr>
          <w:p>
            <w:r>
              <w:t>File Details</w:t>
            </w:r>
          </w:p>
        </w:tc>
        <w:tc>
          <w:tcPr>
            <w:tcW w:type="dxa" w:w="3600"/>
            <w:tcMar>
              <w:top w:w="60" w:type="dxa"/>
              <w:bottom w:w="60" w:type="dxa"/>
              <w:left w:w="100" w:type="dxa"/>
              <w:right w:w="100" w:type="dxa"/>
            </w:tcMar>
          </w:tcPr>
          <w:p>
            <w:r>
              <w:t>Target folder created (Target LH created on execution). Show file details in folder &lt;folder&gt;? [y/n]</w:t>
            </w:r>
          </w:p>
        </w:tc>
        <w:tc>
          <w:tcPr>
            <w:tcW w:type="dxa" w:w="3456"/>
            <w:tcMar>
              <w:top w:w="60" w:type="dxa"/>
              <w:bottom w:w="60" w:type="dxa"/>
              <w:left w:w="100" w:type="dxa"/>
              <w:right w:w="100" w:type="dxa"/>
            </w:tcMar>
          </w:tcPr>
          <w:p>
            <w:r>
              <w:t>y displays file sizes, partition paths, and table stem mappings. n prints thank-you message.</w:t>
            </w:r>
          </w:p>
        </w:tc>
      </w:tr>
      <w:tr>
        <w:tc>
          <w:tcPr>
            <w:tcW w:type="dxa" w:w="1152"/>
            <w:tcMar>
              <w:top w:w="60" w:type="dxa"/>
              <w:bottom w:w="60" w:type="dxa"/>
              <w:left w:w="100" w:type="dxa"/>
              <w:right w:w="100" w:type="dxa"/>
            </w:tcMar>
          </w:tcPr>
          <w:p>
            <w:r>
              <w:rPr>
                <w:b/>
              </w:rPr>
              <w:t>G4</w:t>
            </w:r>
          </w:p>
        </w:tc>
        <w:tc>
          <w:tcPr>
            <w:tcW w:type="dxa" w:w="2592"/>
            <w:tcMar>
              <w:top w:w="60" w:type="dxa"/>
              <w:bottom w:w="60" w:type="dxa"/>
              <w:left w:w="100" w:type="dxa"/>
              <w:right w:w="100" w:type="dxa"/>
            </w:tcMar>
          </w:tcPr>
          <w:p>
            <w:r>
              <w:t>Data Profiling</w:t>
            </w:r>
          </w:p>
        </w:tc>
        <w:tc>
          <w:tcPr>
            <w:tcW w:type="dxa" w:w="3600"/>
            <w:tcMar>
              <w:top w:w="60" w:type="dxa"/>
              <w:bottom w:w="60" w:type="dxa"/>
              <w:left w:w="100" w:type="dxa"/>
              <w:right w:w="100" w:type="dxa"/>
            </w:tcMar>
          </w:tcPr>
          <w:p>
            <w:r>
              <w:t>Run data profiling on &lt;LOB&gt; raw tables? [y/n]</w:t>
            </w:r>
          </w:p>
        </w:tc>
        <w:tc>
          <w:tcPr>
            <w:tcW w:type="dxa" w:w="3456"/>
            <w:tcMar>
              <w:top w:w="60" w:type="dxa"/>
              <w:bottom w:w="60" w:type="dxa"/>
              <w:left w:w="100" w:type="dxa"/>
              <w:right w:w="100" w:type="dxa"/>
            </w:tcMar>
          </w:tcPr>
          <w:p>
            <w:r>
              <w:t>y performs read-only profiling (types, nulls, distincts, candidate keys). n prints thank-you message.</w:t>
            </w:r>
          </w:p>
        </w:tc>
      </w:tr>
      <w:tr>
        <w:tc>
          <w:tcPr>
            <w:tcW w:type="dxa" w:w="1152"/>
            <w:tcMar>
              <w:top w:w="60" w:type="dxa"/>
              <w:bottom w:w="60" w:type="dxa"/>
              <w:left w:w="100" w:type="dxa"/>
              <w:right w:w="100" w:type="dxa"/>
            </w:tcMar>
          </w:tcPr>
          <w:p>
            <w:r>
              <w:rPr>
                <w:b/>
              </w:rPr>
              <w:t>G5</w:t>
            </w:r>
          </w:p>
        </w:tc>
        <w:tc>
          <w:tcPr>
            <w:tcW w:type="dxa" w:w="2592"/>
            <w:tcMar>
              <w:top w:w="60" w:type="dxa"/>
              <w:bottom w:w="60" w:type="dxa"/>
              <w:left w:w="100" w:type="dxa"/>
              <w:right w:w="100" w:type="dxa"/>
            </w:tcMar>
          </w:tcPr>
          <w:p>
            <w:r>
              <w:t>Profile Approval</w:t>
            </w:r>
          </w:p>
        </w:tc>
        <w:tc>
          <w:tcPr>
            <w:tcW w:type="dxa" w:w="3600"/>
            <w:tcMar>
              <w:top w:w="60" w:type="dxa"/>
              <w:bottom w:w="60" w:type="dxa"/>
              <w:left w:w="100" w:type="dxa"/>
              <w:right w:w="100" w:type="dxa"/>
            </w:tcMar>
          </w:tcPr>
          <w:p>
            <w:r>
              <w:t>Are you satisfied with the data profile? [APPROVE/DECLINE]</w:t>
            </w:r>
          </w:p>
        </w:tc>
        <w:tc>
          <w:tcPr>
            <w:tcW w:type="dxa" w:w="3456"/>
            <w:tcMar>
              <w:top w:w="60" w:type="dxa"/>
              <w:bottom w:w="60" w:type="dxa"/>
              <w:left w:w="100" w:type="dxa"/>
              <w:right w:w="100" w:type="dxa"/>
            </w:tcMar>
          </w:tcPr>
          <w:p>
            <w:r>
              <w:t>APPROVE saves verified quirks to lob/&lt;lob&gt;.md. DECLINE triggers interactive issues loop.</w:t>
            </w:r>
          </w:p>
        </w:tc>
      </w:tr>
      <w:tr>
        <w:tc>
          <w:tcPr>
            <w:tcW w:type="dxa" w:w="1152"/>
            <w:tcMar>
              <w:top w:w="60" w:type="dxa"/>
              <w:bottom w:w="60" w:type="dxa"/>
              <w:left w:w="100" w:type="dxa"/>
              <w:right w:w="100" w:type="dxa"/>
            </w:tcMar>
          </w:tcPr>
          <w:p>
            <w:r>
              <w:rPr>
                <w:b/>
              </w:rPr>
              <w:t>G6</w:t>
            </w:r>
          </w:p>
        </w:tc>
        <w:tc>
          <w:tcPr>
            <w:tcW w:type="dxa" w:w="2592"/>
            <w:tcMar>
              <w:top w:w="60" w:type="dxa"/>
              <w:bottom w:w="60" w:type="dxa"/>
              <w:left w:w="100" w:type="dxa"/>
              <w:right w:w="100" w:type="dxa"/>
            </w:tcMar>
          </w:tcPr>
          <w:p>
            <w:r>
              <w:t>Bronze Notebook</w:t>
            </w:r>
          </w:p>
        </w:tc>
        <w:tc>
          <w:tcPr>
            <w:tcW w:type="dxa" w:w="3600"/>
            <w:tcMar>
              <w:top w:w="60" w:type="dxa"/>
              <w:bottom w:w="60" w:type="dxa"/>
              <w:left w:w="100" w:type="dxa"/>
              <w:right w:w="100" w:type="dxa"/>
            </w:tcMar>
          </w:tcPr>
          <w:p>
            <w:r>
              <w:t>Generate Bronze notebook for &lt;LOB&gt; into schema {bronze_schema}? [y/n]</w:t>
            </w:r>
          </w:p>
        </w:tc>
        <w:tc>
          <w:tcPr>
            <w:tcW w:type="dxa" w:w="3456"/>
            <w:tcMar>
              <w:top w:w="60" w:type="dxa"/>
              <w:bottom w:w="60" w:type="dxa"/>
              <w:left w:w="100" w:type="dxa"/>
              <w:right w:w="100" w:type="dxa"/>
            </w:tcMar>
          </w:tcPr>
          <w:p>
            <w:r>
              <w:t>y generates `Bronze_&lt;Lob&gt;` (table names match raw source stems). n prints thank-you message.</w:t>
            </w:r>
          </w:p>
        </w:tc>
      </w:tr>
      <w:tr>
        <w:tc>
          <w:tcPr>
            <w:tcW w:type="dxa" w:w="1152"/>
            <w:tcMar>
              <w:top w:w="60" w:type="dxa"/>
              <w:bottom w:w="60" w:type="dxa"/>
              <w:left w:w="100" w:type="dxa"/>
              <w:right w:w="100" w:type="dxa"/>
            </w:tcMar>
          </w:tcPr>
          <w:p>
            <w:r>
              <w:rPr>
                <w:b/>
              </w:rPr>
              <w:t>G7</w:t>
            </w:r>
          </w:p>
        </w:tc>
        <w:tc>
          <w:tcPr>
            <w:tcW w:type="dxa" w:w="2592"/>
            <w:tcMar>
              <w:top w:w="60" w:type="dxa"/>
              <w:bottom w:w="60" w:type="dxa"/>
              <w:left w:w="100" w:type="dxa"/>
              <w:right w:w="100" w:type="dxa"/>
            </w:tcMar>
          </w:tcPr>
          <w:p>
            <w:r>
              <w:t>DE Approve Bronze</w:t>
            </w:r>
          </w:p>
        </w:tc>
        <w:tc>
          <w:tcPr>
            <w:tcW w:type="dxa" w:w="3600"/>
            <w:tcMar>
              <w:top w:w="60" w:type="dxa"/>
              <w:bottom w:w="60" w:type="dxa"/>
              <w:left w:w="100" w:type="dxa"/>
              <w:right w:w="100" w:type="dxa"/>
            </w:tcMar>
          </w:tcPr>
          <w:p>
            <w:r>
              <w:t>DE review - approve Bronze notebook? [APPROVE/DECLINE]</w:t>
            </w:r>
          </w:p>
        </w:tc>
        <w:tc>
          <w:tcPr>
            <w:tcW w:type="dxa" w:w="3456"/>
            <w:tcMar>
              <w:top w:w="60" w:type="dxa"/>
              <w:bottom w:w="60" w:type="dxa"/>
              <w:left w:w="100" w:type="dxa"/>
              <w:right w:w="100" w:type="dxa"/>
            </w:tcMar>
          </w:tcPr>
          <w:p>
            <w:r>
              <w:t>APPROVE deploys `Bronze_&lt;Lob&gt;` to Fabric. DECLINE triggers issues loop.</w:t>
            </w:r>
          </w:p>
        </w:tc>
      </w:tr>
      <w:tr>
        <w:tc>
          <w:tcPr>
            <w:tcW w:type="dxa" w:w="1152"/>
            <w:tcMar>
              <w:top w:w="60" w:type="dxa"/>
              <w:bottom w:w="60" w:type="dxa"/>
              <w:left w:w="100" w:type="dxa"/>
              <w:right w:w="100" w:type="dxa"/>
            </w:tcMar>
          </w:tcPr>
          <w:p>
            <w:r>
              <w:rPr>
                <w:b/>
              </w:rPr>
              <w:t>G7a</w:t>
            </w:r>
          </w:p>
        </w:tc>
        <w:tc>
          <w:tcPr>
            <w:tcW w:type="dxa" w:w="2592"/>
            <w:tcMar>
              <w:top w:w="60" w:type="dxa"/>
              <w:bottom w:w="60" w:type="dxa"/>
              <w:left w:w="100" w:type="dxa"/>
              <w:right w:w="100" w:type="dxa"/>
            </w:tcMar>
          </w:tcPr>
          <w:p>
            <w:r>
              <w:t>Run Bronze Prompt</w:t>
            </w:r>
          </w:p>
        </w:tc>
        <w:tc>
          <w:tcPr>
            <w:tcW w:type="dxa" w:w="3600"/>
            <w:tcMar>
              <w:top w:w="60" w:type="dxa"/>
              <w:bottom w:w="60" w:type="dxa"/>
              <w:left w:w="100" w:type="dxa"/>
              <w:right w:w="100" w:type="dxa"/>
            </w:tcMar>
          </w:tcPr>
          <w:p>
            <w:r>
              <w:t>Run Bronze notebook now? [y/n]</w:t>
            </w:r>
          </w:p>
        </w:tc>
        <w:tc>
          <w:tcPr>
            <w:tcW w:type="dxa" w:w="3456"/>
            <w:tcMar>
              <w:top w:w="60" w:type="dxa"/>
              <w:bottom w:w="60" w:type="dxa"/>
              <w:left w:w="100" w:type="dxa"/>
              <w:right w:w="100" w:type="dxa"/>
            </w:tcMar>
          </w:tcPr>
          <w:p>
            <w:r>
              <w:t>y executes `Bronze_&lt;Lob&gt;` (seamless to G8 on success; failure recovery on error). n prints thank-you message.</w:t>
            </w:r>
          </w:p>
        </w:tc>
      </w:tr>
      <w:tr>
        <w:tc>
          <w:tcPr>
            <w:tcW w:type="dxa" w:w="1152"/>
            <w:tcMar>
              <w:top w:w="60" w:type="dxa"/>
              <w:bottom w:w="60" w:type="dxa"/>
              <w:left w:w="100" w:type="dxa"/>
              <w:right w:w="100" w:type="dxa"/>
            </w:tcMar>
          </w:tcPr>
          <w:p>
            <w:r>
              <w:rPr>
                <w:b/>
              </w:rPr>
              <w:t>G8</w:t>
            </w:r>
          </w:p>
        </w:tc>
        <w:tc>
          <w:tcPr>
            <w:tcW w:type="dxa" w:w="2592"/>
            <w:tcMar>
              <w:top w:w="60" w:type="dxa"/>
              <w:bottom w:w="60" w:type="dxa"/>
              <w:left w:w="100" w:type="dxa"/>
              <w:right w:w="100" w:type="dxa"/>
            </w:tcMar>
          </w:tcPr>
          <w:p>
            <w:r>
              <w:t>Silver Rules Upload</w:t>
            </w:r>
          </w:p>
        </w:tc>
        <w:tc>
          <w:tcPr>
            <w:tcW w:type="dxa" w:w="3600"/>
            <w:tcMar>
              <w:top w:w="60" w:type="dxa"/>
              <w:bottom w:w="60" w:type="dxa"/>
              <w:left w:w="100" w:type="dxa"/>
              <w:right w:w="100" w:type="dxa"/>
            </w:tcMar>
          </w:tcPr>
          <w:p>
            <w:r>
              <w:t>Upload business rules for Silver [UPLOAD/SKIP]</w:t>
            </w:r>
          </w:p>
        </w:tc>
        <w:tc>
          <w:tcPr>
            <w:tcW w:type="dxa" w:w="3456"/>
            <w:tcMar>
              <w:top w:w="60" w:type="dxa"/>
              <w:bottom w:w="60" w:type="dxa"/>
              <w:left w:w="100" w:type="dxa"/>
              <w:right w:w="100" w:type="dxa"/>
            </w:tcMar>
          </w:tcPr>
          <w:p>
            <w:r>
              <w:t>UPLOAD parses and merges rules (proceeds to G9). SKIP prints thank-you message and stops.</w:t>
            </w:r>
          </w:p>
        </w:tc>
      </w:tr>
      <w:tr>
        <w:tc>
          <w:tcPr>
            <w:tcW w:type="dxa" w:w="1152"/>
            <w:tcMar>
              <w:top w:w="60" w:type="dxa"/>
              <w:bottom w:w="60" w:type="dxa"/>
              <w:left w:w="100" w:type="dxa"/>
              <w:right w:w="100" w:type="dxa"/>
            </w:tcMar>
          </w:tcPr>
          <w:p>
            <w:r>
              <w:rPr>
                <w:b/>
              </w:rPr>
              <w:t>G9</w:t>
            </w:r>
          </w:p>
        </w:tc>
        <w:tc>
          <w:tcPr>
            <w:tcW w:type="dxa" w:w="2592"/>
            <w:tcMar>
              <w:top w:w="60" w:type="dxa"/>
              <w:bottom w:w="60" w:type="dxa"/>
              <w:left w:w="100" w:type="dxa"/>
              <w:right w:w="100" w:type="dxa"/>
            </w:tcMar>
          </w:tcPr>
          <w:p>
            <w:r>
              <w:t>Silver Notebook</w:t>
            </w:r>
          </w:p>
        </w:tc>
        <w:tc>
          <w:tcPr>
            <w:tcW w:type="dxa" w:w="3600"/>
            <w:tcMar>
              <w:top w:w="60" w:type="dxa"/>
              <w:bottom w:w="60" w:type="dxa"/>
              <w:left w:w="100" w:type="dxa"/>
              <w:right w:w="100" w:type="dxa"/>
            </w:tcMar>
          </w:tcPr>
          <w:p>
            <w:r>
              <w:t>Generate Silver notebook for &lt;LOB&gt;? [y/n]</w:t>
            </w:r>
          </w:p>
        </w:tc>
        <w:tc>
          <w:tcPr>
            <w:tcW w:type="dxa" w:w="3456"/>
            <w:tcMar>
              <w:top w:w="60" w:type="dxa"/>
              <w:bottom w:w="60" w:type="dxa"/>
              <w:left w:w="100" w:type="dxa"/>
              <w:right w:w="100" w:type="dxa"/>
            </w:tcMar>
          </w:tcPr>
          <w:p>
            <w:r>
              <w:t>y generates `Silver_&lt;Lob&gt;` (source stem table names). n prints thank-you message and stops.</w:t>
            </w:r>
          </w:p>
        </w:tc>
      </w:tr>
      <w:tr>
        <w:tc>
          <w:tcPr>
            <w:tcW w:type="dxa" w:w="1152"/>
            <w:tcMar>
              <w:top w:w="60" w:type="dxa"/>
              <w:bottom w:w="60" w:type="dxa"/>
              <w:left w:w="100" w:type="dxa"/>
              <w:right w:w="100" w:type="dxa"/>
            </w:tcMar>
          </w:tcPr>
          <w:p>
            <w:r>
              <w:rPr>
                <w:b/>
              </w:rPr>
              <w:t>G10</w:t>
            </w:r>
          </w:p>
        </w:tc>
        <w:tc>
          <w:tcPr>
            <w:tcW w:type="dxa" w:w="2592"/>
            <w:tcMar>
              <w:top w:w="60" w:type="dxa"/>
              <w:bottom w:w="60" w:type="dxa"/>
              <w:left w:w="100" w:type="dxa"/>
              <w:right w:w="100" w:type="dxa"/>
            </w:tcMar>
          </w:tcPr>
          <w:p>
            <w:r>
              <w:t>DE Approve Silver</w:t>
            </w:r>
          </w:p>
        </w:tc>
        <w:tc>
          <w:tcPr>
            <w:tcW w:type="dxa" w:w="3600"/>
            <w:tcMar>
              <w:top w:w="60" w:type="dxa"/>
              <w:bottom w:w="60" w:type="dxa"/>
              <w:left w:w="100" w:type="dxa"/>
              <w:right w:w="100" w:type="dxa"/>
            </w:tcMar>
          </w:tcPr>
          <w:p>
            <w:r>
              <w:t>DE review - approve Silver notebook? [APPROVE/DECLINE]</w:t>
            </w:r>
          </w:p>
        </w:tc>
        <w:tc>
          <w:tcPr>
            <w:tcW w:type="dxa" w:w="3456"/>
            <w:tcMar>
              <w:top w:w="60" w:type="dxa"/>
              <w:bottom w:w="60" w:type="dxa"/>
              <w:left w:w="100" w:type="dxa"/>
              <w:right w:w="100" w:type="dxa"/>
            </w:tcMar>
          </w:tcPr>
          <w:p>
            <w:r>
              <w:t>APPROVE deploys `Silver_&lt;Lob&gt;` to Fabric. DECLINE triggers issues loop.</w:t>
            </w:r>
          </w:p>
        </w:tc>
      </w:tr>
      <w:tr>
        <w:tc>
          <w:tcPr>
            <w:tcW w:type="dxa" w:w="1152"/>
            <w:tcMar>
              <w:top w:w="60" w:type="dxa"/>
              <w:bottom w:w="60" w:type="dxa"/>
              <w:left w:w="100" w:type="dxa"/>
              <w:right w:w="100" w:type="dxa"/>
            </w:tcMar>
          </w:tcPr>
          <w:p>
            <w:r>
              <w:rPr>
                <w:b/>
              </w:rPr>
              <w:t>G10a</w:t>
            </w:r>
          </w:p>
        </w:tc>
        <w:tc>
          <w:tcPr>
            <w:tcW w:type="dxa" w:w="2592"/>
            <w:tcMar>
              <w:top w:w="60" w:type="dxa"/>
              <w:bottom w:w="60" w:type="dxa"/>
              <w:left w:w="100" w:type="dxa"/>
              <w:right w:w="100" w:type="dxa"/>
            </w:tcMar>
          </w:tcPr>
          <w:p>
            <w:r>
              <w:t>Run Silver Prompt</w:t>
            </w:r>
          </w:p>
        </w:tc>
        <w:tc>
          <w:tcPr>
            <w:tcW w:type="dxa" w:w="3600"/>
            <w:tcMar>
              <w:top w:w="60" w:type="dxa"/>
              <w:bottom w:w="60" w:type="dxa"/>
              <w:left w:w="100" w:type="dxa"/>
              <w:right w:w="100" w:type="dxa"/>
            </w:tcMar>
          </w:tcPr>
          <w:p>
            <w:r>
              <w:t>Run Silver notebook now? [y/n]</w:t>
            </w:r>
          </w:p>
        </w:tc>
        <w:tc>
          <w:tcPr>
            <w:tcW w:type="dxa" w:w="3456"/>
            <w:tcMar>
              <w:top w:w="60" w:type="dxa"/>
              <w:bottom w:w="60" w:type="dxa"/>
              <w:left w:w="100" w:type="dxa"/>
              <w:right w:w="100" w:type="dxa"/>
            </w:tcMar>
          </w:tcPr>
          <w:p>
            <w:r>
              <w:t>y executes `Silver_&lt;Lob&gt;` (seamless to G11 on success; failure recovery on error). n prints thank-you message.</w:t>
            </w:r>
          </w:p>
        </w:tc>
      </w:tr>
      <w:tr>
        <w:tc>
          <w:tcPr>
            <w:tcW w:type="dxa" w:w="1152"/>
            <w:tcMar>
              <w:top w:w="60" w:type="dxa"/>
              <w:bottom w:w="60" w:type="dxa"/>
              <w:left w:w="100" w:type="dxa"/>
              <w:right w:w="100" w:type="dxa"/>
            </w:tcMar>
          </w:tcPr>
          <w:p>
            <w:r>
              <w:rPr>
                <w:b/>
              </w:rPr>
              <w:t>G11</w:t>
            </w:r>
          </w:p>
        </w:tc>
        <w:tc>
          <w:tcPr>
            <w:tcW w:type="dxa" w:w="2592"/>
            <w:tcMar>
              <w:top w:w="60" w:type="dxa"/>
              <w:bottom w:w="60" w:type="dxa"/>
              <w:left w:w="100" w:type="dxa"/>
              <w:right w:w="100" w:type="dxa"/>
            </w:tcMar>
          </w:tcPr>
          <w:p>
            <w:r>
              <w:t>Gold STTM Upload</w:t>
            </w:r>
          </w:p>
        </w:tc>
        <w:tc>
          <w:tcPr>
            <w:tcW w:type="dxa" w:w="3600"/>
            <w:tcMar>
              <w:top w:w="60" w:type="dxa"/>
              <w:bottom w:w="60" w:type="dxa"/>
              <w:left w:w="100" w:type="dxa"/>
              <w:right w:w="100" w:type="dxa"/>
            </w:tcMar>
          </w:tcPr>
          <w:p>
            <w:r>
              <w:t>Upload client-style STTM document for Gold modeling [UPLOAD/SKIP]</w:t>
            </w:r>
          </w:p>
        </w:tc>
        <w:tc>
          <w:tcPr>
            <w:tcW w:type="dxa" w:w="3456"/>
            <w:tcMar>
              <w:top w:w="60" w:type="dxa"/>
              <w:bottom w:w="60" w:type="dxa"/>
              <w:left w:w="100" w:type="dxa"/>
              <w:right w:w="100" w:type="dxa"/>
            </w:tcMar>
          </w:tcPr>
          <w:p>
            <w:r>
              <w:t>UPLOAD parses STTM for Gold table names/rules (proceeds to G12). SKIP prints thank-you message.</w:t>
            </w:r>
          </w:p>
        </w:tc>
      </w:tr>
      <w:tr>
        <w:tc>
          <w:tcPr>
            <w:tcW w:type="dxa" w:w="1152"/>
            <w:tcMar>
              <w:top w:w="60" w:type="dxa"/>
              <w:bottom w:w="60" w:type="dxa"/>
              <w:left w:w="100" w:type="dxa"/>
              <w:right w:w="100" w:type="dxa"/>
            </w:tcMar>
          </w:tcPr>
          <w:p>
            <w:r>
              <w:rPr>
                <w:b/>
              </w:rPr>
              <w:t>G12</w:t>
            </w:r>
          </w:p>
        </w:tc>
        <w:tc>
          <w:tcPr>
            <w:tcW w:type="dxa" w:w="2592"/>
            <w:tcMar>
              <w:top w:w="60" w:type="dxa"/>
              <w:bottom w:w="60" w:type="dxa"/>
              <w:left w:w="100" w:type="dxa"/>
              <w:right w:w="100" w:type="dxa"/>
            </w:tcMar>
          </w:tcPr>
          <w:p>
            <w:r>
              <w:t>Gold Model Approve</w:t>
            </w:r>
          </w:p>
        </w:tc>
        <w:tc>
          <w:tcPr>
            <w:tcW w:type="dxa" w:w="3600"/>
            <w:tcMar>
              <w:top w:w="60" w:type="dxa"/>
              <w:bottom w:w="60" w:type="dxa"/>
              <w:left w:w="100" w:type="dxa"/>
              <w:right w:w="100" w:type="dxa"/>
            </w:tcMar>
          </w:tcPr>
          <w:p>
            <w:r>
              <w:t>Approve Gold model and generate Gold notebook? [APPROVE/DECLINE]</w:t>
            </w:r>
          </w:p>
        </w:tc>
        <w:tc>
          <w:tcPr>
            <w:tcW w:type="dxa" w:w="3456"/>
            <w:tcMar>
              <w:top w:w="60" w:type="dxa"/>
              <w:bottom w:w="60" w:type="dxa"/>
              <w:left w:w="100" w:type="dxa"/>
              <w:right w:w="100" w:type="dxa"/>
            </w:tcMar>
          </w:tcPr>
          <w:p>
            <w:r>
              <w:t>APPROVE generates `Gold_&lt;Lob&gt;` from STTM specs. DECLINE triggers model issues loop.</w:t>
            </w:r>
          </w:p>
        </w:tc>
      </w:tr>
      <w:tr>
        <w:tc>
          <w:tcPr>
            <w:tcW w:type="dxa" w:w="1152"/>
            <w:tcMar>
              <w:top w:w="60" w:type="dxa"/>
              <w:bottom w:w="60" w:type="dxa"/>
              <w:left w:w="100" w:type="dxa"/>
              <w:right w:w="100" w:type="dxa"/>
            </w:tcMar>
          </w:tcPr>
          <w:p>
            <w:r>
              <w:rPr>
                <w:b/>
              </w:rPr>
              <w:t>G12b</w:t>
            </w:r>
          </w:p>
        </w:tc>
        <w:tc>
          <w:tcPr>
            <w:tcW w:type="dxa" w:w="2592"/>
            <w:tcMar>
              <w:top w:w="60" w:type="dxa"/>
              <w:bottom w:w="60" w:type="dxa"/>
              <w:left w:w="100" w:type="dxa"/>
              <w:right w:w="100" w:type="dxa"/>
            </w:tcMar>
          </w:tcPr>
          <w:p>
            <w:r>
              <w:t>DE Approve Gold</w:t>
            </w:r>
          </w:p>
        </w:tc>
        <w:tc>
          <w:tcPr>
            <w:tcW w:type="dxa" w:w="3600"/>
            <w:tcMar>
              <w:top w:w="60" w:type="dxa"/>
              <w:bottom w:w="60" w:type="dxa"/>
              <w:left w:w="100" w:type="dxa"/>
              <w:right w:w="100" w:type="dxa"/>
            </w:tcMar>
          </w:tcPr>
          <w:p>
            <w:r>
              <w:t>DE review - approve Gold notebook? [APPROVE/DECLINE]</w:t>
            </w:r>
          </w:p>
        </w:tc>
        <w:tc>
          <w:tcPr>
            <w:tcW w:type="dxa" w:w="3456"/>
            <w:tcMar>
              <w:top w:w="60" w:type="dxa"/>
              <w:bottom w:w="60" w:type="dxa"/>
              <w:left w:w="100" w:type="dxa"/>
              <w:right w:w="100" w:type="dxa"/>
            </w:tcMar>
          </w:tcPr>
          <w:p>
            <w:r>
              <w:t>APPROVE deploys `Gold_&lt;Lob&gt;` to Fabric. DECLINE triggers issues loop.</w:t>
            </w:r>
          </w:p>
        </w:tc>
      </w:tr>
      <w:tr>
        <w:tc>
          <w:tcPr>
            <w:tcW w:type="dxa" w:w="1152"/>
            <w:tcMar>
              <w:top w:w="60" w:type="dxa"/>
              <w:bottom w:w="60" w:type="dxa"/>
              <w:left w:w="100" w:type="dxa"/>
              <w:right w:w="100" w:type="dxa"/>
            </w:tcMar>
          </w:tcPr>
          <w:p>
            <w:r>
              <w:rPr>
                <w:b/>
              </w:rPr>
              <w:t>G12c</w:t>
            </w:r>
          </w:p>
        </w:tc>
        <w:tc>
          <w:tcPr>
            <w:tcW w:type="dxa" w:w="2592"/>
            <w:tcMar>
              <w:top w:w="60" w:type="dxa"/>
              <w:bottom w:w="60" w:type="dxa"/>
              <w:left w:w="100" w:type="dxa"/>
              <w:right w:w="100" w:type="dxa"/>
            </w:tcMar>
          </w:tcPr>
          <w:p>
            <w:r>
              <w:t>Run Gold Prompt</w:t>
            </w:r>
          </w:p>
        </w:tc>
        <w:tc>
          <w:tcPr>
            <w:tcW w:type="dxa" w:w="3600"/>
            <w:tcMar>
              <w:top w:w="60" w:type="dxa"/>
              <w:bottom w:w="60" w:type="dxa"/>
              <w:left w:w="100" w:type="dxa"/>
              <w:right w:w="100" w:type="dxa"/>
            </w:tcMar>
          </w:tcPr>
          <w:p>
            <w:r>
              <w:t>Run Gold notebook now? [y/n]</w:t>
            </w:r>
          </w:p>
        </w:tc>
        <w:tc>
          <w:tcPr>
            <w:tcW w:type="dxa" w:w="3456"/>
            <w:tcMar>
              <w:top w:w="60" w:type="dxa"/>
              <w:bottom w:w="60" w:type="dxa"/>
              <w:left w:w="100" w:type="dxa"/>
              <w:right w:w="100" w:type="dxa"/>
            </w:tcMar>
          </w:tcPr>
          <w:p>
            <w:r>
              <w:t>y executes `Gold_&lt;Lob&gt;` (seamless to G13 on success; failure recovery on error). n prints thank-you message.</w:t>
            </w:r>
          </w:p>
        </w:tc>
      </w:tr>
      <w:tr>
        <w:tc>
          <w:tcPr>
            <w:tcW w:type="dxa" w:w="1152"/>
            <w:tcMar>
              <w:top w:w="60" w:type="dxa"/>
              <w:bottom w:w="60" w:type="dxa"/>
              <w:left w:w="100" w:type="dxa"/>
              <w:right w:w="100" w:type="dxa"/>
            </w:tcMar>
          </w:tcPr>
          <w:p>
            <w:r>
              <w:rPr>
                <w:b/>
              </w:rPr>
              <w:t>G13</w:t>
            </w:r>
          </w:p>
        </w:tc>
        <w:tc>
          <w:tcPr>
            <w:tcW w:type="dxa" w:w="2592"/>
            <w:tcMar>
              <w:top w:w="60" w:type="dxa"/>
              <w:bottom w:w="60" w:type="dxa"/>
              <w:left w:w="100" w:type="dxa"/>
              <w:right w:w="100" w:type="dxa"/>
            </w:tcMar>
          </w:tcPr>
          <w:p>
            <w:r>
              <w:t>Orchestrator Create</w:t>
            </w:r>
          </w:p>
        </w:tc>
        <w:tc>
          <w:tcPr>
            <w:tcW w:type="dxa" w:w="3600"/>
            <w:tcMar>
              <w:top w:w="60" w:type="dxa"/>
              <w:bottom w:w="60" w:type="dxa"/>
              <w:left w:w="100" w:type="dxa"/>
              <w:right w:w="100" w:type="dxa"/>
            </w:tcMar>
          </w:tcPr>
          <w:p>
            <w:r>
              <w:t>Create orchestrator pipeline (&lt;Lob&gt;_Medallion_Orchestrator)? [y/n]</w:t>
            </w:r>
          </w:p>
        </w:tc>
        <w:tc>
          <w:tcPr>
            <w:tcW w:type="dxa" w:w="3456"/>
            <w:tcMar>
              <w:top w:w="60" w:type="dxa"/>
              <w:bottom w:w="60" w:type="dxa"/>
              <w:left w:w="100" w:type="dxa"/>
              <w:right w:w="100" w:type="dxa"/>
            </w:tcMar>
          </w:tcPr>
          <w:p>
            <w:r>
              <w:t>y prompts G13a/b, deploys Orchestrator Pipeline to Fabric. n prints thank-you message and stops.</w:t>
            </w:r>
          </w:p>
        </w:tc>
      </w:tr>
      <w:tr>
        <w:tc>
          <w:tcPr>
            <w:tcW w:type="dxa" w:w="1152"/>
            <w:tcMar>
              <w:top w:w="60" w:type="dxa"/>
              <w:bottom w:w="60" w:type="dxa"/>
              <w:left w:w="100" w:type="dxa"/>
              <w:right w:w="100" w:type="dxa"/>
            </w:tcMar>
          </w:tcPr>
          <w:p>
            <w:r>
              <w:rPr>
                <w:b/>
              </w:rPr>
              <w:t>G13a/b</w:t>
            </w:r>
          </w:p>
        </w:tc>
        <w:tc>
          <w:tcPr>
            <w:tcW w:type="dxa" w:w="2592"/>
            <w:tcMar>
              <w:top w:w="60" w:type="dxa"/>
              <w:bottom w:w="60" w:type="dxa"/>
              <w:left w:w="100" w:type="dxa"/>
              <w:right w:w="100" w:type="dxa"/>
            </w:tcMar>
          </w:tcPr>
          <w:p>
            <w:r>
              <w:t>Pipeline Pick LH</w:t>
            </w:r>
          </w:p>
        </w:tc>
        <w:tc>
          <w:tcPr>
            <w:tcW w:type="dxa" w:w="3600"/>
            <w:tcMar>
              <w:top w:w="60" w:type="dxa"/>
              <w:bottom w:w="60" w:type="dxa"/>
              <w:left w:w="100" w:type="dxa"/>
              <w:right w:w="100" w:type="dxa"/>
            </w:tcMar>
          </w:tcPr>
          <w:p>
            <w:r>
              <w:t>Source Lakehouse? / Target Lakehouse? [1/2/...]</w:t>
            </w:r>
          </w:p>
        </w:tc>
        <w:tc>
          <w:tcPr>
            <w:tcW w:type="dxa" w:w="3456"/>
            <w:tcMar>
              <w:top w:w="60" w:type="dxa"/>
              <w:bottom w:w="60" w:type="dxa"/>
              <w:left w:w="100" w:type="dxa"/>
              <w:right w:w="100" w:type="dxa"/>
            </w:tcMar>
          </w:tcPr>
          <w:p>
            <w:r>
              <w:t>Sets source raw lakehouse and target medallion lakehouse for Data Factory pipeline.</w:t>
            </w:r>
          </w:p>
        </w:tc>
      </w:tr>
      <w:tr>
        <w:tc>
          <w:tcPr>
            <w:tcW w:type="dxa" w:w="1152"/>
            <w:tcMar>
              <w:top w:w="60" w:type="dxa"/>
              <w:bottom w:w="60" w:type="dxa"/>
              <w:left w:w="100" w:type="dxa"/>
              <w:right w:w="100" w:type="dxa"/>
            </w:tcMar>
          </w:tcPr>
          <w:p>
            <w:r>
              <w:rPr>
                <w:b/>
              </w:rPr>
              <w:t>G13c</w:t>
            </w:r>
          </w:p>
        </w:tc>
        <w:tc>
          <w:tcPr>
            <w:tcW w:type="dxa" w:w="2592"/>
            <w:tcMar>
              <w:top w:w="60" w:type="dxa"/>
              <w:bottom w:w="60" w:type="dxa"/>
              <w:left w:w="100" w:type="dxa"/>
              <w:right w:w="100" w:type="dxa"/>
            </w:tcMar>
          </w:tcPr>
          <w:p>
            <w:r>
              <w:t>Run Orchestrator</w:t>
            </w:r>
          </w:p>
        </w:tc>
        <w:tc>
          <w:tcPr>
            <w:tcW w:type="dxa" w:w="3600"/>
            <w:tcMar>
              <w:top w:w="60" w:type="dxa"/>
              <w:bottom w:w="60" w:type="dxa"/>
              <w:left w:w="100" w:type="dxa"/>
              <w:right w:w="100" w:type="dxa"/>
            </w:tcMar>
          </w:tcPr>
          <w:p>
            <w:r>
              <w:t>Run orchestrator now? [y/n]</w:t>
            </w:r>
          </w:p>
        </w:tc>
        <w:tc>
          <w:tcPr>
            <w:tcW w:type="dxa" w:w="3456"/>
            <w:tcMar>
              <w:top w:w="60" w:type="dxa"/>
              <w:bottom w:w="60" w:type="dxa"/>
              <w:left w:w="100" w:type="dxa"/>
              <w:right w:w="100" w:type="dxa"/>
            </w:tcMar>
          </w:tcPr>
          <w:p>
            <w:r>
              <w:t>y executes Orchestrator Pipeline in Fabric (seamless to G14 on success). n prints thank-you message.</w:t>
            </w:r>
          </w:p>
        </w:tc>
      </w:tr>
      <w:tr>
        <w:tc>
          <w:tcPr>
            <w:tcW w:type="dxa" w:w="1152"/>
            <w:tcMar>
              <w:top w:w="60" w:type="dxa"/>
              <w:bottom w:w="60" w:type="dxa"/>
              <w:left w:w="100" w:type="dxa"/>
              <w:right w:w="100" w:type="dxa"/>
            </w:tcMar>
          </w:tcPr>
          <w:p>
            <w:r>
              <w:rPr>
                <w:b/>
              </w:rPr>
              <w:t>G14</w:t>
            </w:r>
          </w:p>
        </w:tc>
        <w:tc>
          <w:tcPr>
            <w:tcW w:type="dxa" w:w="2592"/>
            <w:tcMar>
              <w:top w:w="60" w:type="dxa"/>
              <w:bottom w:w="60" w:type="dxa"/>
              <w:left w:w="100" w:type="dxa"/>
              <w:right w:w="100" w:type="dxa"/>
            </w:tcMar>
          </w:tcPr>
          <w:p>
            <w:r>
              <w:t>Semantic Model</w:t>
            </w:r>
          </w:p>
        </w:tc>
        <w:tc>
          <w:tcPr>
            <w:tcW w:type="dxa" w:w="3600"/>
            <w:tcMar>
              <w:top w:w="60" w:type="dxa"/>
              <w:bottom w:w="60" w:type="dxa"/>
              <w:left w:w="100" w:type="dxa"/>
              <w:right w:w="100" w:type="dxa"/>
            </w:tcMar>
          </w:tcPr>
          <w:p>
            <w:r>
              <w:t>Generate Direct Lake semantic model on &lt;LOB&gt; Gold? [y/n]</w:t>
            </w:r>
          </w:p>
        </w:tc>
        <w:tc>
          <w:tcPr>
            <w:tcW w:type="dxa" w:w="3456"/>
            <w:tcMar>
              <w:top w:w="60" w:type="dxa"/>
              <w:bottom w:w="60" w:type="dxa"/>
              <w:left w:w="100" w:type="dxa"/>
              <w:right w:w="100" w:type="dxa"/>
            </w:tcMar>
          </w:tcPr>
          <w:p>
            <w:r>
              <w:t>y builds Direct Lake semantic model `&lt;Lob&gt;_Gold_Model` from Gold tables. n prints thank-you message.</w:t>
            </w:r>
          </w:p>
        </w:tc>
      </w:tr>
      <w:tr>
        <w:tc>
          <w:tcPr>
            <w:tcW w:type="dxa" w:w="1152"/>
            <w:tcMar>
              <w:top w:w="60" w:type="dxa"/>
              <w:bottom w:w="60" w:type="dxa"/>
              <w:left w:w="100" w:type="dxa"/>
              <w:right w:w="100" w:type="dxa"/>
            </w:tcMar>
          </w:tcPr>
          <w:p>
            <w:r>
              <w:rPr>
                <w:b/>
              </w:rPr>
              <w:t>G14b</w:t>
            </w:r>
          </w:p>
        </w:tc>
        <w:tc>
          <w:tcPr>
            <w:tcW w:type="dxa" w:w="2592"/>
            <w:tcMar>
              <w:top w:w="60" w:type="dxa"/>
              <w:bottom w:w="60" w:type="dxa"/>
              <w:left w:w="100" w:type="dxa"/>
              <w:right w:w="100" w:type="dxa"/>
            </w:tcMar>
          </w:tcPr>
          <w:p>
            <w:r>
              <w:t>DE Approve Model</w:t>
            </w:r>
          </w:p>
        </w:tc>
        <w:tc>
          <w:tcPr>
            <w:tcW w:type="dxa" w:w="3600"/>
            <w:tcMar>
              <w:top w:w="60" w:type="dxa"/>
              <w:bottom w:w="60" w:type="dxa"/>
              <w:left w:w="100" w:type="dxa"/>
              <w:right w:w="100" w:type="dxa"/>
            </w:tcMar>
          </w:tcPr>
          <w:p>
            <w:r>
              <w:t>Approve semantic model? [APPROVE/DECLINE]</w:t>
            </w:r>
          </w:p>
        </w:tc>
        <w:tc>
          <w:tcPr>
            <w:tcW w:type="dxa" w:w="3456"/>
            <w:tcMar>
              <w:top w:w="60" w:type="dxa"/>
              <w:bottom w:w="60" w:type="dxa"/>
              <w:left w:w="100" w:type="dxa"/>
              <w:right w:w="100" w:type="dxa"/>
            </w:tcMar>
          </w:tcPr>
          <w:p>
            <w:r>
              <w:t>APPROVE deploys `&lt;Lob&gt;_Gold_Model` in Fabric workspace. DECLINE triggers issues loop.</w:t>
            </w:r>
          </w:p>
        </w:tc>
      </w:tr>
      <w:tr>
        <w:tc>
          <w:tcPr>
            <w:tcW w:type="dxa" w:w="1152"/>
            <w:tcMar>
              <w:top w:w="60" w:type="dxa"/>
              <w:bottom w:w="60" w:type="dxa"/>
              <w:left w:w="100" w:type="dxa"/>
              <w:right w:w="100" w:type="dxa"/>
            </w:tcMar>
          </w:tcPr>
          <w:p>
            <w:r>
              <w:rPr>
                <w:b/>
              </w:rPr>
              <w:t>G14c</w:t>
            </w:r>
          </w:p>
        </w:tc>
        <w:tc>
          <w:tcPr>
            <w:tcW w:type="dxa" w:w="2592"/>
            <w:tcMar>
              <w:top w:w="60" w:type="dxa"/>
              <w:bottom w:w="60" w:type="dxa"/>
              <w:left w:w="100" w:type="dxa"/>
              <w:right w:w="100" w:type="dxa"/>
            </w:tcMar>
          </w:tcPr>
          <w:p>
            <w:r>
              <w:t>Refresh Model Prompt</w:t>
            </w:r>
          </w:p>
        </w:tc>
        <w:tc>
          <w:tcPr>
            <w:tcW w:type="dxa" w:w="3600"/>
            <w:tcMar>
              <w:top w:w="60" w:type="dxa"/>
              <w:bottom w:w="60" w:type="dxa"/>
              <w:left w:w="100" w:type="dxa"/>
              <w:right w:w="100" w:type="dxa"/>
            </w:tcMar>
          </w:tcPr>
          <w:p>
            <w:r>
              <w:t>Refresh semantic model dataset now? [y/n]</w:t>
            </w:r>
          </w:p>
        </w:tc>
        <w:tc>
          <w:tcPr>
            <w:tcW w:type="dxa" w:w="3456"/>
            <w:tcMar>
              <w:top w:w="60" w:type="dxa"/>
              <w:bottom w:w="60" w:type="dxa"/>
              <w:left w:w="100" w:type="dxa"/>
              <w:right w:w="100" w:type="dxa"/>
            </w:tcMar>
          </w:tcPr>
          <w:p>
            <w:r>
              <w:t>y triggers Direct Lake dataset refresh (seamless to G15 on success). n prints thank-you message.</w:t>
            </w:r>
          </w:p>
        </w:tc>
      </w:tr>
      <w:tr>
        <w:tc>
          <w:tcPr>
            <w:tcW w:type="dxa" w:w="1152"/>
            <w:tcMar>
              <w:top w:w="60" w:type="dxa"/>
              <w:bottom w:w="60" w:type="dxa"/>
              <w:left w:w="100" w:type="dxa"/>
              <w:right w:w="100" w:type="dxa"/>
            </w:tcMar>
          </w:tcPr>
          <w:p>
            <w:r>
              <w:rPr>
                <w:b/>
              </w:rPr>
              <w:t>G15</w:t>
            </w:r>
          </w:p>
        </w:tc>
        <w:tc>
          <w:tcPr>
            <w:tcW w:type="dxa" w:w="2592"/>
            <w:tcMar>
              <w:top w:w="60" w:type="dxa"/>
              <w:bottom w:w="60" w:type="dxa"/>
              <w:left w:w="100" w:type="dxa"/>
              <w:right w:w="100" w:type="dxa"/>
            </w:tcMar>
          </w:tcPr>
          <w:p>
            <w:r>
              <w:t>Close &amp; Summary</w:t>
            </w:r>
          </w:p>
        </w:tc>
        <w:tc>
          <w:tcPr>
            <w:tcW w:type="dxa" w:w="3600"/>
            <w:tcMar>
              <w:top w:w="60" w:type="dxa"/>
              <w:bottom w:w="60" w:type="dxa"/>
              <w:left w:w="100" w:type="dxa"/>
              <w:right w:w="100" w:type="dxa"/>
            </w:tcMar>
          </w:tcPr>
          <w:p>
            <w:r>
              <w:t>Process another LOB? [y/n]</w:t>
            </w:r>
          </w:p>
        </w:tc>
        <w:tc>
          <w:tcPr>
            <w:tcW w:type="dxa" w:w="3456"/>
            <w:tcMar>
              <w:top w:w="60" w:type="dxa"/>
              <w:bottom w:w="60" w:type="dxa"/>
              <w:left w:w="100" w:type="dxa"/>
              <w:right w:w="100" w:type="dxa"/>
            </w:tcMar>
          </w:tcPr>
          <w:p>
            <w:r>
              <w:t>Displays summary matrix of tables, row counts, and deployed items. y resets to G2. n stops.</w:t>
            </w:r>
          </w:p>
        </w:tc>
      </w:tr>
    </w:tbl>
    <w:p/>
    <w:p>
      <w:pPr>
        <w:pStyle w:val="Heading1"/>
      </w:pPr>
      <w:r>
        <w:rPr>
          <w:color w:val="003366"/>
        </w:rPr>
        <w:t>3. Execution, Error Recovery &amp; Thank-You Exit Protocols</w:t>
      </w:r>
    </w:p>
    <w:p>
      <w:r>
        <w:rPr>
          <w:b/>
        </w:rPr>
        <w:t xml:space="preserve">1. Post-Deployment Execution Flow: </w:t>
      </w:r>
      <w:r>
        <w:t>Following DE approval and deployment of any Fabric artifact (`Bronze_&lt;Lob&gt;`, `Silver_&lt;Lob&gt;`, `Gold_&lt;Lob&gt;`, Orchestrator Pipeline, or Semantic Model), the AI presents a explicit `[y/n]` run prompt.</w:t>
      </w:r>
    </w:p>
    <w:p>
      <w:pPr>
        <w:pStyle w:val="ListBullet"/>
      </w:pPr>
      <w:r>
        <w:rPr>
          <w:b/>
        </w:rPr>
        <w:t xml:space="preserve">On User Response 'y' (Success): </w:t>
      </w:r>
      <w:r>
        <w:t>The artifact is executed via Fabric API/Livy session. Upon successful completion, row counts and status are reported, and execution transitions seamlessly to the next gate.</w:t>
      </w:r>
    </w:p>
    <w:p>
      <w:pPr>
        <w:pStyle w:val="ListBullet"/>
      </w:pPr>
      <w:r>
        <w:rPr>
          <w:b/>
        </w:rPr>
        <w:t xml:space="preserve">On User Response 'y' (Failure): </w:t>
      </w:r>
      <w:r>
        <w:t xml:space="preserve">The execution failure log is extracted from `Files/_logs/&lt;stage&gt;_&lt;run_id&gt;.log` and analyzed against `failure_registry.md`. The AI presents: </w:t>
      </w:r>
      <w:r>
        <w:rPr>
          <w:i/>
        </w:rPr>
        <w:t>"Execution failed due to &lt;error&gt;. Generate updated version with fix? [y/n]"</w:t>
      </w:r>
      <w:r>
        <w:t>. On `y`, the updated artifact code is generated, presented for DE approval, deployed, and re-prompted for execution. On `n`, a thank-you exit message is printed and execution terminates.</w:t>
      </w:r>
    </w:p>
    <w:p>
      <w:pPr>
        <w:pStyle w:val="ListBullet"/>
      </w:pPr>
      <w:r>
        <w:rPr>
          <w:b/>
        </w:rPr>
        <w:t xml:space="preserve">On User Response 'n' or 'SKIP': </w:t>
      </w:r>
      <w:r>
        <w:t>If the user declines to run an artifact (`n`) or chooses to `SKIP` an upload gate (Silver rules or Gold STTM), the AI acknowledges the decision with a courteous thank-you message (e.g. "Thank you! Artifact deployed to Fabric. Execution skipped as requested.") and exits cleanly without error.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