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8F9" w:rsidRPr="00F438F9" w:rsidRDefault="00F438F9" w:rsidP="00F43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MSMEs MATTER</w:t>
      </w:r>
    </w:p>
    <w:p w:rsidR="00F438F9" w:rsidRPr="00F438F9" w:rsidRDefault="00F438F9" w:rsidP="00F43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MSMEs are not a small part of the economy—they are the foundation.</w:t>
      </w:r>
    </w:p>
    <w:p w:rsidR="00F438F9" w:rsidRPr="00F438F9" w:rsidRDefault="00F438F9" w:rsidP="00F43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Contribute ~30% to India’s GDP</w:t>
      </w:r>
    </w:p>
    <w:p w:rsidR="00F438F9" w:rsidRPr="00F438F9" w:rsidRDefault="00F438F9" w:rsidP="00F43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large-scale employment</w:t>
      </w:r>
    </w:p>
    <w:p w:rsidR="00F438F9" w:rsidRPr="00F438F9" w:rsidRDefault="00F438F9" w:rsidP="00F43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for ~45% of exports</w:t>
      </w:r>
    </w:p>
    <w:p w:rsidR="00F438F9" w:rsidRPr="00F438F9" w:rsidRDefault="00F438F9" w:rsidP="00F43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Yet most MSMEs struggle with:</w:t>
      </w:r>
    </w:p>
    <w:p w:rsidR="00F438F9" w:rsidRPr="00F438F9" w:rsidRDefault="00F438F9" w:rsidP="00F43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awareness about schemes</w:t>
      </w:r>
    </w:p>
    <w:p w:rsidR="00F438F9" w:rsidRPr="00F438F9" w:rsidRDefault="00F438F9" w:rsidP="00F43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accessing finance</w:t>
      </w:r>
    </w:p>
    <w:p w:rsidR="00F438F9" w:rsidRPr="00F438F9" w:rsidRDefault="00F438F9" w:rsidP="00F43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challenges</w:t>
      </w:r>
    </w:p>
    <w:p w:rsidR="00F438F9" w:rsidRPr="00F438F9" w:rsidRDefault="00F438F9" w:rsidP="00F43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Delayed payments and missed opportunities</w:t>
      </w:r>
    </w:p>
    <w:p w:rsidR="00F438F9" w:rsidRPr="00F438F9" w:rsidRDefault="00F438F9" w:rsidP="00F43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this really means is:</w:t>
      </w: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 exist—but they don’t reach the people who need them most.</w:t>
      </w:r>
    </w:p>
    <w:p w:rsidR="00F438F9" w:rsidRPr="00F438F9" w:rsidRDefault="00F438F9" w:rsidP="00F43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OUR VISION</w:t>
      </w:r>
    </w:p>
    <w:p w:rsidR="006A0BF4" w:rsidRPr="006A0BF4" w:rsidRDefault="006A0BF4" w:rsidP="00F43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committed to empowering India's entrepreneurial spirit by bridging the gap between government schemes and grassroots-level businesses. At </w:t>
      </w:r>
      <w:proofErr w:type="spellStart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Shri</w:t>
      </w:r>
      <w:proofErr w:type="spellEnd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Nanak Foundation, we believe that informed entrepreneurs are the foundation of a </w:t>
      </w:r>
      <w:proofErr w:type="spellStart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Viksit</w:t>
      </w:r>
      <w:proofErr w:type="spellEnd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Bharat 2047. Through dedicated support, awareness programs, and on-ground assistance, we help small business owners</w:t>
      </w:r>
      <w:r w:rsidR="00BE3783">
        <w:rPr>
          <w:rFonts w:ascii="Times New Roman" w:eastAsia="Times New Roman" w:hAnsi="Times New Roman" w:cs="Times New Roman"/>
          <w:sz w:val="24"/>
          <w:szCs w:val="24"/>
          <w:lang w:eastAsia="en-IN"/>
        </w:rPr>
        <w:t>, aspiring entrepreneurs, women entrepreneurs to</w:t>
      </w: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unlock the full potential of MSME-related benefits and policies.</w:t>
      </w:r>
    </w:p>
    <w:p w:rsidR="00F438F9" w:rsidRPr="00F438F9" w:rsidRDefault="00F438F9" w:rsidP="00F43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OUR MISSION</w:t>
      </w:r>
    </w:p>
    <w:p w:rsidR="00F438F9" w:rsidRPr="00F438F9" w:rsidRDefault="00F438F9" w:rsidP="00F43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MSME awareness at the ground level</w:t>
      </w:r>
    </w:p>
    <w:p w:rsidR="00F438F9" w:rsidRPr="00F438F9" w:rsidRDefault="00F438F9" w:rsidP="00F43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access to government schemes and finance</w:t>
      </w:r>
    </w:p>
    <w:p w:rsidR="00F438F9" w:rsidRPr="00F438F9" w:rsidRDefault="00F438F9" w:rsidP="00F43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compliance and formalization</w:t>
      </w:r>
    </w:p>
    <w:p w:rsidR="00F438F9" w:rsidRPr="00F438F9" w:rsidRDefault="00F438F9" w:rsidP="00F43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long-term relationships with entrepreneurs</w:t>
      </w:r>
    </w:p>
    <w:p w:rsidR="00F438F9" w:rsidRPr="00F438F9" w:rsidRDefault="00F438F9" w:rsidP="00F43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since April 2024, we focus on </w:t>
      </w: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practical, on-ground impact—not just advisory.</w:t>
      </w:r>
    </w:p>
    <w:p w:rsidR="00F438F9" w:rsidRPr="00F438F9" w:rsidRDefault="00F438F9" w:rsidP="00F43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OUR CORE SUPPORT AREAS</w:t>
      </w:r>
    </w:p>
    <w:p w:rsidR="00F438F9" w:rsidRPr="00F438F9" w:rsidRDefault="00F438F9" w:rsidP="00F43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We don’t just inform—we help businesses take action.</w:t>
      </w:r>
    </w:p>
    <w:p w:rsidR="00F438F9" w:rsidRPr="00F438F9" w:rsidRDefault="00F438F9" w:rsidP="00F43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Registration &amp; Compliance</w:t>
      </w:r>
    </w:p>
    <w:p w:rsidR="00F438F9" w:rsidRPr="00F438F9" w:rsidRDefault="00F438F9" w:rsidP="00F43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</w:t>
      </w:r>
    </w:p>
    <w:p w:rsidR="00F438F9" w:rsidRPr="00F438F9" w:rsidRDefault="00F438F9" w:rsidP="00F43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 Registration</w:t>
      </w:r>
    </w:p>
    <w:p w:rsidR="00F438F9" w:rsidRPr="00F438F9" w:rsidRDefault="00F438F9" w:rsidP="00F43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DSC &amp; PAN Assistance</w:t>
      </w:r>
    </w:p>
    <w:p w:rsidR="00F438F9" w:rsidRPr="00F438F9" w:rsidRDefault="006A0BF4" w:rsidP="00F43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MSME ODR</w:t>
      </w:r>
      <w:r w:rsidR="00F438F9"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Filing (Delayed Payments)</w:t>
      </w:r>
    </w:p>
    <w:p w:rsidR="00F438F9" w:rsidRPr="00F438F9" w:rsidRDefault="00F438F9" w:rsidP="00F43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Loan &amp; Scheme Guidance</w:t>
      </w:r>
    </w:p>
    <w:p w:rsidR="00F438F9" w:rsidRPr="00F438F9" w:rsidRDefault="00F438F9" w:rsidP="00F43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PMEGP</w:t>
      </w:r>
    </w:p>
    <w:p w:rsidR="00F438F9" w:rsidRPr="00F438F9" w:rsidRDefault="00F438F9" w:rsidP="00F43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Mudra Loans</w:t>
      </w:r>
    </w:p>
    <w:p w:rsidR="00F438F9" w:rsidRPr="00F438F9" w:rsidRDefault="00F438F9" w:rsidP="00F43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Credit-linked subsidy schemes</w:t>
      </w:r>
    </w:p>
    <w:p w:rsidR="00F438F9" w:rsidRPr="00F438F9" w:rsidRDefault="00F438F9" w:rsidP="00F43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&amp; eligibility support</w:t>
      </w:r>
    </w:p>
    <w:p w:rsidR="00F438F9" w:rsidRPr="00F438F9" w:rsidRDefault="00F438F9" w:rsidP="00F43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Business Consultation</w:t>
      </w:r>
    </w:p>
    <w:p w:rsidR="00F438F9" w:rsidRPr="00F438F9" w:rsidRDefault="00F438F9" w:rsidP="00F43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One-to-one problem solving</w:t>
      </w:r>
    </w:p>
    <w:p w:rsidR="00F438F9" w:rsidRPr="00F438F9" w:rsidRDefault="00F438F9" w:rsidP="00F43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Scheme mapping based on business type</w:t>
      </w:r>
    </w:p>
    <w:p w:rsidR="00F438F9" w:rsidRPr="00F438F9" w:rsidRDefault="00F438F9" w:rsidP="00F43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and compliance strategy</w:t>
      </w:r>
    </w:p>
    <w:p w:rsidR="00F438F9" w:rsidRPr="00F438F9" w:rsidRDefault="00F438F9" w:rsidP="00F43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MSME AWARENESS CAMPS</w:t>
      </w:r>
    </w:p>
    <w:p w:rsidR="00F438F9" w:rsidRPr="00F438F9" w:rsidRDefault="00F438F9" w:rsidP="00F43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regularly conduct </w:t>
      </w: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on-ground MSME camps</w:t>
      </w: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industrial areas.</w:t>
      </w:r>
    </w:p>
    <w:p w:rsidR="00F438F9" w:rsidRPr="00F438F9" w:rsidRDefault="00F438F9" w:rsidP="00F43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camps are designed to be practical and interactive—not theoretical.</w:t>
      </w:r>
    </w:p>
    <w:p w:rsidR="00F438F9" w:rsidRPr="00F438F9" w:rsidRDefault="00F438F9" w:rsidP="00F43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happens in these </w:t>
      </w:r>
      <w:proofErr w:type="gramStart"/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camps:</w:t>
      </w:r>
      <w:proofErr w:type="gramEnd"/>
    </w:p>
    <w:p w:rsidR="00F438F9" w:rsidRPr="00F438F9" w:rsidRDefault="00F438F9" w:rsidP="00F43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Live explanation of schemes</w:t>
      </w:r>
    </w:p>
    <w:p w:rsidR="00F438F9" w:rsidRPr="00F438F9" w:rsidRDefault="00F438F9" w:rsidP="00F43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Real business case discussions</w:t>
      </w:r>
    </w:p>
    <w:p w:rsidR="00F438F9" w:rsidRPr="00F438F9" w:rsidRDefault="00F438F9" w:rsidP="00F43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Q&amp;A sessions</w:t>
      </w:r>
    </w:p>
    <w:p w:rsidR="00F438F9" w:rsidRPr="00F438F9" w:rsidRDefault="00F438F9" w:rsidP="00F43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consultation with MSME owners</w:t>
      </w:r>
    </w:p>
    <w:p w:rsidR="00F438F9" w:rsidRPr="00F438F9" w:rsidRDefault="00F438F9" w:rsidP="00F43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CAMPS &amp; EVENTS</w:t>
      </w:r>
    </w:p>
    <w:p w:rsidR="006A0BF4" w:rsidRPr="006A0BF4" w:rsidRDefault="006A0BF4" w:rsidP="006A0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6A0B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Jhilmil</w:t>
      </w:r>
      <w:proofErr w:type="spellEnd"/>
      <w:r w:rsidRPr="006A0B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Industrial Area MSME Awareness Camp</w:t>
      </w:r>
    </w:p>
    <w:p w:rsidR="006A0BF4" w:rsidRPr="006A0BF4" w:rsidRDefault="006A0BF4" w:rsidP="006A0BF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Location: </w:t>
      </w:r>
      <w:proofErr w:type="spellStart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Jhilmil</w:t>
      </w:r>
      <w:proofErr w:type="spellEnd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Friends Colony CETP Society, B Block, Delhi</w:t>
      </w:r>
    </w:p>
    <w:p w:rsidR="006A0BF4" w:rsidRPr="006A0BF4" w:rsidRDefault="006A0BF4" w:rsidP="006A0BF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April 4</w:t>
      </w: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⏰ Time: 3:00 PM – 5:00 PM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</w:p>
    <w:p w:rsidR="006A0BF4" w:rsidRPr="006A0BF4" w:rsidRDefault="006A0BF4" w:rsidP="006A0B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awareness about MSME schemes and formalization benefits among local industrial units 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Activities:</w:t>
      </w:r>
    </w:p>
    <w:p w:rsidR="006A0BF4" w:rsidRPr="006A0BF4" w:rsidRDefault="006A0BF4" w:rsidP="006A0B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Detailed explanation of MSME registration and government schemes </w:t>
      </w:r>
    </w:p>
    <w:p w:rsidR="006A0BF4" w:rsidRPr="006A0BF4" w:rsidRDefault="006A0BF4" w:rsidP="006A0B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Step-by-step guidance on how to avail benefits </w:t>
      </w:r>
    </w:p>
    <w:p w:rsidR="006A0BF4" w:rsidRPr="006A0BF4" w:rsidRDefault="006A0BF4" w:rsidP="006A0B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Q&amp;A session with business owners </w:t>
      </w:r>
    </w:p>
    <w:p w:rsidR="006A0BF4" w:rsidRPr="006A0BF4" w:rsidRDefault="006A0BF4" w:rsidP="006A0B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On-ground identification of eligible MSMEs 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Highlights:</w:t>
      </w:r>
    </w:p>
    <w:p w:rsidR="006A0BF4" w:rsidRPr="006A0BF4" w:rsidRDefault="006A0BF4" w:rsidP="006A0B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Presence of Chief Guest </w:t>
      </w:r>
      <w:r w:rsidRPr="006A0BF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Sanjay </w:t>
      </w:r>
      <w:proofErr w:type="spellStart"/>
      <w:r w:rsidRPr="006A0BF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GoyalJi</w:t>
      </w:r>
      <w:proofErr w:type="spellEnd"/>
    </w:p>
    <w:p w:rsidR="006A0BF4" w:rsidRPr="006A0BF4" w:rsidRDefault="006A0BF4" w:rsidP="006A0B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participation from industrial area members </w:t>
      </w:r>
    </w:p>
    <w:p w:rsidR="006A0BF4" w:rsidRPr="006A0BF4" w:rsidRDefault="006A0BF4" w:rsidP="006A0B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resolving real business challenges 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Impact:</w:t>
      </w:r>
    </w:p>
    <w:p w:rsidR="006A0BF4" w:rsidRPr="006A0BF4" w:rsidRDefault="006A0BF4" w:rsidP="006A0B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Helped participants understand practical implementation of schemes </w:t>
      </w:r>
    </w:p>
    <w:p w:rsidR="006A0BF4" w:rsidRPr="006A0BF4" w:rsidRDefault="006A0BF4" w:rsidP="006A0B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clarity on eligibility and documentation </w:t>
      </w:r>
    </w:p>
    <w:p w:rsidR="006A0BF4" w:rsidRDefault="006A0BF4" w:rsidP="006A0B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Encouraged MSMEs to initiate registration and compliance</w:t>
      </w:r>
    </w:p>
    <w:p w:rsidR="008A1486" w:rsidRPr="006A0BF4" w:rsidRDefault="008A1486" w:rsidP="008A1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6A580A9" wp14:editId="2645BC25">
            <wp:extent cx="2677363" cy="1506276"/>
            <wp:effectExtent l="0" t="0" r="0" b="0"/>
            <wp:docPr id="3" name="Picture 3" descr="Z:\ASTHA\MSME\PPT\event images\WhatsApp Image 2026-01-08 at 1.43.39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ASTHA\MSME\PPT\event images\WhatsApp Image 2026-01-08 at 1.43.39 PM (2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140" cy="150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148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677363" cy="1506379"/>
            <wp:effectExtent l="0" t="0" r="0" b="0"/>
            <wp:docPr id="4" name="Picture 4" descr="Z:\ASTHA\MSME\PPT\event images\WhatsApp Image 2026-01-08 at 1.43.3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Z:\ASTHA\MSME\PPT\event images\WhatsApp Image 2026-01-08 at 1.43.38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323" cy="150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BF4" w:rsidRPr="006A0BF4" w:rsidRDefault="006A0BF4" w:rsidP="006A0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Sahibabad MSME Awareness Camp</w:t>
      </w:r>
    </w:p>
    <w:p w:rsidR="006A0BF4" w:rsidRPr="006A0BF4" w:rsidRDefault="006A0BF4" w:rsidP="006A0BF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Location: Steel Pipe Distributors Association </w:t>
      </w:r>
      <w:proofErr w:type="spellStart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Bhawan</w:t>
      </w:r>
      <w:proofErr w:type="spellEnd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, Sahibabad</w:t>
      </w:r>
    </w:p>
    <w:p w:rsidR="006A0BF4" w:rsidRPr="006A0BF4" w:rsidRDefault="006A0BF4" w:rsidP="006A0BF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April 16</w:t>
      </w: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⏰ Time: 3:00 PM – 4:00 PM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</w:p>
    <w:p w:rsidR="006A0BF4" w:rsidRPr="006A0BF4" w:rsidRDefault="006A0BF4" w:rsidP="006A0B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provide direct consultation and scheme awareness to traders and manufacturers 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Activities:</w:t>
      </w:r>
    </w:p>
    <w:p w:rsidR="006A0BF4" w:rsidRPr="006A0BF4" w:rsidRDefault="006A0BF4" w:rsidP="006A0B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One-to-one interaction with MSME owners </w:t>
      </w:r>
    </w:p>
    <w:p w:rsidR="006A0BF4" w:rsidRPr="006A0BF4" w:rsidRDefault="006A0BF4" w:rsidP="006A0B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Personalized guidance on loan schemes and subsidies </w:t>
      </w:r>
    </w:p>
    <w:p w:rsidR="006A0BF4" w:rsidRPr="006A0BF4" w:rsidRDefault="006A0BF4" w:rsidP="006A0B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Distribution of informational materials </w:t>
      </w:r>
    </w:p>
    <w:p w:rsidR="006A0BF4" w:rsidRPr="006A0BF4" w:rsidRDefault="006A0BF4" w:rsidP="006A0B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Clarification of documentation and process-related doubts 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Highlights:</w:t>
      </w:r>
    </w:p>
    <w:p w:rsidR="006A0BF4" w:rsidRPr="006A0BF4" w:rsidRDefault="006A0BF4" w:rsidP="006A0B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by </w:t>
      </w:r>
      <w:proofErr w:type="spellStart"/>
      <w:r w:rsidRPr="006A0BF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ShriTarunAggarwal</w:t>
      </w:r>
      <w:proofErr w:type="spellEnd"/>
    </w:p>
    <w:p w:rsidR="006A0BF4" w:rsidRPr="006A0BF4" w:rsidRDefault="006A0BF4" w:rsidP="006A0B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Focused consultation-based format (not just seminar) </w:t>
      </w:r>
    </w:p>
    <w:p w:rsidR="006A0BF4" w:rsidRPr="006A0BF4" w:rsidRDefault="006A0BF4" w:rsidP="006A0B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engagement from association members 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Impact:</w:t>
      </w:r>
    </w:p>
    <w:p w:rsidR="006A0BF4" w:rsidRPr="006A0BF4" w:rsidRDefault="006A0BF4" w:rsidP="006A0B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Immediate resolution of business queries </w:t>
      </w:r>
    </w:p>
    <w:p w:rsidR="006A0BF4" w:rsidRPr="006A0BF4" w:rsidRDefault="006A0BF4" w:rsidP="006A0B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Helped businesses identify suitable schemes </w:t>
      </w:r>
    </w:p>
    <w:p w:rsidR="006A0BF4" w:rsidRDefault="006A0BF4" w:rsidP="006A0B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trust for further advisory and support </w:t>
      </w:r>
    </w:p>
    <w:p w:rsidR="008A1486" w:rsidRDefault="008A1486" w:rsidP="008A14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2613335" cy="1470355"/>
            <wp:effectExtent l="0" t="0" r="0" b="0"/>
            <wp:docPr id="1" name="Picture 1" descr="Z:\ASTHA\MSME\PPT\event images\WhatsApp Image 2026-01-08 at 1.43.37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ASTHA\MSME\PPT\event images\WhatsApp Image 2026-01-08 at 1.43.37 PM (3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21" cy="146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148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560320" cy="1440526"/>
            <wp:effectExtent l="0" t="0" r="0" b="0"/>
            <wp:docPr id="2" name="Picture 2" descr="Z:\ASTHA\MSME\PPT\event images\WhatsApp Image 2026-01-08 at 1.43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ASTHA\MSME\PPT\event images\WhatsApp Image 2026-01-08 at 1.43.37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327" cy="1439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28D" w:rsidRPr="006A0BF4" w:rsidRDefault="00DC75F4" w:rsidP="008A14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221.45pt;height:226.2pt">
            <v:imagedata r:id="rId10" o:title="NEWSPAPER CUTOUT"/>
          </v:shape>
        </w:pict>
      </w:r>
    </w:p>
    <w:p w:rsidR="006A0BF4" w:rsidRPr="006A0BF4" w:rsidRDefault="006A0BF4" w:rsidP="006A0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6A0B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Shatabdi</w:t>
      </w:r>
      <w:proofErr w:type="spellEnd"/>
      <w:r w:rsidR="00BE37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6A0B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Varsh</w:t>
      </w:r>
      <w:proofErr w:type="spellEnd"/>
      <w:r w:rsidR="00BE37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6A0B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Samaroh</w:t>
      </w:r>
      <w:proofErr w:type="spellEnd"/>
      <w:r w:rsidRPr="006A0B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MSME Camp</w:t>
      </w:r>
    </w:p>
    <w:p w:rsidR="006A0BF4" w:rsidRPr="006A0BF4" w:rsidRDefault="006A0BF4" w:rsidP="006A0BF4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Location: Friends Colony Industrial Area, </w:t>
      </w:r>
      <w:proofErr w:type="spellStart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Shahdara</w:t>
      </w:r>
      <w:proofErr w:type="spellEnd"/>
    </w:p>
    <w:p w:rsidR="006A0BF4" w:rsidRPr="006A0BF4" w:rsidRDefault="006A0BF4" w:rsidP="006A0BF4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December 15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</w:p>
    <w:p w:rsidR="006A0BF4" w:rsidRPr="006A0BF4" w:rsidRDefault="006A0BF4" w:rsidP="006A0B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conduct large-scale MSME awareness during a major industrial gathering 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Activities:</w:t>
      </w:r>
    </w:p>
    <w:p w:rsidR="006A0BF4" w:rsidRPr="006A0BF4" w:rsidRDefault="006A0BF4" w:rsidP="006A0B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Awareness sessions on MSME schemes and compliance </w:t>
      </w:r>
    </w:p>
    <w:p w:rsidR="006A0BF4" w:rsidRPr="006A0BF4" w:rsidRDefault="006A0BF4" w:rsidP="006A0B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Interaction with industrialists and association members </w:t>
      </w:r>
    </w:p>
    <w:p w:rsidR="006A0BF4" w:rsidRPr="006A0BF4" w:rsidRDefault="006A0BF4" w:rsidP="006A0B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Promotion of formalization and structured growth 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Highlights:</w:t>
      </w:r>
    </w:p>
    <w:p w:rsidR="006A0BF4" w:rsidRPr="006A0BF4" w:rsidRDefault="006A0BF4" w:rsidP="006A0B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during a significant industrial event </w:t>
      </w:r>
    </w:p>
    <w:p w:rsidR="006A0BF4" w:rsidRPr="006A0BF4" w:rsidRDefault="006A0BF4" w:rsidP="006A0B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Recognition and appreciation for social contribution </w:t>
      </w:r>
    </w:p>
    <w:p w:rsidR="006A0BF4" w:rsidRPr="006A0BF4" w:rsidRDefault="006A0BF4" w:rsidP="006A0B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networking with industrial stakeholders 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Impact:</w:t>
      </w:r>
    </w:p>
    <w:p w:rsidR="006A0BF4" w:rsidRPr="006A0BF4" w:rsidRDefault="006A0BF4" w:rsidP="006A0B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Expanded outreach to a larger MSME audience </w:t>
      </w:r>
    </w:p>
    <w:p w:rsidR="006A0BF4" w:rsidRPr="006A0BF4" w:rsidRDefault="006A0BF4" w:rsidP="006A0B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Strengthened presence in industrial associations </w:t>
      </w:r>
    </w:p>
    <w:p w:rsidR="008A1486" w:rsidRDefault="006A0BF4" w:rsidP="008A14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awareness about government support systems </w:t>
      </w:r>
    </w:p>
    <w:p w:rsidR="008A1486" w:rsidRDefault="008A1486" w:rsidP="008A14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713939" cy="2216302"/>
            <wp:effectExtent l="0" t="0" r="0" b="0"/>
            <wp:docPr id="5" name="Picture 5" descr="Z:\ASTHA\MSME\PPT\event images\WhatsApp Image 2026-01-08 at 1.48.08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:\ASTHA\MSME\PPT\event images\WhatsApp Image 2026-01-08 at 1.48.08 PM (2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261" cy="221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148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938528" cy="3197039"/>
            <wp:effectExtent l="0" t="0" r="0" b="0"/>
            <wp:docPr id="7" name="Picture 7" descr="Z:\ASTHA\MSME\PPT\event images\WhatsApp Image 2026-01-08 at 1.48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Z:\ASTHA\MSME\PPT\event images\WhatsApp Image 2026-01-08 at 1.48.08 P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520" cy="3201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03" w:rsidRDefault="008A1486" w:rsidP="00DA65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A148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1BCF5A3" wp14:editId="0928449C">
            <wp:extent cx="2370124" cy="1777222"/>
            <wp:effectExtent l="0" t="0" r="0" b="0"/>
            <wp:docPr id="9" name="Picture 9" descr="Z:\ASTHA\MSME\PPT\event images\WhatsApp Image 2026-01-08 at 1.48.11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Z:\ASTHA\MSME\PPT\event images\WhatsApp Image 2026-01-08 at 1.48.11 PM (2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350" cy="17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</w:t>
      </w:r>
      <w:r w:rsidR="00A07EE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8DCD8B4" wp14:editId="7B726EE4">
            <wp:extent cx="2809036" cy="1679952"/>
            <wp:effectExtent l="0" t="0" r="0" b="0"/>
            <wp:docPr id="11" name="Picture 11" descr="Z:\ASTHA\MSME\PPT\event images\WhatsApp Image 2026-01-08 at 1.48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Z:\ASTHA\MSME\PPT\event images\WhatsApp Image 2026-01-08 at 1.48.10 PM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269" cy="167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28D" w:rsidRDefault="00C5428D" w:rsidP="008A14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713512" cy="2133731"/>
            <wp:effectExtent l="0" t="0" r="0" b="0"/>
            <wp:docPr id="13" name="Picture 13" descr="Z:\SHRI NANAK FOUNDATION\MSME EVENT\WhatsApp Image 2026-01-03 at 1.00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Z:\SHRI NANAK FOUNDATION\MSME EVENT\WhatsApp Image 2026-01-03 at 1.00.55 P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081" cy="2135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03" w:rsidRPr="008A1486" w:rsidRDefault="00DA6503" w:rsidP="008A14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0BF4" w:rsidRPr="006A0BF4" w:rsidRDefault="006A0BF4" w:rsidP="006A0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MSME WEEK 2025 – SPECIAL INITIATIVE</w:t>
      </w:r>
    </w:p>
    <w:p w:rsidR="006A0BF4" w:rsidRPr="006A0BF4" w:rsidRDefault="006A0BF4" w:rsidP="006A0BF4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Location: Multiple </w:t>
      </w:r>
      <w:proofErr w:type="spellStart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Touchpoints</w:t>
      </w:r>
      <w:proofErr w:type="spellEnd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On-Ground &amp; Office Support</w:t>
      </w:r>
    </w:p>
    <w:p w:rsidR="006A0BF4" w:rsidRPr="006A0BF4" w:rsidRDefault="006A0BF4" w:rsidP="006A0BF4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June 26 – June 30, 2025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</w:p>
    <w:p w:rsidR="006A0BF4" w:rsidRPr="006A0BF4" w:rsidRDefault="006A0BF4" w:rsidP="006A0B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provide end-to-end MSME support through a dedicated awareness and service drive 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Activities:</w:t>
      </w:r>
    </w:p>
    <w:p w:rsidR="006A0BF4" w:rsidRPr="006A0BF4" w:rsidRDefault="006A0BF4" w:rsidP="006A0B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Free </w:t>
      </w:r>
      <w:proofErr w:type="spellStart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for new and existing businesses </w:t>
      </w:r>
    </w:p>
    <w:p w:rsidR="006A0BF4" w:rsidRPr="006A0BF4" w:rsidRDefault="006A0BF4" w:rsidP="006A0B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 </w:t>
      </w:r>
      <w:proofErr w:type="spellStart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assistance </w:t>
      </w:r>
    </w:p>
    <w:p w:rsidR="006A0BF4" w:rsidRPr="006A0BF4" w:rsidRDefault="006A0BF4" w:rsidP="006A0B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Samadhaan</w:t>
      </w:r>
      <w:proofErr w:type="spellEnd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filing support for delayed payments </w:t>
      </w:r>
    </w:p>
    <w:p w:rsidR="006A0BF4" w:rsidRPr="006A0BF4" w:rsidRDefault="006A0BF4" w:rsidP="006A0B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Loan consultation (PMEGP, Mudra, subsidy schemes) </w:t>
      </w:r>
    </w:p>
    <w:p w:rsidR="006A0BF4" w:rsidRPr="006A0BF4" w:rsidRDefault="006A0BF4" w:rsidP="006A0B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Documentation and compliance assistance 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Highlights:</w:t>
      </w:r>
    </w:p>
    <w:p w:rsidR="006A0BF4" w:rsidRPr="006A0BF4" w:rsidRDefault="006A0BF4" w:rsidP="006A0B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Completely free support initiative </w:t>
      </w:r>
    </w:p>
    <w:p w:rsidR="006A0BF4" w:rsidRPr="006A0BF4" w:rsidRDefault="006A0BF4" w:rsidP="006A0B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focused consultations </w:t>
      </w:r>
    </w:p>
    <w:p w:rsidR="006A0BF4" w:rsidRPr="006A0BF4" w:rsidRDefault="006A0BF4" w:rsidP="006A0B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Hands-on execution support (not just guidance) </w:t>
      </w:r>
    </w:p>
    <w:p w:rsidR="006A0BF4" w:rsidRPr="006A0BF4" w:rsidRDefault="006A0BF4" w:rsidP="006A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Impact:</w:t>
      </w:r>
    </w:p>
    <w:p w:rsidR="006A0BF4" w:rsidRPr="006A0BF4" w:rsidRDefault="006A0BF4" w:rsidP="006A0B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Helped MSMEs resolve payment issues </w:t>
      </w:r>
    </w:p>
    <w:p w:rsidR="006A0BF4" w:rsidRPr="006A0BF4" w:rsidRDefault="006A0BF4" w:rsidP="006A0B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access to government marketplaces (</w:t>
      </w:r>
      <w:proofErr w:type="spellStart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6A0BF4" w:rsidRPr="006A0BF4" w:rsidRDefault="006A0BF4" w:rsidP="006A0B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compliance and formal registration levels </w:t>
      </w:r>
    </w:p>
    <w:p w:rsidR="00D80DCD" w:rsidRPr="00BE2335" w:rsidRDefault="006A0BF4" w:rsidP="00BE23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participation in government schemes </w:t>
      </w:r>
    </w:p>
    <w:p w:rsidR="00F438F9" w:rsidRPr="00F438F9" w:rsidRDefault="00F438F9" w:rsidP="00F43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B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MEDIA COVERAGE &amp; RECOGNITION</w:t>
      </w:r>
    </w:p>
    <w:p w:rsidR="00F438F9" w:rsidRPr="00F438F9" w:rsidRDefault="00F438F9" w:rsidP="00F43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Our initiatives have been recognized at multiple forums, including:</w:t>
      </w:r>
    </w:p>
    <w:p w:rsidR="00F438F9" w:rsidRPr="00F438F9" w:rsidRDefault="00F438F9" w:rsidP="00F438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Appreciation during </w:t>
      </w:r>
      <w:proofErr w:type="spellStart"/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Shatabdi</w:t>
      </w:r>
      <w:proofErr w:type="spellEnd"/>
      <w:r w:rsidR="008A0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Varsh</w:t>
      </w:r>
      <w:proofErr w:type="spellEnd"/>
      <w:r w:rsidR="008A0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bookmarkStart w:id="0" w:name="_GoBack"/>
      <w:bookmarkEnd w:id="0"/>
      <w:proofErr w:type="spellStart"/>
      <w:r w:rsidRPr="006A0B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Samaroh</w:t>
      </w:r>
      <w:proofErr w:type="spellEnd"/>
    </w:p>
    <w:p w:rsidR="00F438F9" w:rsidRPr="00F438F9" w:rsidRDefault="00F438F9" w:rsidP="00F438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Acknowledgment for MSME awareness and social contribution</w:t>
      </w:r>
    </w:p>
    <w:p w:rsidR="00F438F9" w:rsidRDefault="00F438F9" w:rsidP="00F43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38F9">
        <w:rPr>
          <w:rFonts w:ascii="Times New Roman" w:eastAsia="Times New Roman" w:hAnsi="Times New Roman" w:cs="Times New Roman"/>
          <w:sz w:val="24"/>
          <w:szCs w:val="24"/>
          <w:lang w:eastAsia="en-IN"/>
        </w:rPr>
        <w:t>We continue to collaborate with industry associations and explore partnerships with PSUs and CSR initiatives to expand our reach.</w:t>
      </w:r>
    </w:p>
    <w:p w:rsidR="00C5428D" w:rsidRPr="00F438F9" w:rsidRDefault="00C5428D" w:rsidP="00F43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38F9" w:rsidRPr="00F438F9" w:rsidRDefault="00F438F9" w:rsidP="00F43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38F9" w:rsidRPr="00F438F9" w:rsidRDefault="00F438F9" w:rsidP="00F43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E5A5A" w:rsidRPr="006A0BF4" w:rsidRDefault="007E5A5A">
      <w:pPr>
        <w:rPr>
          <w:rFonts w:ascii="Times New Roman" w:hAnsi="Times New Roman" w:cs="Times New Roman"/>
        </w:rPr>
      </w:pPr>
    </w:p>
    <w:sectPr w:rsidR="007E5A5A" w:rsidRPr="006A0BF4" w:rsidSect="00361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C4CB6"/>
    <w:multiLevelType w:val="multilevel"/>
    <w:tmpl w:val="3FE4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C49AF"/>
    <w:multiLevelType w:val="multilevel"/>
    <w:tmpl w:val="EFDC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A3173"/>
    <w:multiLevelType w:val="multilevel"/>
    <w:tmpl w:val="891E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463126"/>
    <w:multiLevelType w:val="multilevel"/>
    <w:tmpl w:val="49B0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584577"/>
    <w:multiLevelType w:val="multilevel"/>
    <w:tmpl w:val="417E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3830C5"/>
    <w:multiLevelType w:val="multilevel"/>
    <w:tmpl w:val="3F2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5B5747"/>
    <w:multiLevelType w:val="multilevel"/>
    <w:tmpl w:val="FBD8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386BE4"/>
    <w:multiLevelType w:val="multilevel"/>
    <w:tmpl w:val="AB26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C57F94"/>
    <w:multiLevelType w:val="multilevel"/>
    <w:tmpl w:val="409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AD17EB"/>
    <w:multiLevelType w:val="multilevel"/>
    <w:tmpl w:val="49B0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483D95"/>
    <w:multiLevelType w:val="multilevel"/>
    <w:tmpl w:val="8CCE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9808BE"/>
    <w:multiLevelType w:val="multilevel"/>
    <w:tmpl w:val="0C28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7A165D"/>
    <w:multiLevelType w:val="multilevel"/>
    <w:tmpl w:val="35D6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D55C5B"/>
    <w:multiLevelType w:val="hybridMultilevel"/>
    <w:tmpl w:val="8BFE37E0"/>
    <w:lvl w:ilvl="0" w:tplc="F8D6B28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27C44899"/>
    <w:multiLevelType w:val="multilevel"/>
    <w:tmpl w:val="946E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EA7BA8"/>
    <w:multiLevelType w:val="multilevel"/>
    <w:tmpl w:val="5314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9149B3"/>
    <w:multiLevelType w:val="multilevel"/>
    <w:tmpl w:val="3A7A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884700"/>
    <w:multiLevelType w:val="multilevel"/>
    <w:tmpl w:val="07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CF54C0"/>
    <w:multiLevelType w:val="multilevel"/>
    <w:tmpl w:val="0FE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EA0DEA"/>
    <w:multiLevelType w:val="multilevel"/>
    <w:tmpl w:val="E30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D115DB"/>
    <w:multiLevelType w:val="multilevel"/>
    <w:tmpl w:val="298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4A70BC"/>
    <w:multiLevelType w:val="multilevel"/>
    <w:tmpl w:val="49B0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E8642E"/>
    <w:multiLevelType w:val="hybridMultilevel"/>
    <w:tmpl w:val="1A824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5C3227"/>
    <w:multiLevelType w:val="multilevel"/>
    <w:tmpl w:val="783C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186F19"/>
    <w:multiLevelType w:val="multilevel"/>
    <w:tmpl w:val="E3CE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C93D50"/>
    <w:multiLevelType w:val="multilevel"/>
    <w:tmpl w:val="F27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002E02"/>
    <w:multiLevelType w:val="hybridMultilevel"/>
    <w:tmpl w:val="9A808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D6370A"/>
    <w:multiLevelType w:val="multilevel"/>
    <w:tmpl w:val="53DE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5A322F"/>
    <w:multiLevelType w:val="multilevel"/>
    <w:tmpl w:val="C3FC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C60E93"/>
    <w:multiLevelType w:val="multilevel"/>
    <w:tmpl w:val="7F2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594E3A"/>
    <w:multiLevelType w:val="multilevel"/>
    <w:tmpl w:val="9918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DB1179"/>
    <w:multiLevelType w:val="multilevel"/>
    <w:tmpl w:val="194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EB72C1"/>
    <w:multiLevelType w:val="multilevel"/>
    <w:tmpl w:val="45C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04C5DAB"/>
    <w:multiLevelType w:val="multilevel"/>
    <w:tmpl w:val="4DFA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71317C"/>
    <w:multiLevelType w:val="multilevel"/>
    <w:tmpl w:val="5A02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8F386D"/>
    <w:multiLevelType w:val="multilevel"/>
    <w:tmpl w:val="C562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4"/>
  </w:num>
  <w:num w:numId="3">
    <w:abstractNumId w:val="15"/>
  </w:num>
  <w:num w:numId="4">
    <w:abstractNumId w:val="7"/>
  </w:num>
  <w:num w:numId="5">
    <w:abstractNumId w:val="28"/>
  </w:num>
  <w:num w:numId="6">
    <w:abstractNumId w:val="18"/>
  </w:num>
  <w:num w:numId="7">
    <w:abstractNumId w:val="30"/>
  </w:num>
  <w:num w:numId="8">
    <w:abstractNumId w:val="1"/>
  </w:num>
  <w:num w:numId="9">
    <w:abstractNumId w:val="33"/>
  </w:num>
  <w:num w:numId="10">
    <w:abstractNumId w:val="11"/>
  </w:num>
  <w:num w:numId="11">
    <w:abstractNumId w:val="16"/>
  </w:num>
  <w:num w:numId="12">
    <w:abstractNumId w:val="25"/>
  </w:num>
  <w:num w:numId="13">
    <w:abstractNumId w:val="31"/>
  </w:num>
  <w:num w:numId="14">
    <w:abstractNumId w:val="0"/>
  </w:num>
  <w:num w:numId="15">
    <w:abstractNumId w:val="35"/>
  </w:num>
  <w:num w:numId="16">
    <w:abstractNumId w:val="13"/>
  </w:num>
  <w:num w:numId="17">
    <w:abstractNumId w:val="10"/>
  </w:num>
  <w:num w:numId="18">
    <w:abstractNumId w:val="4"/>
  </w:num>
  <w:num w:numId="19">
    <w:abstractNumId w:val="14"/>
  </w:num>
  <w:num w:numId="20">
    <w:abstractNumId w:val="21"/>
  </w:num>
  <w:num w:numId="21">
    <w:abstractNumId w:val="8"/>
  </w:num>
  <w:num w:numId="22">
    <w:abstractNumId w:val="5"/>
  </w:num>
  <w:num w:numId="23">
    <w:abstractNumId w:val="19"/>
  </w:num>
  <w:num w:numId="24">
    <w:abstractNumId w:val="2"/>
  </w:num>
  <w:num w:numId="25">
    <w:abstractNumId w:val="6"/>
  </w:num>
  <w:num w:numId="26">
    <w:abstractNumId w:val="17"/>
  </w:num>
  <w:num w:numId="27">
    <w:abstractNumId w:val="12"/>
  </w:num>
  <w:num w:numId="28">
    <w:abstractNumId w:val="27"/>
  </w:num>
  <w:num w:numId="29">
    <w:abstractNumId w:val="23"/>
  </w:num>
  <w:num w:numId="30">
    <w:abstractNumId w:val="32"/>
  </w:num>
  <w:num w:numId="31">
    <w:abstractNumId w:val="20"/>
  </w:num>
  <w:num w:numId="32">
    <w:abstractNumId w:val="34"/>
  </w:num>
  <w:num w:numId="33">
    <w:abstractNumId w:val="22"/>
  </w:num>
  <w:num w:numId="34">
    <w:abstractNumId w:val="26"/>
  </w:num>
  <w:num w:numId="35">
    <w:abstractNumId w:val="3"/>
  </w:num>
  <w:num w:numId="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438F9"/>
    <w:rsid w:val="00361DFD"/>
    <w:rsid w:val="006A0BF4"/>
    <w:rsid w:val="007E5A5A"/>
    <w:rsid w:val="008A0A2F"/>
    <w:rsid w:val="008A1486"/>
    <w:rsid w:val="009C3737"/>
    <w:rsid w:val="00A07EE1"/>
    <w:rsid w:val="00BE2335"/>
    <w:rsid w:val="00BE3783"/>
    <w:rsid w:val="00C5428D"/>
    <w:rsid w:val="00D80DCD"/>
    <w:rsid w:val="00DA6503"/>
    <w:rsid w:val="00DC75F4"/>
    <w:rsid w:val="00F438F9"/>
    <w:rsid w:val="00F740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1DFD"/>
  </w:style>
  <w:style w:type="paragraph" w:styleId="Heading2">
    <w:name w:val="heading 2"/>
    <w:basedOn w:val="Normal"/>
    <w:link w:val="Heading2Char"/>
    <w:uiPriority w:val="9"/>
    <w:qFormat/>
    <w:rsid w:val="00F438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38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38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38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3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38F9"/>
    <w:rPr>
      <w:b/>
      <w:bCs/>
    </w:rPr>
  </w:style>
  <w:style w:type="character" w:styleId="Emphasis">
    <w:name w:val="Emphasis"/>
    <w:basedOn w:val="DefaultParagraphFont"/>
    <w:uiPriority w:val="20"/>
    <w:qFormat/>
    <w:rsid w:val="00F438F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438F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A0B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1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4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38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38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38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38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3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38F9"/>
    <w:rPr>
      <w:b/>
      <w:bCs/>
    </w:rPr>
  </w:style>
  <w:style w:type="character" w:styleId="Emphasis">
    <w:name w:val="Emphasis"/>
    <w:basedOn w:val="DefaultParagraphFont"/>
    <w:uiPriority w:val="20"/>
    <w:qFormat/>
    <w:rsid w:val="00F438F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438F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A0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9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17</cp:revision>
  <cp:lastPrinted>2026-04-23T07:58:00Z</cp:lastPrinted>
  <dcterms:created xsi:type="dcterms:W3CDTF">2026-04-21T07:24:00Z</dcterms:created>
  <dcterms:modified xsi:type="dcterms:W3CDTF">2026-04-24T06:34:00Z</dcterms:modified>
</cp:coreProperties>
</file>