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Georgia" w:cs="Georgia" w:eastAsia="Georgia" w:hAnsi="Georgia"/>
          <w:b/>
          <w:bCs/>
          <w:color w:val="9B7A2E"/>
          <w:sz w:val="26"/>
          <w:szCs w:val="26"/>
        </w:rPr>
        <w:t xml:space="preserve">HUBCREW TALENT SOLUTIONS LLP</w:t>
      </w:r>
    </w:p>
    <w:p>
      <w:pPr>
        <w:spacing w:after="180" w:before="380"/>
        <w:jc w:val="center"/>
      </w:pPr>
      <w:r>
        <w:rPr>
          <w:rFonts w:ascii="Georgia" w:cs="Georgia" w:eastAsia="Georgia" w:hAnsi="Georgia"/>
          <w:b/>
          <w:bCs/>
          <w:color w:val="1F2A33"/>
          <w:sz w:val="52"/>
          <w:szCs w:val="52"/>
        </w:rPr>
        <w:t xml:space="preserve">Scope of Work</w:t>
      </w:r>
    </w:p>
    <w:p>
      <w:pPr>
        <w:spacing w:after="700"/>
        <w:jc w:val="center"/>
      </w:pPr>
      <w:r>
        <w:rPr>
          <w:rFonts w:ascii="Georgia" w:cs="Georgia" w:eastAsia="Georgia" w:hAnsi="Georgia"/>
          <w:i/>
          <w:iCs/>
          <w:color w:val="1F2A33"/>
          <w:sz w:val="32"/>
          <w:szCs w:val="32"/>
        </w:rPr>
        <w:t xml:space="preserve">Digital &amp; Social Media Presence Activation</w:t>
      </w:r>
    </w:p>
    <w:p>
      <w:pPr>
        <w:spacing w:after="60"/>
        <w:jc w:val="center"/>
      </w:pPr>
      <w:r>
        <w:rPr>
          <w:rFonts w:ascii="Calibri" w:cs="Calibri" w:eastAsia="Calibri" w:hAnsi="Calibri"/>
          <w:color w:val="5B5B5B"/>
          <w:sz w:val="22"/>
          <w:szCs w:val="22"/>
        </w:rPr>
        <w:t xml:space="preserve">Brand Identity  ·  Website  ·  Corporate Collateral  ·  Core Social &amp; Business Platforms</w:t>
      </w:r>
    </w:p>
    <w:p>
      <w:pPr>
        <w:spacing w:after="40" w:before="1300"/>
        <w:jc w:val="center"/>
      </w:pPr>
      <w:r>
        <w:rPr>
          <w:rFonts w:ascii="Calibri" w:cs="Calibri" w:eastAsia="Calibri" w:hAnsi="Calibri"/>
          <w:b/>
          <w:bCs/>
          <w:color w:val="1F2A33"/>
          <w:sz w:val="22"/>
          <w:szCs w:val="22"/>
        </w:rPr>
        <w:t xml:space="preserve">Engagement Window: 08 September – 30 September 2026</w:t>
      </w:r>
    </w:p>
    <w:p>
      <w:pPr>
        <w:spacing w:after="40"/>
        <w:jc w:val="center"/>
      </w:pPr>
      <w:r>
        <w:rPr>
          <w:rFonts w:ascii="Calibri" w:cs="Calibri" w:eastAsia="Calibri" w:hAnsi="Calibri"/>
          <w:color w:val="5B5B5B"/>
          <w:sz w:val="20"/>
          <w:szCs w:val="20"/>
        </w:rPr>
        <w:t xml:space="preserve">Prepared for: Digital Marketing &amp; Social Media Partner / Agency</w:t>
      </w:r>
    </w:p>
    <w:p>
      <w:pPr>
        <w:jc w:val="center"/>
      </w:pPr>
      <w:r>
        <w:rPr>
          <w:rFonts w:ascii="Calibri" w:cs="Calibri" w:eastAsia="Calibri" w:hAnsi="Calibri"/>
          <w:color w:val="5B5B5B"/>
          <w:sz w:val="20"/>
          <w:szCs w:val="20"/>
        </w:rPr>
        <w:t xml:space="preserve">Prepared by: Krishna Saurabh, Co-Founder — HubCrew Talent Solutions LLP</w:t>
      </w:r>
    </w:p>
    <w:p>
      <w:pPr>
        <w:spacing w:before="40"/>
        <w:jc w:val="center"/>
      </w:pPr>
      <w:r>
        <w:rPr>
          <w:rFonts w:ascii="Calibri" w:cs="Calibri" w:eastAsia="Calibri" w:hAnsi="Calibri"/>
          <w:color w:val="5B5B5B"/>
          <w:sz w:val="20"/>
          <w:szCs w:val="20"/>
        </w:rPr>
        <w:t xml:space="preserve">Document Date: 07 September 2026   |   Version 1.0</w:t>
      </w:r>
    </w:p>
    <w:p>
      <w:r>
        <w:br w:type="page"/>
      </w:r>
    </w:p>
    <w:p>
      <w:pPr>
        <w:pStyle w:val="Heading1"/>
        <w:pBdr>
          <w:bottom w:val="single" w:color="9B7A2E" w:sz="6" w:space="4"/>
        </w:pBdr>
        <w:spacing w:after="200" w:before="420"/>
      </w:pPr>
      <w:r>
        <w:rPr>
          <w:rFonts w:ascii="Georgia" w:cs="Georgia" w:eastAsia="Georgia" w:hAnsi="Georgia"/>
          <w:b/>
          <w:bCs/>
          <w:color w:val="1F2A33"/>
          <w:sz w:val="30"/>
          <w:szCs w:val="30"/>
        </w:rPr>
        <w:t xml:space="preserve">Document Control</w:t>
      </w:r>
    </w:p>
    <w:tbl>
      <w:tblPr>
        <w:tblW w:type="dxa" w:w="10400"/>
        <w:tblBorders>
          <w:top w:val="single" w:color="C9BE9E" w:sz="4"/>
          <w:left w:val="single" w:color="C9BE9E" w:sz="4"/>
          <w:bottom w:val="single" w:color="C9BE9E" w:sz="4"/>
          <w:right w:val="single" w:color="C9BE9E" w:sz="4"/>
          <w:insideH w:val="single" w:color="E4DCC4" w:sz="4"/>
          <w:insideV w:val="single" w:color="E4DCC4" w:sz="4"/>
        </w:tblBorders>
      </w:tblPr>
      <w:tblGrid>
        <w:gridCol w:w="2200"/>
        <w:gridCol w:w="2300"/>
        <w:gridCol w:w="2500"/>
        <w:gridCol w:w="34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Version</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Date</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Prepared By</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Status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1.0</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07-Sep-2026</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Krishna Saurabh</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Issued for partner review &amp; acceptance</w:t>
            </w:r>
          </w:p>
        </w:tc>
      </w:tr>
    </w:tbl>
    <w:p>
      <w:pPr>
        <w:spacing w:after="120"/>
      </w:pPr>
      <w:r>
        <w:rPr>
          <w:rFonts w:ascii="Calibri" w:cs="Calibri" w:eastAsia="Calibri" w:hAnsi="Calibri"/>
          <w:color w:val="1F2A33"/>
          <w:sz w:val="21"/>
          <w:szCs w:val="21"/>
        </w:rPr>
        <w:t xml:space="preserve"/>
      </w:r>
    </w:p>
    <w:p>
      <w:pPr>
        <w:pStyle w:val="Heading1"/>
        <w:pBdr>
          <w:bottom w:val="single" w:color="9B7A2E" w:sz="6" w:space="4"/>
        </w:pBdr>
        <w:spacing w:after="200" w:before="420"/>
      </w:pPr>
      <w:r>
        <w:rPr>
          <w:rFonts w:ascii="Georgia" w:cs="Georgia" w:eastAsia="Georgia" w:hAnsi="Georgia"/>
          <w:b/>
          <w:bCs/>
          <w:color w:val="1F2A33"/>
          <w:sz w:val="30"/>
          <w:szCs w:val="30"/>
        </w:rPr>
        <w:t xml:space="preserve">1. Background &amp; Objective</w:t>
      </w:r>
    </w:p>
    <w:p>
      <w:pPr>
        <w:spacing w:after="120"/>
      </w:pPr>
      <w:r>
        <w:rPr>
          <w:rFonts w:ascii="Calibri" w:cs="Calibri" w:eastAsia="Calibri" w:hAnsi="Calibri"/>
          <w:color w:val="1F2A33"/>
          <w:sz w:val="21"/>
          <w:szCs w:val="21"/>
        </w:rPr>
        <w:t xml:space="preserve">HubCrew Talent Solutions LLP is a Hyderabad-based Recruitment Process Outsourcing (RPO), staffing, and HR advisory firm, currently moving from incorporation into client-facing operations. As a B2B services business, HubCrew's credibility with potential clients — HR leaders, founders, and hiring managers evaluating RPO/staffing vendors — is shaped heavily by how professionally it presents itself online and in first-meeting collateral.</w:t>
      </w:r>
    </w:p>
    <w:p>
      <w:pPr>
        <w:spacing w:after="120"/>
      </w:pPr>
      <w:r>
        <w:rPr>
          <w:rFonts w:ascii="Calibri" w:cs="Calibri" w:eastAsia="Calibri" w:hAnsi="Calibri"/>
          <w:color w:val="1F2A33"/>
          <w:sz w:val="21"/>
          <w:szCs w:val="21"/>
        </w:rPr>
        <w:t xml:space="preserve">This Scope of Work (SOW) defines the complete set of deliverables required from the digital marketing / social media partner to activate HubCrew's brand identity, website, and core digital presence across all platforms that a B2B recruitment/RPO buyer typically checks before engaging a vendor — to be completed by 30 September 2026.</w:t>
      </w:r>
    </w:p>
    <w:p>
      <w:pPr>
        <w:spacing w:after="90" w:before="200"/>
      </w:pPr>
      <w:r>
        <w:rPr>
          <w:rFonts w:ascii="Calibri" w:cs="Calibri" w:eastAsia="Calibri" w:hAnsi="Calibri"/>
          <w:b/>
          <w:bCs/>
          <w:color w:val="1F2A33"/>
          <w:sz w:val="22"/>
          <w:szCs w:val="22"/>
        </w:rPr>
        <w:t xml:space="preserve">Objective</w:t>
      </w:r>
    </w:p>
    <w:p>
      <w:pPr>
        <w:pStyle w:val="ListParagraph"/>
        <w:numPr>
          <w:ilvl w:val="0"/>
          <w:numId w:val="2"/>
        </w:numPr>
        <w:spacing w:after="60"/>
      </w:pPr>
      <w:r>
        <w:rPr>
          <w:rFonts w:ascii="Calibri" w:cs="Calibri" w:eastAsia="Calibri" w:hAnsi="Calibri"/>
          <w:color w:val="1F2A33"/>
          <w:sz w:val="21"/>
          <w:szCs w:val="21"/>
        </w:rPr>
        <w:t xml:space="preserve">Finalize HubCrew's logo and brand identity system.</w:t>
      </w:r>
    </w:p>
    <w:p>
      <w:pPr>
        <w:pStyle w:val="ListParagraph"/>
        <w:numPr>
          <w:ilvl w:val="0"/>
          <w:numId w:val="2"/>
        </w:numPr>
        <w:spacing w:after="60"/>
      </w:pPr>
      <w:r>
        <w:rPr>
          <w:rFonts w:ascii="Calibri" w:cs="Calibri" w:eastAsia="Calibri" w:hAnsi="Calibri"/>
          <w:color w:val="1F2A33"/>
          <w:sz w:val="21"/>
          <w:szCs w:val="21"/>
        </w:rPr>
        <w:t xml:space="preserve">Design and launch a dynamic, content-manageable website (hubcrewtech.com).</w:t>
      </w:r>
    </w:p>
    <w:p>
      <w:pPr>
        <w:pStyle w:val="ListParagraph"/>
        <w:numPr>
          <w:ilvl w:val="0"/>
          <w:numId w:val="2"/>
        </w:numPr>
        <w:spacing w:after="60"/>
      </w:pPr>
      <w:r>
        <w:rPr>
          <w:rFonts w:ascii="Calibri" w:cs="Calibri" w:eastAsia="Calibri" w:hAnsi="Calibri"/>
          <w:color w:val="1F2A33"/>
          <w:sz w:val="21"/>
          <w:szCs w:val="21"/>
        </w:rPr>
        <w:t xml:space="preserve">Activate and fully brand all core B2B social and business platforms — setup and branding only, not ongoing posting.</w:t>
      </w:r>
    </w:p>
    <w:p>
      <w:pPr>
        <w:pStyle w:val="ListParagraph"/>
        <w:numPr>
          <w:ilvl w:val="0"/>
          <w:numId w:val="2"/>
        </w:numPr>
        <w:spacing w:after="60"/>
      </w:pPr>
      <w:r>
        <w:rPr>
          <w:rFonts w:ascii="Calibri" w:cs="Calibri" w:eastAsia="Calibri" w:hAnsi="Calibri"/>
          <w:color w:val="1F2A33"/>
          <w:sz w:val="21"/>
          <w:szCs w:val="21"/>
        </w:rPr>
        <w:t xml:space="preserve">Produce a corporate presentation, brochure, and digital/print collateral for client-facing use.</w:t>
      </w:r>
    </w:p>
    <w:p>
      <w:pPr>
        <w:pStyle w:val="ListParagraph"/>
        <w:numPr>
          <w:ilvl w:val="0"/>
          <w:numId w:val="2"/>
        </w:numPr>
        <w:spacing w:after="60"/>
      </w:pPr>
      <w:r>
        <w:rPr>
          <w:rFonts w:ascii="Calibri" w:cs="Calibri" w:eastAsia="Calibri" w:hAnsi="Calibri"/>
          <w:color w:val="1F2A33"/>
          <w:sz w:val="21"/>
          <w:szCs w:val="21"/>
        </w:rPr>
        <w:t xml:space="preserve">Hand over all platforms, admin access, and source files in a ready, live, and self-manageable state to the HubCrew partners by 30 September 2026.</w:t>
      </w:r>
    </w:p>
    <w:p>
      <w:pPr>
        <w:pStyle w:val="Heading1"/>
        <w:pBdr>
          <w:bottom w:val="single" w:color="9B7A2E" w:sz="6" w:space="4"/>
        </w:pBdr>
        <w:spacing w:after="200" w:before="420"/>
      </w:pPr>
      <w:r>
        <w:rPr>
          <w:rFonts w:ascii="Georgia" w:cs="Georgia" w:eastAsia="Georgia" w:hAnsi="Georgia"/>
          <w:b/>
          <w:bCs/>
          <w:color w:val="1F2A33"/>
          <w:sz w:val="30"/>
          <w:szCs w:val="30"/>
        </w:rPr>
        <w:t xml:space="preserve">2. Engagement Model — Who Does What</w:t>
      </w:r>
    </w:p>
    <w:p>
      <w:pPr>
        <w:spacing w:after="120"/>
      </w:pPr>
      <w:r>
        <w:rPr>
          <w:rFonts w:ascii="Calibri" w:cs="Calibri" w:eastAsia="Calibri" w:hAnsi="Calibri"/>
          <w:color w:val="1F2A33"/>
          <w:sz w:val="21"/>
          <w:szCs w:val="21"/>
        </w:rPr>
        <w:t xml:space="preserve">The partner's mandate is to design, build, and activate every platform and asset so it is professionally branded, populated, and ready to use. Once handed over, day-to-day posting, content creation, and community engagement on social platforms will be managed internally by the HubCrew partners (Krishna Saurabh and Rini Shah Purohit). Paid promotion / advertising budgets are a separate future decision by HubCrew and are excluded from this SOW.</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4400"/>
        <w:gridCol w:w="56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Partner (Agency) Responsibility</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HubCrew Responsibility</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Logo &amp; brand identity design</w:t>
            </w:r>
          </w:p>
          <w:p>
            <w:pPr>
              <w:spacing w:after="20"/>
              <w:jc w:val="left"/>
            </w:pPr>
            <w:r>
              <w:rPr>
                <w:rFonts w:ascii="Calibri" w:cs="Calibri" w:eastAsia="Calibri" w:hAnsi="Calibri"/>
                <w:b w:val="false"/>
                <w:bCs w:val="false"/>
                <w:color w:val="1F2A33"/>
                <w:sz w:val="18"/>
                <w:szCs w:val="18"/>
              </w:rPr>
              <w:t xml:space="preserve">Website design, build &amp; CMS setup</w:t>
            </w:r>
          </w:p>
          <w:p>
            <w:pPr>
              <w:spacing w:after="20"/>
              <w:jc w:val="left"/>
            </w:pPr>
            <w:r>
              <w:rPr>
                <w:rFonts w:ascii="Calibri" w:cs="Calibri" w:eastAsia="Calibri" w:hAnsi="Calibri"/>
                <w:b w:val="false"/>
                <w:bCs w:val="false"/>
                <w:color w:val="1F2A33"/>
                <w:sz w:val="18"/>
                <w:szCs w:val="18"/>
              </w:rPr>
              <w:t xml:space="preserve">Corporate deck, brochure &amp; collateral design</w:t>
            </w:r>
          </w:p>
          <w:p>
            <w:pPr>
              <w:spacing w:after="20"/>
              <w:jc w:val="left"/>
            </w:pPr>
            <w:r>
              <w:rPr>
                <w:rFonts w:ascii="Calibri" w:cs="Calibri" w:eastAsia="Calibri" w:hAnsi="Calibri"/>
                <w:b w:val="false"/>
                <w:bCs w:val="false"/>
                <w:color w:val="1F2A33"/>
                <w:sz w:val="18"/>
                <w:szCs w:val="18"/>
              </w:rPr>
              <w:t xml:space="preserve">Creating &amp; branding all social/business platform pages</w:t>
            </w:r>
          </w:p>
          <w:p>
            <w:pPr>
              <w:spacing w:after="20"/>
              <w:jc w:val="left"/>
            </w:pPr>
            <w:r>
              <w:rPr>
                <w:rFonts w:ascii="Calibri" w:cs="Calibri" w:eastAsia="Calibri" w:hAnsi="Calibri"/>
                <w:b w:val="false"/>
                <w:bCs w:val="false"/>
                <w:color w:val="1F2A33"/>
                <w:sz w:val="18"/>
                <w:szCs w:val="18"/>
              </w:rPr>
              <w:t xml:space="preserve">Setting up official email users under HubCrew's Google Workspace admin</w:t>
            </w:r>
          </w:p>
          <w:p>
            <w:pPr>
              <w:spacing w:after="20"/>
              <w:jc w:val="left"/>
            </w:pPr>
            <w:r>
              <w:rPr>
                <w:rFonts w:ascii="Calibri" w:cs="Calibri" w:eastAsia="Calibri" w:hAnsi="Calibri"/>
                <w:b w:val="false"/>
                <w:bCs w:val="false"/>
                <w:color w:val="1F2A33"/>
                <w:sz w:val="18"/>
                <w:szCs w:val="18"/>
              </w:rPr>
              <w:t xml:space="preserve">Social media page templates &amp; content-ready kit</w:t>
            </w:r>
          </w:p>
          <w:p>
            <w:pPr>
              <w:spacing w:after="20"/>
              <w:jc w:val="left"/>
            </w:pPr>
            <w:r>
              <w:rPr>
                <w:rFonts w:ascii="Calibri" w:cs="Calibri" w:eastAsia="Calibri" w:hAnsi="Calibri"/>
                <w:b w:val="false"/>
                <w:bCs w:val="false"/>
                <w:color w:val="1F2A33"/>
                <w:sz w:val="18"/>
                <w:szCs w:val="18"/>
              </w:rPr>
              <w:t xml:space="preserve">Admin access setup &amp; handover training</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Content &amp; copy inputs (services, bios, positioning)</w:t>
            </w:r>
          </w:p>
          <w:p>
            <w:pPr>
              <w:spacing w:after="20"/>
              <w:jc w:val="left"/>
            </w:pPr>
            <w:r>
              <w:rPr>
                <w:rFonts w:ascii="Calibri" w:cs="Calibri" w:eastAsia="Calibri" w:hAnsi="Calibri"/>
                <w:b w:val="false"/>
                <w:bCs w:val="false"/>
                <w:color w:val="1F2A33"/>
                <w:sz w:val="18"/>
                <w:szCs w:val="18"/>
              </w:rPr>
              <w:t xml:space="preserve">Approvals at each milestone gate</w:t>
            </w:r>
          </w:p>
          <w:p>
            <w:pPr>
              <w:spacing w:after="20"/>
              <w:jc w:val="left"/>
            </w:pPr>
            <w:r>
              <w:rPr>
                <w:rFonts w:ascii="Calibri" w:cs="Calibri" w:eastAsia="Calibri" w:hAnsi="Calibri"/>
                <w:b w:val="false"/>
                <w:bCs w:val="false"/>
                <w:color w:val="1F2A33"/>
                <w:sz w:val="18"/>
                <w:szCs w:val="18"/>
              </w:rPr>
              <w:t xml:space="preserve">Google Workspace admin access/credentials for user setup</w:t>
            </w:r>
          </w:p>
          <w:p>
            <w:pPr>
              <w:spacing w:after="20"/>
              <w:jc w:val="left"/>
            </w:pPr>
            <w:r>
              <w:rPr>
                <w:rFonts w:ascii="Calibri" w:cs="Calibri" w:eastAsia="Calibri" w:hAnsi="Calibri"/>
                <w:b w:val="false"/>
                <w:bCs w:val="false"/>
                <w:color w:val="1F2A33"/>
                <w:sz w:val="18"/>
                <w:szCs w:val="18"/>
              </w:rPr>
              <w:t xml:space="preserve">Ongoing day-to-day posting &amp; engagement post go-live</w:t>
            </w:r>
          </w:p>
          <w:p>
            <w:pPr>
              <w:spacing w:after="20"/>
              <w:jc w:val="left"/>
            </w:pPr>
            <w:r>
              <w:rPr>
                <w:rFonts w:ascii="Calibri" w:cs="Calibri" w:eastAsia="Calibri" w:hAnsi="Calibri"/>
                <w:b w:val="false"/>
                <w:bCs w:val="false"/>
                <w:color w:val="1F2A33"/>
                <w:sz w:val="18"/>
                <w:szCs w:val="18"/>
              </w:rPr>
              <w:t xml:space="preserve">Future paid promotion / ad budget decisions</w:t>
            </w:r>
          </w:p>
          <w:p>
            <w:pPr>
              <w:spacing w:after="20"/>
              <w:jc w:val="left"/>
            </w:pPr>
            <w:r>
              <w:rPr>
                <w:rFonts w:ascii="Calibri" w:cs="Calibri" w:eastAsia="Calibri" w:hAnsi="Calibri"/>
                <w:b w:val="false"/>
                <w:bCs w:val="false"/>
                <w:color w:val="1F2A33"/>
                <w:sz w:val="18"/>
                <w:szCs w:val="18"/>
              </w:rPr>
              <w:t xml:space="preserve">Lead follow-up and client conversations</w:t>
            </w:r>
          </w:p>
        </w:tc>
      </w:tr>
    </w:tbl>
    <w:p>
      <w:pPr>
        <w:spacing w:after="160"/>
      </w:pPr>
      <w:r>
        <w:rPr>
          <w:rFonts w:ascii="Calibri" w:cs="Calibri" w:eastAsia="Calibri" w:hAnsi="Calibri"/>
          <w:i/>
          <w:iCs/>
          <w:color w:val="5B5B5B"/>
          <w:sz w:val="19"/>
          <w:szCs w:val="19"/>
        </w:rPr>
        <w:t xml:space="preserve">Note: "Activation" for social platforms in this SOW means the page/profile is created, verified, fully branded, and populated with foundational content (About, services, contact, 3–5 starter posts/highlights) — ready for the partners to post on regularly. It does not include an ongoing content calendar or paid ad management.</w:t>
      </w:r>
    </w:p>
    <w:p>
      <w:r>
        <w:br w:type="page"/>
      </w:r>
    </w:p>
    <w:p>
      <w:pPr>
        <w:pStyle w:val="Heading1"/>
        <w:pBdr>
          <w:bottom w:val="single" w:color="9B7A2E" w:sz="6" w:space="4"/>
        </w:pBdr>
        <w:spacing w:after="200" w:before="420"/>
      </w:pPr>
      <w:r>
        <w:rPr>
          <w:rFonts w:ascii="Georgia" w:cs="Georgia" w:eastAsia="Georgia" w:hAnsi="Georgia"/>
          <w:b/>
          <w:bCs/>
          <w:color w:val="1F2A33"/>
          <w:sz w:val="30"/>
          <w:szCs w:val="30"/>
        </w:rPr>
        <w:t xml:space="preserve">3. Scope of Work — Deliverable Categories</w:t>
      </w:r>
    </w:p>
    <w:p>
      <w:pPr>
        <w:pStyle w:val="Heading2"/>
        <w:spacing w:after="140" w:before="280"/>
      </w:pPr>
      <w:r>
        <w:rPr>
          <w:rFonts w:ascii="Georgia" w:cs="Georgia" w:eastAsia="Georgia" w:hAnsi="Georgia"/>
          <w:b/>
          <w:bCs/>
          <w:color w:val="9B7A2E"/>
          <w:sz w:val="24"/>
          <w:szCs w:val="24"/>
        </w:rPr>
        <w:t xml:space="preserve">3.1  Brand Foundation</w:t>
      </w:r>
    </w:p>
    <w:p>
      <w:pPr>
        <w:pStyle w:val="ListParagraph"/>
        <w:numPr>
          <w:ilvl w:val="0"/>
          <w:numId w:val="2"/>
        </w:numPr>
        <w:spacing w:after="60"/>
      </w:pPr>
      <w:r>
        <w:rPr>
          <w:rFonts w:ascii="Calibri" w:cs="Calibri" w:eastAsia="Calibri" w:hAnsi="Calibri"/>
          <w:color w:val="1F2A33"/>
          <w:sz w:val="21"/>
          <w:szCs w:val="21"/>
        </w:rPr>
        <w:t xml:space="preserve">Logo finalization — 2–3 concepts presented, 1 direction selected and refined to final.</w:t>
      </w:r>
    </w:p>
    <w:p>
      <w:pPr>
        <w:pStyle w:val="ListParagraph"/>
        <w:numPr>
          <w:ilvl w:val="0"/>
          <w:numId w:val="2"/>
        </w:numPr>
        <w:spacing w:after="60"/>
      </w:pPr>
      <w:r>
        <w:rPr>
          <w:rFonts w:ascii="Calibri" w:cs="Calibri" w:eastAsia="Calibri" w:hAnsi="Calibri"/>
          <w:color w:val="1F2A33"/>
          <w:sz w:val="21"/>
          <w:szCs w:val="21"/>
        </w:rPr>
        <w:t xml:space="preserve">Logo lockups: primary logo, icon/favicon mark, monochrome (black &amp; white) version, horizontal and stacked variants.</w:t>
      </w:r>
    </w:p>
    <w:p>
      <w:pPr>
        <w:pStyle w:val="ListParagraph"/>
        <w:numPr>
          <w:ilvl w:val="0"/>
          <w:numId w:val="2"/>
        </w:numPr>
        <w:spacing w:after="60"/>
      </w:pPr>
      <w:r>
        <w:rPr>
          <w:rFonts w:ascii="Calibri" w:cs="Calibri" w:eastAsia="Calibri" w:hAnsi="Calibri"/>
          <w:color w:val="1F2A33"/>
          <w:sz w:val="21"/>
          <w:szCs w:val="21"/>
        </w:rPr>
        <w:t xml:space="preserve">Brand guideline one-pager: color palette, typography, logo usage do's/don'ts — aligned to HubCrew's existing ink / parchment / gold visual identity.</w:t>
      </w:r>
    </w:p>
    <w:p>
      <w:pPr>
        <w:pStyle w:val="Heading2"/>
        <w:spacing w:after="140" w:before="280"/>
      </w:pPr>
      <w:r>
        <w:rPr>
          <w:rFonts w:ascii="Georgia" w:cs="Georgia" w:eastAsia="Georgia" w:hAnsi="Georgia"/>
          <w:b/>
          <w:bCs/>
          <w:color w:val="9B7A2E"/>
          <w:sz w:val="24"/>
          <w:szCs w:val="24"/>
        </w:rPr>
        <w:t xml:space="preserve">3.2  Website (Dynamic, Company-Manageable)</w:t>
      </w:r>
    </w:p>
    <w:p>
      <w:pPr>
        <w:pStyle w:val="ListParagraph"/>
        <w:numPr>
          <w:ilvl w:val="0"/>
          <w:numId w:val="2"/>
        </w:numPr>
        <w:spacing w:after="60"/>
      </w:pPr>
      <w:r>
        <w:rPr>
          <w:rFonts w:ascii="Calibri" w:cs="Calibri" w:eastAsia="Calibri" w:hAnsi="Calibri"/>
          <w:color w:val="1F2A33"/>
          <w:sz w:val="21"/>
          <w:szCs w:val="21"/>
        </w:rPr>
        <w:t xml:space="preserve">CMS-based website (editable by HubCrew team without developer support) on domain hubcrewtech.com.</w:t>
      </w:r>
    </w:p>
    <w:p>
      <w:pPr>
        <w:pStyle w:val="ListParagraph"/>
        <w:numPr>
          <w:ilvl w:val="0"/>
          <w:numId w:val="2"/>
        </w:numPr>
        <w:spacing w:after="60"/>
      </w:pPr>
      <w:r>
        <w:rPr>
          <w:rFonts w:ascii="Calibri" w:cs="Calibri" w:eastAsia="Calibri" w:hAnsi="Calibri"/>
          <w:color w:val="1F2A33"/>
          <w:sz w:val="21"/>
          <w:szCs w:val="21"/>
        </w:rPr>
        <w:t xml:space="preserve">Core pages: Home, About Us, Services (covering all 7 business units / engagement models), Industries Served, Leadership/Team, Contact Us.</w:t>
      </w:r>
    </w:p>
    <w:p>
      <w:pPr>
        <w:pStyle w:val="ListParagraph"/>
        <w:numPr>
          <w:ilvl w:val="0"/>
          <w:numId w:val="2"/>
        </w:numPr>
        <w:spacing w:after="60"/>
      </w:pPr>
      <w:r>
        <w:rPr>
          <w:rFonts w:ascii="Calibri" w:cs="Calibri" w:eastAsia="Calibri" w:hAnsi="Calibri"/>
          <w:color w:val="1F2A33"/>
          <w:sz w:val="21"/>
          <w:szCs w:val="21"/>
        </w:rPr>
        <w:t xml:space="preserve">Optional page: Careers / Insights-Blog placeholder for future content.</w:t>
      </w:r>
    </w:p>
    <w:p>
      <w:pPr>
        <w:pStyle w:val="ListParagraph"/>
        <w:numPr>
          <w:ilvl w:val="0"/>
          <w:numId w:val="2"/>
        </w:numPr>
        <w:spacing w:after="60"/>
      </w:pPr>
      <w:r>
        <w:rPr>
          <w:rFonts w:ascii="Calibri" w:cs="Calibri" w:eastAsia="Calibri" w:hAnsi="Calibri"/>
          <w:color w:val="1F2A33"/>
          <w:sz w:val="21"/>
          <w:szCs w:val="21"/>
        </w:rPr>
        <w:t xml:space="preserve">Contact form with lead capture routed to HubCrew's official Google Workspace email.</w:t>
      </w:r>
    </w:p>
    <w:p>
      <w:pPr>
        <w:pStyle w:val="ListParagraph"/>
        <w:numPr>
          <w:ilvl w:val="0"/>
          <w:numId w:val="2"/>
        </w:numPr>
        <w:spacing w:after="60"/>
      </w:pPr>
      <w:r>
        <w:rPr>
          <w:rFonts w:ascii="Calibri" w:cs="Calibri" w:eastAsia="Calibri" w:hAnsi="Calibri"/>
          <w:color w:val="1F2A33"/>
          <w:sz w:val="21"/>
          <w:szCs w:val="21"/>
        </w:rPr>
        <w:t xml:space="preserve">Basic on-page SEO: meta titles/descriptions, XML sitemap, Google Search Console verification.</w:t>
      </w:r>
    </w:p>
    <w:p>
      <w:pPr>
        <w:pStyle w:val="ListParagraph"/>
        <w:numPr>
          <w:ilvl w:val="0"/>
          <w:numId w:val="2"/>
        </w:numPr>
        <w:spacing w:after="60"/>
      </w:pPr>
      <w:r>
        <w:rPr>
          <w:rFonts w:ascii="Calibri" w:cs="Calibri" w:eastAsia="Calibri" w:hAnsi="Calibri"/>
          <w:color w:val="1F2A33"/>
          <w:sz w:val="21"/>
          <w:szCs w:val="21"/>
        </w:rPr>
        <w:t xml:space="preserve">Mobile-responsive design; integration confirmation with the official email/collaboration setup below.</w:t>
      </w:r>
    </w:p>
    <w:p>
      <w:pPr>
        <w:pStyle w:val="Heading2"/>
        <w:spacing w:after="140" w:before="280"/>
      </w:pPr>
      <w:r>
        <w:rPr>
          <w:rFonts w:ascii="Georgia" w:cs="Georgia" w:eastAsia="Georgia" w:hAnsi="Georgia"/>
          <w:b/>
          <w:bCs/>
          <w:color w:val="9B7A2E"/>
          <w:sz w:val="24"/>
          <w:szCs w:val="24"/>
        </w:rPr>
        <w:t xml:space="preserve">3.3  Official Email Setup (Google Workspace)</w:t>
      </w:r>
    </w:p>
    <w:p>
      <w:pPr>
        <w:spacing w:after="120"/>
      </w:pPr>
      <w:r>
        <w:rPr>
          <w:rFonts w:ascii="Calibri" w:cs="Calibri" w:eastAsia="Calibri" w:hAnsi="Calibri"/>
          <w:color w:val="1F2A33"/>
          <w:sz w:val="21"/>
          <w:szCs w:val="21"/>
        </w:rPr>
        <w:t xml:space="preserve">HubCrew has already purchased one Google Workspace user (rini@hubcrewtalent.com), which will serve as the main admin account. The partner's support is required to build out official email and collaboration access for the founders and any future team members under this admin.</w:t>
      </w:r>
    </w:p>
    <w:p>
      <w:pPr>
        <w:pStyle w:val="ListParagraph"/>
        <w:numPr>
          <w:ilvl w:val="0"/>
          <w:numId w:val="2"/>
        </w:numPr>
        <w:spacing w:after="60"/>
      </w:pPr>
      <w:r>
        <w:rPr>
          <w:rFonts w:ascii="Calibri" w:cs="Calibri" w:eastAsia="Calibri" w:hAnsi="Calibri"/>
          <w:color w:val="1F2A33"/>
          <w:sz w:val="21"/>
          <w:szCs w:val="21"/>
        </w:rPr>
        <w:t xml:space="preserve">Add additional official email users under the existing Google Workspace admin (e.g. krishna@ on the same domain), as directed by HubCrew.</w:t>
      </w:r>
    </w:p>
    <w:p>
      <w:pPr>
        <w:pStyle w:val="ListParagraph"/>
        <w:numPr>
          <w:ilvl w:val="0"/>
          <w:numId w:val="2"/>
        </w:numPr>
        <w:spacing w:after="60"/>
      </w:pPr>
      <w:r>
        <w:rPr>
          <w:rFonts w:ascii="Calibri" w:cs="Calibri" w:eastAsia="Calibri" w:hAnsi="Calibri"/>
          <w:color w:val="1F2A33"/>
          <w:sz w:val="21"/>
          <w:szCs w:val="21"/>
        </w:rPr>
        <w:t xml:space="preserve">Configure/verify domain DNS (MX, SPF, DKIM, DMARC records) so mail routes correctly through Google Workspace.</w:t>
      </w:r>
    </w:p>
    <w:p>
      <w:pPr>
        <w:pStyle w:val="ListParagraph"/>
        <w:numPr>
          <w:ilvl w:val="0"/>
          <w:numId w:val="2"/>
        </w:numPr>
        <w:spacing w:after="60"/>
      </w:pPr>
      <w:r>
        <w:rPr>
          <w:rFonts w:ascii="Calibri" w:cs="Calibri" w:eastAsia="Calibri" w:hAnsi="Calibri"/>
          <w:color w:val="1F2A33"/>
          <w:sz w:val="21"/>
          <w:szCs w:val="21"/>
        </w:rPr>
        <w:t xml:space="preserve">Confirm each new user's access to Gmail, Google Drive, Calendar, and Meet under the same Workspace plan.</w:t>
      </w:r>
    </w:p>
    <w:p>
      <w:pPr>
        <w:pStyle w:val="ListParagraph"/>
        <w:numPr>
          <w:ilvl w:val="0"/>
          <w:numId w:val="2"/>
        </w:numPr>
        <w:spacing w:after="60"/>
      </w:pPr>
      <w:r>
        <w:rPr>
          <w:rFonts w:ascii="Calibri" w:cs="Calibri" w:eastAsia="Calibri" w:hAnsi="Calibri"/>
          <w:color w:val="1F2A33"/>
          <w:sz w:val="21"/>
          <w:szCs w:val="21"/>
        </w:rPr>
        <w:t xml:space="preserve">Set up branded email signature templates (ties to the brand guideline) for each official mailbox.</w:t>
      </w:r>
    </w:p>
    <w:p>
      <w:pPr>
        <w:pStyle w:val="ListParagraph"/>
        <w:numPr>
          <w:ilvl w:val="0"/>
          <w:numId w:val="2"/>
        </w:numPr>
        <w:spacing w:after="60"/>
      </w:pPr>
      <w:r>
        <w:rPr>
          <w:rFonts w:ascii="Calibri" w:cs="Calibri" w:eastAsia="Calibri" w:hAnsi="Calibri"/>
          <w:color w:val="1F2A33"/>
          <w:sz w:val="21"/>
          <w:szCs w:val="21"/>
        </w:rPr>
        <w:t xml:space="preserve">Handover of admin console access/training so HubCrew can add, remove, or manage users independently going forward.</w:t>
      </w:r>
    </w:p>
    <w:p>
      <w:pPr>
        <w:spacing w:after="160"/>
      </w:pPr>
      <w:r>
        <w:rPr>
          <w:rFonts w:ascii="Calibri" w:cs="Calibri" w:eastAsia="Calibri" w:hAnsi="Calibri"/>
          <w:i/>
          <w:iCs/>
          <w:color w:val="5B5B5B"/>
          <w:sz w:val="19"/>
          <w:szCs w:val="19"/>
        </w:rPr>
        <w:t xml:space="preserve">Google Workspace is HubCrew's preferred platform for official email and will also anchor connected tools (Drive, Calendar, Meet) — this replaces any earlier plan to use a separate hosting-provider email service.</w:t>
      </w:r>
    </w:p>
    <w:p>
      <w:pPr>
        <w:pStyle w:val="Heading2"/>
        <w:spacing w:after="140" w:before="280"/>
      </w:pPr>
      <w:r>
        <w:rPr>
          <w:rFonts w:ascii="Georgia" w:cs="Georgia" w:eastAsia="Georgia" w:hAnsi="Georgia"/>
          <w:b/>
          <w:bCs/>
          <w:color w:val="9B7A2E"/>
          <w:sz w:val="24"/>
          <w:szCs w:val="24"/>
        </w:rPr>
        <w:t xml:space="preserve">3.4  Corporate Presentation &amp; Print/Digital Collateral</w:t>
      </w:r>
    </w:p>
    <w:p>
      <w:pPr>
        <w:pStyle w:val="ListParagraph"/>
        <w:numPr>
          <w:ilvl w:val="0"/>
          <w:numId w:val="2"/>
        </w:numPr>
        <w:spacing w:after="60"/>
      </w:pPr>
      <w:r>
        <w:rPr>
          <w:rFonts w:ascii="Calibri" w:cs="Calibri" w:eastAsia="Calibri" w:hAnsi="Calibri"/>
          <w:color w:val="1F2A33"/>
          <w:sz w:val="21"/>
          <w:szCs w:val="21"/>
        </w:rPr>
        <w:t xml:space="preserve">Corporate presentation (PPTX) — company overview, service lines, engagement models, positioning, "why HubCrew" — for client meetings.</w:t>
      </w:r>
    </w:p>
    <w:p>
      <w:pPr>
        <w:pStyle w:val="ListParagraph"/>
        <w:numPr>
          <w:ilvl w:val="0"/>
          <w:numId w:val="2"/>
        </w:numPr>
        <w:spacing w:after="60"/>
      </w:pPr>
      <w:r>
        <w:rPr>
          <w:rFonts w:ascii="Calibri" w:cs="Calibri" w:eastAsia="Calibri" w:hAnsi="Calibri"/>
          <w:color w:val="1F2A33"/>
          <w:sz w:val="21"/>
          <w:szCs w:val="21"/>
        </w:rPr>
        <w:t xml:space="preserve">Company brochure — print-ready and digital PDF versions.</w:t>
      </w:r>
    </w:p>
    <w:p>
      <w:pPr>
        <w:pStyle w:val="ListParagraph"/>
        <w:numPr>
          <w:ilvl w:val="0"/>
          <w:numId w:val="2"/>
        </w:numPr>
        <w:spacing w:after="60"/>
      </w:pPr>
      <w:r>
        <w:rPr>
          <w:rFonts w:ascii="Calibri" w:cs="Calibri" w:eastAsia="Calibri" w:hAnsi="Calibri"/>
          <w:color w:val="1F2A33"/>
          <w:sz w:val="21"/>
          <w:szCs w:val="21"/>
        </w:rPr>
        <w:t xml:space="preserve">One-pager / leave-behind summarizing service offerings for quick client sharing.</w:t>
      </w:r>
    </w:p>
    <w:p>
      <w:pPr>
        <w:pStyle w:val="ListParagraph"/>
        <w:numPr>
          <w:ilvl w:val="0"/>
          <w:numId w:val="2"/>
        </w:numPr>
        <w:spacing w:after="60"/>
      </w:pPr>
      <w:r>
        <w:rPr>
          <w:rFonts w:ascii="Calibri" w:cs="Calibri" w:eastAsia="Calibri" w:hAnsi="Calibri"/>
          <w:color w:val="1F2A33"/>
          <w:sz w:val="21"/>
          <w:szCs w:val="21"/>
        </w:rPr>
        <w:t xml:space="preserve">Digital business cards for both partners (QR/vCard-linked, shareable via phone).</w:t>
      </w:r>
    </w:p>
    <w:p>
      <w:pPr>
        <w:pStyle w:val="ListParagraph"/>
        <w:numPr>
          <w:ilvl w:val="0"/>
          <w:numId w:val="2"/>
        </w:numPr>
        <w:spacing w:after="60"/>
      </w:pPr>
      <w:r>
        <w:rPr>
          <w:rFonts w:ascii="Calibri" w:cs="Calibri" w:eastAsia="Calibri" w:hAnsi="Calibri"/>
          <w:color w:val="1F2A33"/>
          <w:sz w:val="21"/>
          <w:szCs w:val="21"/>
        </w:rPr>
        <w:t xml:space="preserve">Physical business card design — print-ready files for both partners.</w:t>
      </w:r>
    </w:p>
    <w:p>
      <w:pPr>
        <w:pStyle w:val="ListParagraph"/>
        <w:numPr>
          <w:ilvl w:val="0"/>
          <w:numId w:val="2"/>
        </w:numPr>
        <w:spacing w:after="60"/>
      </w:pPr>
      <w:r>
        <w:rPr>
          <w:rFonts w:ascii="Calibri" w:cs="Calibri" w:eastAsia="Calibri" w:hAnsi="Calibri"/>
          <w:color w:val="1F2A33"/>
          <w:sz w:val="21"/>
          <w:szCs w:val="21"/>
        </w:rPr>
        <w:t xml:space="preserve">Email signature template for partner and future team use.</w:t>
      </w:r>
    </w:p>
    <w:p>
      <w:pPr>
        <w:pStyle w:val="Heading2"/>
        <w:spacing w:after="140" w:before="280"/>
      </w:pPr>
      <w:r>
        <w:rPr>
          <w:rFonts w:ascii="Georgia" w:cs="Georgia" w:eastAsia="Georgia" w:hAnsi="Georgia"/>
          <w:b/>
          <w:bCs/>
          <w:color w:val="9B7A2E"/>
          <w:sz w:val="24"/>
          <w:szCs w:val="24"/>
        </w:rPr>
        <w:t xml:space="preserve">3.5  Core Social &amp; Business Platforms (B2B Priority)</w:t>
      </w:r>
    </w:p>
    <w:p>
      <w:pPr>
        <w:spacing w:after="120"/>
      </w:pPr>
      <w:r>
        <w:rPr>
          <w:rFonts w:ascii="Calibri" w:cs="Calibri" w:eastAsia="Calibri" w:hAnsi="Calibri"/>
          <w:color w:val="1F2A33"/>
          <w:sz w:val="21"/>
          <w:szCs w:val="21"/>
        </w:rPr>
        <w:t xml:space="preserve">Platforms selected specifically for where B2B clients evaluate RPO/staffing/HR advisory vendors — professional credibility, local discoverability, and visual employer branding:</w:t>
      </w:r>
    </w:p>
    <w:p>
      <w:pPr>
        <w:pStyle w:val="ListParagraph"/>
        <w:numPr>
          <w:ilvl w:val="0"/>
          <w:numId w:val="2"/>
        </w:numPr>
        <w:spacing w:after="60"/>
      </w:pPr>
      <w:r>
        <w:rPr>
          <w:rFonts w:ascii="Calibri" w:cs="Calibri" w:eastAsia="Calibri" w:hAnsi="Calibri"/>
          <w:color w:val="1F2A33"/>
          <w:sz w:val="21"/>
          <w:szCs w:val="21"/>
        </w:rPr>
        <w:t xml:space="preserve">LinkedIn Company Page — primary B2B channel; fully branded, services listed, admin access.</w:t>
      </w:r>
    </w:p>
    <w:p>
      <w:pPr>
        <w:pStyle w:val="ListParagraph"/>
        <w:numPr>
          <w:ilvl w:val="0"/>
          <w:numId w:val="2"/>
        </w:numPr>
        <w:spacing w:after="60"/>
      </w:pPr>
      <w:r>
        <w:rPr>
          <w:rFonts w:ascii="Calibri" w:cs="Calibri" w:eastAsia="Calibri" w:hAnsi="Calibri"/>
          <w:color w:val="1F2A33"/>
          <w:sz w:val="21"/>
          <w:szCs w:val="21"/>
        </w:rPr>
        <w:t xml:space="preserve">Google Business Profile — local search visibility, verified listing, services &amp; category set for credibility and "near me" discovery.</w:t>
      </w:r>
    </w:p>
    <w:p>
      <w:pPr>
        <w:pStyle w:val="ListParagraph"/>
        <w:numPr>
          <w:ilvl w:val="0"/>
          <w:numId w:val="2"/>
        </w:numPr>
        <w:spacing w:after="60"/>
      </w:pPr>
      <w:r>
        <w:rPr>
          <w:rFonts w:ascii="Calibri" w:cs="Calibri" w:eastAsia="Calibri" w:hAnsi="Calibri"/>
          <w:color w:val="1F2A33"/>
          <w:sz w:val="21"/>
          <w:szCs w:val="21"/>
        </w:rPr>
        <w:t xml:space="preserve">Instagram Business Profile — employer branding &amp; visual presence.</w:t>
      </w:r>
    </w:p>
    <w:p>
      <w:pPr>
        <w:pStyle w:val="ListParagraph"/>
        <w:numPr>
          <w:ilvl w:val="0"/>
          <w:numId w:val="2"/>
        </w:numPr>
        <w:spacing w:after="60"/>
      </w:pPr>
      <w:r>
        <w:rPr>
          <w:rFonts w:ascii="Calibri" w:cs="Calibri" w:eastAsia="Calibri" w:hAnsi="Calibri"/>
          <w:color w:val="1F2A33"/>
          <w:sz w:val="21"/>
          <w:szCs w:val="21"/>
        </w:rPr>
        <w:t xml:space="preserve">Facebook Business Page — broader reach and business credibility signal.</w:t>
      </w:r>
    </w:p>
    <w:p>
      <w:pPr>
        <w:pStyle w:val="ListParagraph"/>
        <w:numPr>
          <w:ilvl w:val="0"/>
          <w:numId w:val="2"/>
        </w:numPr>
        <w:spacing w:after="60"/>
      </w:pPr>
      <w:r>
        <w:rPr>
          <w:rFonts w:ascii="Calibri" w:cs="Calibri" w:eastAsia="Calibri" w:hAnsi="Calibri"/>
          <w:color w:val="1F2A33"/>
          <w:sz w:val="21"/>
          <w:szCs w:val="21"/>
        </w:rPr>
        <w:t xml:space="preserve">Twitter / X Business Profile — industry visibility and networking.</w:t>
      </w:r>
    </w:p>
    <w:p>
      <w:pPr>
        <w:pStyle w:val="ListParagraph"/>
        <w:numPr>
          <w:ilvl w:val="0"/>
          <w:numId w:val="2"/>
        </w:numPr>
        <w:spacing w:after="60"/>
      </w:pPr>
      <w:r>
        <w:rPr>
          <w:rFonts w:ascii="Calibri" w:cs="Calibri" w:eastAsia="Calibri" w:hAnsi="Calibri"/>
          <w:color w:val="1F2A33"/>
          <w:sz w:val="21"/>
          <w:szCs w:val="21"/>
        </w:rPr>
        <w:t xml:space="preserve">YouTube Channel — branded channel art/logo, set up for future video content.</w:t>
      </w:r>
    </w:p>
    <w:p>
      <w:pPr>
        <w:pStyle w:val="ListParagraph"/>
        <w:numPr>
          <w:ilvl w:val="0"/>
          <w:numId w:val="2"/>
        </w:numPr>
        <w:spacing w:after="60"/>
      </w:pPr>
      <w:r>
        <w:rPr>
          <w:rFonts w:ascii="Calibri" w:cs="Calibri" w:eastAsia="Calibri" w:hAnsi="Calibri"/>
          <w:color w:val="1F2A33"/>
          <w:sz w:val="21"/>
          <w:szCs w:val="21"/>
        </w:rPr>
        <w:t xml:space="preserve">WhatsApp Business Profile — quick-contact channel, standard in India B2B outreach.</w:t>
      </w:r>
    </w:p>
    <w:p>
      <w:pPr>
        <w:pStyle w:val="ListParagraph"/>
        <w:numPr>
          <w:ilvl w:val="0"/>
          <w:numId w:val="2"/>
        </w:numPr>
        <w:spacing w:after="60"/>
      </w:pPr>
      <w:r>
        <w:rPr>
          <w:rFonts w:ascii="Calibri" w:cs="Calibri" w:eastAsia="Calibri" w:hAnsi="Calibri"/>
          <w:color w:val="1F2A33"/>
          <w:sz w:val="21"/>
          <w:szCs w:val="21"/>
        </w:rPr>
        <w:t xml:space="preserve">B2B directory listings (Clutch, GoodFirms, Justdial or equivalent) — credibility listings where RPO/staffing buyers search for vendors.</w:t>
      </w:r>
    </w:p>
    <w:p>
      <w:pPr>
        <w:spacing w:after="160"/>
      </w:pPr>
      <w:r>
        <w:rPr>
          <w:rFonts w:ascii="Calibri" w:cs="Calibri" w:eastAsia="Calibri" w:hAnsi="Calibri"/>
          <w:i/>
          <w:iCs/>
          <w:color w:val="5B5B5B"/>
          <w:sz w:val="19"/>
          <w:szCs w:val="19"/>
        </w:rPr>
        <w:t xml:space="preserve">Paid boosting, sponsored content, and ad budgets on any of these platforms are excluded from this phase and will be decided separately by the HubCrew partners.</w:t>
      </w:r>
    </w:p>
    <w:p>
      <w:pPr>
        <w:pStyle w:val="Heading2"/>
        <w:spacing w:after="140" w:before="280"/>
      </w:pPr>
      <w:r>
        <w:rPr>
          <w:rFonts w:ascii="Georgia" w:cs="Georgia" w:eastAsia="Georgia" w:hAnsi="Georgia"/>
          <w:b/>
          <w:bCs/>
          <w:color w:val="9B7A2E"/>
          <w:sz w:val="24"/>
          <w:szCs w:val="24"/>
        </w:rPr>
        <w:t xml:space="preserve">3.6  Social &amp; Digital Content Kit (Launch-Ready, Not Ongoing)</w:t>
      </w:r>
    </w:p>
    <w:p>
      <w:pPr>
        <w:pStyle w:val="ListParagraph"/>
        <w:numPr>
          <w:ilvl w:val="0"/>
          <w:numId w:val="2"/>
        </w:numPr>
        <w:spacing w:after="60"/>
      </w:pPr>
      <w:r>
        <w:rPr>
          <w:rFonts w:ascii="Calibri" w:cs="Calibri" w:eastAsia="Calibri" w:hAnsi="Calibri"/>
          <w:color w:val="1F2A33"/>
          <w:sz w:val="21"/>
          <w:szCs w:val="21"/>
        </w:rPr>
        <w:t xml:space="preserve">Social media template kit: post templates, cover/banner images sized per platform (LinkedIn, Instagram, Facebook, Twitter/X, YouTube).</w:t>
      </w:r>
    </w:p>
    <w:p>
      <w:pPr>
        <w:pStyle w:val="ListParagraph"/>
        <w:numPr>
          <w:ilvl w:val="0"/>
          <w:numId w:val="2"/>
        </w:numPr>
        <w:spacing w:after="60"/>
      </w:pPr>
      <w:r>
        <w:rPr>
          <w:rFonts w:ascii="Calibri" w:cs="Calibri" w:eastAsia="Calibri" w:hAnsi="Calibri"/>
          <w:color w:val="1F2A33"/>
          <w:sz w:val="21"/>
          <w:szCs w:val="21"/>
        </w:rPr>
        <w:t xml:space="preserve">3–5 starter/launch posts per platform introducing HubCrew (so pages don't launch empty).</w:t>
      </w:r>
    </w:p>
    <w:p>
      <w:pPr>
        <w:pStyle w:val="ListParagraph"/>
        <w:numPr>
          <w:ilvl w:val="0"/>
          <w:numId w:val="2"/>
        </w:numPr>
        <w:spacing w:after="60"/>
      </w:pPr>
      <w:r>
        <w:rPr>
          <w:rFonts w:ascii="Calibri" w:cs="Calibri" w:eastAsia="Calibri" w:hAnsi="Calibri"/>
          <w:color w:val="1F2A33"/>
          <w:sz w:val="21"/>
          <w:szCs w:val="21"/>
        </w:rPr>
        <w:t xml:space="preserve">PDF service catalog for digital sharing, built on HubCrew's existing service/offerings matrix.</w:t>
      </w:r>
    </w:p>
    <w:p>
      <w:r>
        <w:br w:type="page"/>
      </w:r>
    </w:p>
    <w:p>
      <w:pPr>
        <w:pStyle w:val="Heading1"/>
        <w:pBdr>
          <w:bottom w:val="single" w:color="9B7A2E" w:sz="6" w:space="4"/>
        </w:pBdr>
        <w:spacing w:after="200" w:before="420"/>
      </w:pPr>
      <w:r>
        <w:rPr>
          <w:rFonts w:ascii="Georgia" w:cs="Georgia" w:eastAsia="Georgia" w:hAnsi="Georgia"/>
          <w:b/>
          <w:bCs/>
          <w:color w:val="1F2A33"/>
          <w:sz w:val="30"/>
          <w:szCs w:val="30"/>
        </w:rPr>
        <w:t xml:space="preserve">4. Platform Setup Standards — Definition of "Done"</w:t>
      </w:r>
    </w:p>
    <w:p>
      <w:pPr>
        <w:spacing w:after="120"/>
      </w:pPr>
      <w:r>
        <w:rPr>
          <w:rFonts w:ascii="Calibri" w:cs="Calibri" w:eastAsia="Calibri" w:hAnsi="Calibri"/>
          <w:color w:val="1F2A33"/>
          <w:sz w:val="21"/>
          <w:szCs w:val="21"/>
        </w:rPr>
        <w:t xml:space="preserve">The table below defines what constitutes a fully activated, handover-ready state for each platform.</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2000"/>
        <w:gridCol w:w="4200"/>
        <w:gridCol w:w="38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Platform</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Setup Elements</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Handover State</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Website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All core pages live</w:t>
            </w:r>
          </w:p>
          <w:p>
            <w:pPr>
              <w:spacing w:after="20"/>
              <w:jc w:val="left"/>
            </w:pPr>
            <w:r>
              <w:rPr>
                <w:rFonts w:ascii="Calibri" w:cs="Calibri" w:eastAsia="Calibri" w:hAnsi="Calibri"/>
                <w:b w:val="false"/>
                <w:bCs w:val="false"/>
                <w:color w:val="1F2A33"/>
                <w:sz w:val="18"/>
                <w:szCs w:val="18"/>
              </w:rPr>
              <w:t xml:space="preserve">Contact form functional</w:t>
            </w:r>
          </w:p>
          <w:p>
            <w:pPr>
              <w:spacing w:after="20"/>
              <w:jc w:val="left"/>
            </w:pPr>
            <w:r>
              <w:rPr>
                <w:rFonts w:ascii="Calibri" w:cs="Calibri" w:eastAsia="Calibri" w:hAnsi="Calibri"/>
                <w:b w:val="false"/>
                <w:bCs w:val="false"/>
                <w:color w:val="1F2A33"/>
                <w:sz w:val="18"/>
                <w:szCs w:val="18"/>
              </w:rPr>
              <w:t xml:space="preserve">SEO basics configured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Fully live on hubcrewtech.com; CMS login + training handed over</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LinkedIn</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Logo, cover banner</w:t>
            </w:r>
          </w:p>
          <w:p>
            <w:pPr>
              <w:spacing w:after="20"/>
              <w:jc w:val="left"/>
            </w:pPr>
            <w:r>
              <w:rPr>
                <w:rFonts w:ascii="Calibri" w:cs="Calibri" w:eastAsia="Calibri" w:hAnsi="Calibri"/>
                <w:b w:val="false"/>
                <w:bCs w:val="false"/>
                <w:color w:val="1F2A33"/>
                <w:sz w:val="18"/>
                <w:szCs w:val="18"/>
              </w:rPr>
              <w:t xml:space="preserve">About/services copy</w:t>
            </w:r>
          </w:p>
          <w:p>
            <w:pPr>
              <w:spacing w:after="20"/>
              <w:jc w:val="left"/>
            </w:pPr>
            <w:r>
              <w:rPr>
                <w:rFonts w:ascii="Calibri" w:cs="Calibri" w:eastAsia="Calibri" w:hAnsi="Calibri"/>
                <w:b w:val="false"/>
                <w:bCs w:val="false"/>
                <w:color w:val="1F2A33"/>
                <w:sz w:val="18"/>
                <w:szCs w:val="18"/>
              </w:rPr>
              <w:t xml:space="preserve">Admin access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Branded page live; 3–5 starter posts; both partners as admins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Google Business Profile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Category, address, hours</w:t>
            </w:r>
          </w:p>
          <w:p>
            <w:pPr>
              <w:spacing w:after="20"/>
              <w:jc w:val="left"/>
            </w:pPr>
            <w:r>
              <w:rPr>
                <w:rFonts w:ascii="Calibri" w:cs="Calibri" w:eastAsia="Calibri" w:hAnsi="Calibri"/>
                <w:b w:val="false"/>
                <w:bCs w:val="false"/>
                <w:color w:val="1F2A33"/>
                <w:sz w:val="18"/>
                <w:szCs w:val="18"/>
              </w:rPr>
              <w:t xml:space="preserve">Services listed</w:t>
            </w:r>
          </w:p>
          <w:p>
            <w:pPr>
              <w:spacing w:after="20"/>
              <w:jc w:val="left"/>
            </w:pPr>
            <w:r>
              <w:rPr>
                <w:rFonts w:ascii="Calibri" w:cs="Calibri" w:eastAsia="Calibri" w:hAnsi="Calibri"/>
                <w:b w:val="false"/>
                <w:bCs w:val="false"/>
                <w:color w:val="1F2A33"/>
                <w:sz w:val="18"/>
                <w:szCs w:val="18"/>
              </w:rPr>
              <w:t xml:space="preserve">Verification</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Verified &amp; live listing</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Instagram</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Bio, profile photo</w:t>
            </w:r>
          </w:p>
          <w:p>
            <w:pPr>
              <w:spacing w:after="20"/>
              <w:jc w:val="left"/>
            </w:pPr>
            <w:r>
              <w:rPr>
                <w:rFonts w:ascii="Calibri" w:cs="Calibri" w:eastAsia="Calibri" w:hAnsi="Calibri"/>
                <w:b w:val="false"/>
                <w:bCs w:val="false"/>
                <w:color w:val="1F2A33"/>
                <w:sz w:val="18"/>
                <w:szCs w:val="18"/>
              </w:rPr>
              <w:t xml:space="preserve">Highlight covers</w:t>
            </w:r>
          </w:p>
          <w:p>
            <w:pPr>
              <w:spacing w:after="20"/>
              <w:jc w:val="left"/>
            </w:pPr>
            <w:r>
              <w:rPr>
                <w:rFonts w:ascii="Calibri" w:cs="Calibri" w:eastAsia="Calibri" w:hAnsi="Calibri"/>
                <w:b w:val="false"/>
                <w:bCs w:val="false"/>
                <w:color w:val="1F2A33"/>
                <w:sz w:val="18"/>
                <w:szCs w:val="18"/>
              </w:rPr>
              <w:t xml:space="preserve">Business category</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Branded profile; 3–5 starter posts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Facebook</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Page info, category</w:t>
            </w:r>
          </w:p>
          <w:p>
            <w:pPr>
              <w:spacing w:after="20"/>
              <w:jc w:val="left"/>
            </w:pPr>
            <w:r>
              <w:rPr>
                <w:rFonts w:ascii="Calibri" w:cs="Calibri" w:eastAsia="Calibri" w:hAnsi="Calibri"/>
                <w:b w:val="false"/>
                <w:bCs w:val="false"/>
                <w:color w:val="1F2A33"/>
                <w:sz w:val="18"/>
                <w:szCs w:val="18"/>
              </w:rPr>
              <w:t xml:space="preserve">CTA button</w:t>
            </w:r>
          </w:p>
          <w:p>
            <w:pPr>
              <w:spacing w:after="20"/>
              <w:jc w:val="left"/>
            </w:pPr>
            <w:r>
              <w:rPr>
                <w:rFonts w:ascii="Calibri" w:cs="Calibri" w:eastAsia="Calibri" w:hAnsi="Calibri"/>
                <w:b w:val="false"/>
                <w:bCs w:val="false"/>
                <w:color w:val="1F2A33"/>
                <w:sz w:val="18"/>
                <w:szCs w:val="18"/>
              </w:rPr>
              <w:t xml:space="preserve">Cover/profile image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Branded page live</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Twitter / X</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Handle, bio, banner</w:t>
            </w:r>
          </w:p>
          <w:p>
            <w:pPr>
              <w:spacing w:after="20"/>
              <w:jc w:val="left"/>
            </w:pPr>
            <w:r>
              <w:rPr>
                <w:rFonts w:ascii="Calibri" w:cs="Calibri" w:eastAsia="Calibri" w:hAnsi="Calibri"/>
                <w:b w:val="false"/>
                <w:bCs w:val="false"/>
                <w:color w:val="1F2A33"/>
                <w:sz w:val="18"/>
                <w:szCs w:val="18"/>
              </w:rPr>
              <w:t xml:space="preserve">Profile photo</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Branded profile live</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YouTube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Channel art, logo</w:t>
            </w:r>
          </w:p>
          <w:p>
            <w:pPr>
              <w:spacing w:after="20"/>
              <w:jc w:val="left"/>
            </w:pPr>
            <w:r>
              <w:rPr>
                <w:rFonts w:ascii="Calibri" w:cs="Calibri" w:eastAsia="Calibri" w:hAnsi="Calibri"/>
                <w:b w:val="false"/>
                <w:bCs w:val="false"/>
                <w:color w:val="1F2A33"/>
                <w:sz w:val="18"/>
                <w:szCs w:val="18"/>
              </w:rPr>
              <w:t xml:space="preserve">About section</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Branded channel created</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WhatsApp Business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Business profile, catalog basics</w:t>
            </w:r>
          </w:p>
          <w:p>
            <w:pPr>
              <w:spacing w:after="20"/>
              <w:jc w:val="left"/>
            </w:pPr>
            <w:r>
              <w:rPr>
                <w:rFonts w:ascii="Calibri" w:cs="Calibri" w:eastAsia="Calibri" w:hAnsi="Calibri"/>
                <w:b w:val="false"/>
                <w:bCs w:val="false"/>
                <w:color w:val="1F2A33"/>
                <w:sz w:val="18"/>
                <w:szCs w:val="18"/>
              </w:rPr>
              <w:t xml:space="preserve">Auto-greeting message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Active number configured</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B2B Directories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Company profile</w:t>
            </w:r>
          </w:p>
          <w:p>
            <w:pPr>
              <w:spacing w:after="20"/>
              <w:jc w:val="left"/>
            </w:pPr>
            <w:r>
              <w:rPr>
                <w:rFonts w:ascii="Calibri" w:cs="Calibri" w:eastAsia="Calibri" w:hAnsi="Calibri"/>
                <w:b w:val="false"/>
                <w:bCs w:val="false"/>
                <w:color w:val="1F2A33"/>
                <w:sz w:val="18"/>
                <w:szCs w:val="18"/>
              </w:rPr>
              <w:t xml:space="preserve">Service categories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Listings live on selected directories</w:t>
            </w:r>
          </w:p>
        </w:tc>
      </w:tr>
    </w:tbl>
    <w:p>
      <w:r>
        <w:br w:type="page"/>
      </w:r>
    </w:p>
    <w:p>
      <w:pPr>
        <w:pStyle w:val="Heading1"/>
        <w:pBdr>
          <w:bottom w:val="single" w:color="9B7A2E" w:sz="6" w:space="4"/>
        </w:pBdr>
        <w:spacing w:after="200" w:before="420"/>
      </w:pPr>
      <w:r>
        <w:rPr>
          <w:rFonts w:ascii="Georgia" w:cs="Georgia" w:eastAsia="Georgia" w:hAnsi="Georgia"/>
          <w:b/>
          <w:bCs/>
          <w:color w:val="1F2A33"/>
          <w:sz w:val="30"/>
          <w:szCs w:val="30"/>
        </w:rPr>
        <w:t xml:space="preserve">5. Milestones &amp; Weekly Timeline (08 Sep – 30 Sep 2026)</w:t>
      </w:r>
    </w:p>
    <w:p>
      <w:pPr>
        <w:spacing w:after="120"/>
      </w:pPr>
      <w:r>
        <w:rPr>
          <w:rFonts w:ascii="Calibri" w:cs="Calibri" w:eastAsia="Calibri" w:hAnsi="Calibri"/>
          <w:color w:val="1F2A33"/>
          <w:sz w:val="21"/>
          <w:szCs w:val="21"/>
        </w:rPr>
        <w:t xml:space="preserve">Timeline is structured as four working phases to reach full activation by 30 September 2026. Each week ends with a review/approval checkpoint before the next phase begins.</w:t>
      </w:r>
    </w:p>
    <w:p>
      <w:pPr>
        <w:pStyle w:val="Heading2"/>
        <w:spacing w:after="140" w:before="280"/>
      </w:pPr>
      <w:r>
        <w:rPr>
          <w:rFonts w:ascii="Georgia" w:cs="Georgia" w:eastAsia="Georgia" w:hAnsi="Georgia"/>
          <w:b/>
          <w:bCs/>
          <w:color w:val="9B7A2E"/>
          <w:sz w:val="24"/>
          <w:szCs w:val="24"/>
        </w:rPr>
        <w:t xml:space="preserve">Week 0 — Kickoff (07–08 Sep)</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3000"/>
        <w:gridCol w:w="70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Deliverable</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Details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Kickoff &amp; briefing</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Brand direction discussion, content/copy inputs shared by HubCrew, access to existing materials (BU structure, positioning, competitive doc)</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Project plan sign-off</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This SOW reviewed and accepted by both parties; weekly checkpoint schedule confirmed</w:t>
            </w:r>
          </w:p>
        </w:tc>
      </w:tr>
    </w:tbl>
    <w:p>
      <w:pPr>
        <w:pStyle w:val="Heading2"/>
        <w:spacing w:after="140" w:before="280"/>
      </w:pPr>
      <w:r>
        <w:rPr>
          <w:rFonts w:ascii="Georgia" w:cs="Georgia" w:eastAsia="Georgia" w:hAnsi="Georgia"/>
          <w:b/>
          <w:bCs/>
          <w:color w:val="9B7A2E"/>
          <w:sz w:val="24"/>
          <w:szCs w:val="24"/>
        </w:rPr>
        <w:t xml:space="preserve">Week 1 (08–14 Sep) — Brand Foundation &amp; Discovery</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3000"/>
        <w:gridCol w:w="70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Deliverable</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Details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Logo concepts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2–3 logo directions presented for review</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Website sitemap &amp; wireframe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Page structure and layout approved</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Content/copy collection</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Services, About, leadership bios finalized from HubCrew inputs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Platform handles reserved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Usernames/handles secured across LinkedIn, Instagram, Facebook, Twitter/X, YouTube, Google Business Profile, WhatsApp Business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Google Workspace — admin access shared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 shares Workspace admin access; partner begins DNS/MX verification</w:t>
            </w:r>
          </w:p>
        </w:tc>
      </w:tr>
    </w:tbl>
    <w:p>
      <w:pPr>
        <w:spacing w:after="160"/>
      </w:pPr>
      <w:r>
        <w:rPr>
          <w:rFonts w:ascii="Calibri" w:cs="Calibri" w:eastAsia="Calibri" w:hAnsi="Calibri"/>
          <w:i/>
          <w:iCs/>
          <w:color w:val="5B5B5B"/>
          <w:sz w:val="19"/>
          <w:szCs w:val="19"/>
        </w:rPr>
        <w:t xml:space="preserve">Checkpoint: Logo direction finalized by end of Week 1.</w:t>
      </w:r>
    </w:p>
    <w:p>
      <w:pPr>
        <w:pStyle w:val="Heading2"/>
        <w:spacing w:after="140" w:before="280"/>
      </w:pPr>
      <w:r>
        <w:rPr>
          <w:rFonts w:ascii="Georgia" w:cs="Georgia" w:eastAsia="Georgia" w:hAnsi="Georgia"/>
          <w:b/>
          <w:bCs/>
          <w:color w:val="9B7A2E"/>
          <w:sz w:val="24"/>
          <w:szCs w:val="24"/>
        </w:rPr>
        <w:t xml:space="preserve">Week 2 (15–21 Sep) — Build Phase</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3000"/>
        <w:gridCol w:w="70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Deliverable</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Details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Final logo &amp; brand guideline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Logo lockups + one-page brand guideline delivered</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Website — development draft</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Core pages built in CMS with approved content; hosting/domain integration in progress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Corporate deck — first draft</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Company presentation structure and content drafted</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Brochure &amp; one-pager — first draft</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Layout and content drafted</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Business cards — design draft</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Physical and digital card designs for both partners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Google Workspace users added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Additional official email users created under the admin; MX/SPF/DKIM/DMARC configured</w:t>
            </w:r>
          </w:p>
        </w:tc>
      </w:tr>
    </w:tbl>
    <w:p>
      <w:pPr>
        <w:spacing w:after="160"/>
      </w:pPr>
      <w:r>
        <w:rPr>
          <w:rFonts w:ascii="Calibri" w:cs="Calibri" w:eastAsia="Calibri" w:hAnsi="Calibri"/>
          <w:i/>
          <w:iCs/>
          <w:color w:val="5B5B5B"/>
          <w:sz w:val="19"/>
          <w:szCs w:val="19"/>
        </w:rPr>
        <w:t xml:space="preserve">Checkpoint: Website draft and all collateral drafts reviewed by end of Week 2.</w:t>
      </w:r>
    </w:p>
    <w:p>
      <w:pPr>
        <w:pStyle w:val="Heading2"/>
        <w:spacing w:after="140" w:before="280"/>
      </w:pPr>
      <w:r>
        <w:rPr>
          <w:rFonts w:ascii="Georgia" w:cs="Georgia" w:eastAsia="Georgia" w:hAnsi="Georgia"/>
          <w:b/>
          <w:bCs/>
          <w:color w:val="9B7A2E"/>
          <w:sz w:val="24"/>
          <w:szCs w:val="24"/>
        </w:rPr>
        <w:t xml:space="preserve">Week 3 (22–28 Sep) — Content, Branding &amp; Population</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3000"/>
        <w:gridCol w:w="70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Deliverable</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Details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Website — content population &amp; testing</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All pages populated, contact form tested, SEO basics applied, mobile responsiveness checked</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Corporate deck, brochure, one-pager — final</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Final versions delivered in PPTX/PDF</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Business cards — final print files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Print-ready + digital versions finalized</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All social/business platforms — fully branded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Banners, bios, About sections, services, categories completed on LinkedIn, Instagram, Facebook, Twitter/X, YouTube, Google Business Profile, WhatsApp Business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B2B directory listings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Profiles created and submitted for verification</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Starter content</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3–5 launch posts prepared per platform</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Email signatures &amp; Workspace apps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Branded signatures set up; Gmail/Drive/Calendar/Meet access confirmed for all users</w:t>
            </w:r>
          </w:p>
        </w:tc>
      </w:tr>
    </w:tbl>
    <w:p>
      <w:pPr>
        <w:spacing w:after="160"/>
      </w:pPr>
      <w:r>
        <w:rPr>
          <w:rFonts w:ascii="Calibri" w:cs="Calibri" w:eastAsia="Calibri" w:hAnsi="Calibri"/>
          <w:i/>
          <w:iCs/>
          <w:color w:val="5B5B5B"/>
          <w:sz w:val="19"/>
          <w:szCs w:val="19"/>
        </w:rPr>
        <w:t xml:space="preserve">Checkpoint: All platforms fully branded and populated by end of Week 3.</w:t>
      </w:r>
    </w:p>
    <w:p>
      <w:pPr>
        <w:pStyle w:val="Heading2"/>
        <w:spacing w:after="140" w:before="280"/>
      </w:pPr>
      <w:r>
        <w:rPr>
          <w:rFonts w:ascii="Georgia" w:cs="Georgia" w:eastAsia="Georgia" w:hAnsi="Georgia"/>
          <w:b/>
          <w:bCs/>
          <w:color w:val="9B7A2E"/>
          <w:sz w:val="24"/>
          <w:szCs w:val="24"/>
        </w:rPr>
        <w:t xml:space="preserve">Week 4 (29–30 Sep) — QA, Handover &amp; Go-Live</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3000"/>
        <w:gridCol w:w="70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Deliverable</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Details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QA across website &amp; platforms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Functional and visual QA on website and every platform page</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Admin access &amp; credentials handover</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CMS login, all platform admin rights, and Google Workspace admin console access transferred to HubCrew partners</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Handover training session</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Walkthrough of CMS and platform admin panels for ongoing posting</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Go-live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Website and all platforms confirmed live and accessible</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Final sign-off</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SOW closure and acceptance by HubCrew partners</w:t>
            </w:r>
          </w:p>
        </w:tc>
      </w:tr>
    </w:tbl>
    <w:p>
      <w:r>
        <w:br w:type="page"/>
      </w:r>
    </w:p>
    <w:p>
      <w:pPr>
        <w:pStyle w:val="Heading1"/>
        <w:pBdr>
          <w:bottom w:val="single" w:color="9B7A2E" w:sz="6" w:space="4"/>
        </w:pBdr>
        <w:spacing w:after="200" w:before="420"/>
      </w:pPr>
      <w:r>
        <w:rPr>
          <w:rFonts w:ascii="Georgia" w:cs="Georgia" w:eastAsia="Georgia" w:hAnsi="Georgia"/>
          <w:b/>
          <w:bCs/>
          <w:color w:val="1F2A33"/>
          <w:sz w:val="30"/>
          <w:szCs w:val="30"/>
        </w:rPr>
        <w:t xml:space="preserve">6. Roles &amp; Responsibilities</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3600"/>
        <w:gridCol w:w="2300"/>
        <w:gridCol w:w="2300"/>
        <w:gridCol w:w="18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Activity</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Partner/Agency</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HubCrew (Krishna/Rini)</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Approval</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Logo &amp; brand design</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Design &amp; deliver</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Direction input &amp; approval</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Website build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Design, build, SEO basics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Content input &amp; approval</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Corporate deck/brochure/cards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Design &amp; deliver</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Content &amp; approval</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Social/business platform setup</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Create, brand, populate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Approve branding &amp; copy</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Domain &amp; website hosting</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Coordinate integration</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Own vendor relationship</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Google Workspace email setup</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Add users, configure DNS, handover admin training</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Provide admin access; approve new users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Ongoing posting &amp; engagement</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Own post go-live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Paid promotion/ad budgets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Advise if asked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Decide separately, future phase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HubCrew</w:t>
            </w:r>
          </w:p>
        </w:tc>
      </w:tr>
    </w:tbl>
    <w:p>
      <w:pPr>
        <w:pStyle w:val="Heading1"/>
        <w:pBdr>
          <w:bottom w:val="single" w:color="9B7A2E" w:sz="6" w:space="4"/>
        </w:pBdr>
        <w:spacing w:after="200" w:before="420"/>
      </w:pPr>
      <w:r>
        <w:rPr>
          <w:rFonts w:ascii="Georgia" w:cs="Georgia" w:eastAsia="Georgia" w:hAnsi="Georgia"/>
          <w:b/>
          <w:bCs/>
          <w:color w:val="1F2A33"/>
          <w:sz w:val="30"/>
          <w:szCs w:val="30"/>
        </w:rPr>
        <w:t xml:space="preserve">7. Assumptions &amp; Dependencies</w:t>
      </w:r>
    </w:p>
    <w:p>
      <w:pPr>
        <w:pStyle w:val="ListParagraph"/>
        <w:numPr>
          <w:ilvl w:val="0"/>
          <w:numId w:val="2"/>
        </w:numPr>
        <w:spacing w:after="60"/>
      </w:pPr>
      <w:r>
        <w:rPr>
          <w:rFonts w:ascii="Calibri" w:cs="Calibri" w:eastAsia="Calibri" w:hAnsi="Calibri"/>
          <w:color w:val="1F2A33"/>
          <w:sz w:val="21"/>
          <w:szCs w:val="21"/>
        </w:rPr>
        <w:t xml:space="preserve">Domain hubcrewtech.com is already registered; official email communication runs on Google Workspace, with one admin user (rini@hubcrewtalent.com) already purchased and active. Website launch depends on domain/DNS integration being ready alongside this.</w:t>
      </w:r>
    </w:p>
    <w:p>
      <w:pPr>
        <w:pStyle w:val="ListParagraph"/>
        <w:numPr>
          <w:ilvl w:val="0"/>
          <w:numId w:val="2"/>
        </w:numPr>
        <w:spacing w:after="60"/>
      </w:pPr>
      <w:r>
        <w:rPr>
          <w:rFonts w:ascii="Calibri" w:cs="Calibri" w:eastAsia="Calibri" w:hAnsi="Calibri"/>
          <w:color w:val="1F2A33"/>
          <w:sz w:val="21"/>
          <w:szCs w:val="21"/>
        </w:rPr>
        <w:t xml:space="preserve">HubCrew will provide, in a timely manner: brand direction preferences, service/company content (leveraging existing BU structure and positioning documents), leadership photos and bios, and logo/collateral approvals at each checkpoint.</w:t>
      </w:r>
    </w:p>
    <w:p>
      <w:pPr>
        <w:pStyle w:val="ListParagraph"/>
        <w:numPr>
          <w:ilvl w:val="0"/>
          <w:numId w:val="2"/>
        </w:numPr>
        <w:spacing w:after="60"/>
      </w:pPr>
      <w:r>
        <w:rPr>
          <w:rFonts w:ascii="Calibri" w:cs="Calibri" w:eastAsia="Calibri" w:hAnsi="Calibri"/>
          <w:color w:val="1F2A33"/>
          <w:sz w:val="21"/>
          <w:szCs w:val="21"/>
        </w:rPr>
        <w:t xml:space="preserve">HubCrew partners will provide Google Workspace admin access and any domain/DNS credentials needed by the partner to add users and deploy the website.</w:t>
      </w:r>
    </w:p>
    <w:p>
      <w:pPr>
        <w:pStyle w:val="ListParagraph"/>
        <w:numPr>
          <w:ilvl w:val="0"/>
          <w:numId w:val="2"/>
        </w:numPr>
        <w:spacing w:after="60"/>
      </w:pPr>
      <w:r>
        <w:rPr>
          <w:rFonts w:ascii="Calibri" w:cs="Calibri" w:eastAsia="Calibri" w:hAnsi="Calibri"/>
          <w:color w:val="1F2A33"/>
          <w:sz w:val="21"/>
          <w:szCs w:val="21"/>
        </w:rPr>
        <w:t xml:space="preserve">Content posting, community management, and lead follow-up after go-live are owned entirely by the HubCrew partners.</w:t>
      </w:r>
    </w:p>
    <w:p>
      <w:pPr>
        <w:pStyle w:val="ListParagraph"/>
        <w:numPr>
          <w:ilvl w:val="0"/>
          <w:numId w:val="2"/>
        </w:numPr>
        <w:spacing w:after="60"/>
      </w:pPr>
      <w:r>
        <w:rPr>
          <w:rFonts w:ascii="Calibri" w:cs="Calibri" w:eastAsia="Calibri" w:hAnsi="Calibri"/>
          <w:color w:val="1F2A33"/>
          <w:sz w:val="21"/>
          <w:szCs w:val="21"/>
        </w:rPr>
        <w:t xml:space="preserve">Paid advertising, boosting, or sponsored placements on any platform are excluded from this SOW and budgeted separately at a later stage.</w:t>
      </w:r>
    </w:p>
    <w:p>
      <w:pPr>
        <w:pStyle w:val="ListParagraph"/>
        <w:numPr>
          <w:ilvl w:val="0"/>
          <w:numId w:val="2"/>
        </w:numPr>
        <w:spacing w:after="60"/>
      </w:pPr>
      <w:r>
        <w:rPr>
          <w:rFonts w:ascii="Calibri" w:cs="Calibri" w:eastAsia="Calibri" w:hAnsi="Calibri"/>
          <w:color w:val="1F2A33"/>
          <w:sz w:val="21"/>
          <w:szCs w:val="21"/>
        </w:rPr>
        <w:t xml:space="preserve">Timelines assume approvals are turned around within 1–2 business days at each checkpoint; delays in HubCrew approvals may shift the 30 September go-live date.</w:t>
      </w:r>
    </w:p>
    <w:p>
      <w:r>
        <w:br w:type="page"/>
      </w:r>
    </w:p>
    <w:p>
      <w:pPr>
        <w:pStyle w:val="Heading1"/>
        <w:pBdr>
          <w:bottom w:val="single" w:color="9B7A2E" w:sz="6" w:space="4"/>
        </w:pBdr>
        <w:spacing w:after="200" w:before="420"/>
      </w:pPr>
      <w:r>
        <w:rPr>
          <w:rFonts w:ascii="Georgia" w:cs="Georgia" w:eastAsia="Georgia" w:hAnsi="Georgia"/>
          <w:b/>
          <w:bCs/>
          <w:color w:val="1F2A33"/>
          <w:sz w:val="30"/>
          <w:szCs w:val="30"/>
        </w:rPr>
        <w:t xml:space="preserve">8. Out of Scope</w:t>
      </w:r>
    </w:p>
    <w:p>
      <w:pPr>
        <w:pStyle w:val="ListParagraph"/>
        <w:numPr>
          <w:ilvl w:val="0"/>
          <w:numId w:val="2"/>
        </w:numPr>
        <w:spacing w:after="60"/>
      </w:pPr>
      <w:r>
        <w:rPr>
          <w:rFonts w:ascii="Calibri" w:cs="Calibri" w:eastAsia="Calibri" w:hAnsi="Calibri"/>
          <w:color w:val="1F2A33"/>
          <w:sz w:val="21"/>
          <w:szCs w:val="21"/>
        </w:rPr>
        <w:t xml:space="preserve">Paid ad campaigns, boosting, or sponsored content budgets on any platform.</w:t>
      </w:r>
    </w:p>
    <w:p>
      <w:pPr>
        <w:pStyle w:val="ListParagraph"/>
        <w:numPr>
          <w:ilvl w:val="0"/>
          <w:numId w:val="2"/>
        </w:numPr>
        <w:spacing w:after="60"/>
      </w:pPr>
      <w:r>
        <w:rPr>
          <w:rFonts w:ascii="Calibri" w:cs="Calibri" w:eastAsia="Calibri" w:hAnsi="Calibri"/>
          <w:color w:val="1F2A33"/>
          <w:sz w:val="21"/>
          <w:szCs w:val="21"/>
        </w:rPr>
        <w:t xml:space="preserve">Ongoing content calendar creation and day-to-day posting after go-live.</w:t>
      </w:r>
    </w:p>
    <w:p>
      <w:pPr>
        <w:pStyle w:val="ListParagraph"/>
        <w:numPr>
          <w:ilvl w:val="0"/>
          <w:numId w:val="2"/>
        </w:numPr>
        <w:spacing w:after="60"/>
      </w:pPr>
      <w:r>
        <w:rPr>
          <w:rFonts w:ascii="Calibri" w:cs="Calibri" w:eastAsia="Calibri" w:hAnsi="Calibri"/>
          <w:color w:val="1F2A33"/>
          <w:sz w:val="21"/>
          <w:szCs w:val="21"/>
        </w:rPr>
        <w:t xml:space="preserve">Careers portal / Applicant Tracking System (ATS) integration.</w:t>
      </w:r>
    </w:p>
    <w:p>
      <w:pPr>
        <w:pStyle w:val="ListParagraph"/>
        <w:numPr>
          <w:ilvl w:val="0"/>
          <w:numId w:val="2"/>
        </w:numPr>
        <w:spacing w:after="60"/>
      </w:pPr>
      <w:r>
        <w:rPr>
          <w:rFonts w:ascii="Calibri" w:cs="Calibri" w:eastAsia="Calibri" w:hAnsi="Calibri"/>
          <w:color w:val="1F2A33"/>
          <w:sz w:val="21"/>
          <w:szCs w:val="21"/>
        </w:rPr>
        <w:t xml:space="preserve">Multi-language website version.</w:t>
      </w:r>
    </w:p>
    <w:p>
      <w:pPr>
        <w:pStyle w:val="ListParagraph"/>
        <w:numPr>
          <w:ilvl w:val="0"/>
          <w:numId w:val="2"/>
        </w:numPr>
        <w:spacing w:after="60"/>
      </w:pPr>
      <w:r>
        <w:rPr>
          <w:rFonts w:ascii="Calibri" w:cs="Calibri" w:eastAsia="Calibri" w:hAnsi="Calibri"/>
          <w:color w:val="1F2A33"/>
          <w:sz w:val="21"/>
          <w:szCs w:val="21"/>
        </w:rPr>
        <w:t xml:space="preserve">Ongoing SEO/SEM retainer or monthly reporting beyond initial setup.</w:t>
      </w:r>
    </w:p>
    <w:p>
      <w:pPr>
        <w:pStyle w:val="ListParagraph"/>
        <w:numPr>
          <w:ilvl w:val="0"/>
          <w:numId w:val="2"/>
        </w:numPr>
        <w:spacing w:after="60"/>
      </w:pPr>
      <w:r>
        <w:rPr>
          <w:rFonts w:ascii="Calibri" w:cs="Calibri" w:eastAsia="Calibri" w:hAnsi="Calibri"/>
          <w:color w:val="1F2A33"/>
          <w:sz w:val="21"/>
          <w:szCs w:val="21"/>
        </w:rPr>
        <w:t xml:space="preserve">Video production (beyond branded YouTube channel art).</w:t>
      </w:r>
    </w:p>
    <w:p>
      <w:pPr>
        <w:pStyle w:val="Heading1"/>
        <w:pBdr>
          <w:bottom w:val="single" w:color="9B7A2E" w:sz="6" w:space="4"/>
        </w:pBdr>
        <w:spacing w:after="200" w:before="420"/>
      </w:pPr>
      <w:r>
        <w:rPr>
          <w:rFonts w:ascii="Georgia" w:cs="Georgia" w:eastAsia="Georgia" w:hAnsi="Georgia"/>
          <w:b/>
          <w:bCs/>
          <w:color w:val="1F2A33"/>
          <w:sz w:val="30"/>
          <w:szCs w:val="30"/>
        </w:rPr>
        <w:t xml:space="preserve">9. Master Deliverables Checklist</w:t>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5200"/>
        <w:gridCol w:w="48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Deliverable</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Target Completion</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Logo &amp; brand guideline — final</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2</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Website — live, CMS-enabled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4</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Corporate presentation (PPTX)</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Company brochure (print + digital)</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One-pager / leave-behind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Digital business cards (both partners)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Physical business cards — print files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Email signature template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Google Workspace — additional users added &amp; DNS configured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2</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Google Workspace admin handover &amp; training</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4</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LinkedIn Company Page — branded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Google Business Profile — verified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Instagram Business Profile — branded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Facebook Business Page — branded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Twitter/X Business Profile — branded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YouTube Channel — branded</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WhatsApp Business Profile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B2B directory listings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Social media template kit + starter posts</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3</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Admin access handover + training</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4</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Final QA &amp; go-live</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Week 4 (by 30 Sep 2026)</w:t>
            </w:r>
          </w:p>
        </w:tc>
      </w:tr>
    </w:tbl>
    <w:p>
      <w:r>
        <w:br w:type="page"/>
      </w:r>
    </w:p>
    <w:p>
      <w:pPr>
        <w:pStyle w:val="Heading1"/>
        <w:pBdr>
          <w:bottom w:val="single" w:color="9B7A2E" w:sz="6" w:space="4"/>
        </w:pBdr>
        <w:spacing w:after="200" w:before="420"/>
      </w:pPr>
      <w:r>
        <w:rPr>
          <w:rFonts w:ascii="Georgia" w:cs="Georgia" w:eastAsia="Georgia" w:hAnsi="Georgia"/>
          <w:b/>
          <w:bCs/>
          <w:color w:val="1F2A33"/>
          <w:sz w:val="30"/>
          <w:szCs w:val="30"/>
        </w:rPr>
        <w:t xml:space="preserve">10. Acceptance &amp; Sign-off</w:t>
      </w:r>
    </w:p>
    <w:p>
      <w:pPr>
        <w:spacing w:after="120"/>
      </w:pPr>
      <w:r>
        <w:rPr>
          <w:rFonts w:ascii="Calibri" w:cs="Calibri" w:eastAsia="Calibri" w:hAnsi="Calibri"/>
          <w:color w:val="1F2A33"/>
          <w:sz w:val="21"/>
          <w:szCs w:val="21"/>
        </w:rPr>
        <w:t xml:space="preserve">This Scope of Work, once accepted, forms the basis for the engagement between HubCrew Talent Solutions LLP and the digital marketing/social media partner for the period 08–30 September 2026. Any change in scope, platform list, or timeline will be documented as a written addendum to this SOW.</w:t>
      </w:r>
    </w:p>
    <w:p>
      <w:pPr>
        <w:spacing w:after="120"/>
      </w:pPr>
      <w:r>
        <w:rPr>
          <w:rFonts w:ascii="Calibri" w:cs="Calibri" w:eastAsia="Calibri" w:hAnsi="Calibri"/>
          <w:color w:val="1F2A33"/>
          <w:sz w:val="21"/>
          <w:szCs w:val="21"/>
        </w:rPr>
        <w:t xml:space="preserve"/>
      </w:r>
    </w:p>
    <w:tbl>
      <w:tblPr>
        <w:tblW w:type="dxa" w:w="10000"/>
        <w:tblBorders>
          <w:top w:val="single" w:color="C9BE9E" w:sz="4"/>
          <w:left w:val="single" w:color="C9BE9E" w:sz="4"/>
          <w:bottom w:val="single" w:color="C9BE9E" w:sz="4"/>
          <w:right w:val="single" w:color="C9BE9E" w:sz="4"/>
          <w:insideH w:val="single" w:color="E4DCC4" w:sz="4"/>
          <w:insideV w:val="single" w:color="E4DCC4" w:sz="4"/>
        </w:tblBorders>
      </w:tblPr>
      <w:tblGrid>
        <w:gridCol w:w="4800"/>
        <w:gridCol w:w="5200"/>
      </w:tblGrid>
      <w:tr>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HubCrew Talent Solutions LLP</w:t>
            </w:r>
          </w:p>
        </w:tc>
        <w:tc>
          <w:tcPr>
            <w:shd w:fill="F3ECDA" w:val="clear"/>
            <w:tcMar>
              <w:top w:type="dxa" w:w="70"/>
              <w:left w:type="dxa" w:w="90"/>
              <w:bottom w:type="dxa" w:w="70"/>
              <w:right w:type="dxa" w:w="90"/>
            </w:tcMar>
            <w:vAlign w:val="center"/>
          </w:tcPr>
          <w:p>
            <w:pPr>
              <w:spacing w:after="20"/>
              <w:jc w:val="left"/>
            </w:pPr>
            <w:r>
              <w:rPr>
                <w:rFonts w:ascii="Calibri" w:cs="Calibri" w:eastAsia="Calibri" w:hAnsi="Calibri"/>
                <w:b/>
                <w:bCs/>
                <w:color w:val="1F2A33"/>
                <w:sz w:val="18"/>
                <w:szCs w:val="18"/>
              </w:rPr>
              <w:t xml:space="preserve">Partner / Agency</w:t>
            </w:r>
          </w:p>
        </w:tc>
      </w:tr>
      <w:tr>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Name: Krishna Saurabh</w:t>
            </w:r>
          </w:p>
          <w:p>
            <w:pPr>
              <w:spacing w:after="20"/>
              <w:jc w:val="left"/>
            </w:pPr>
            <w:r>
              <w:rPr>
                <w:rFonts w:ascii="Calibri" w:cs="Calibri" w:eastAsia="Calibri" w:hAnsi="Calibri"/>
                <w:b w:val="false"/>
                <w:bCs w:val="false"/>
                <w:color w:val="1F2A33"/>
                <w:sz w:val="18"/>
                <w:szCs w:val="18"/>
              </w:rPr>
              <w:t xml:space="preserve">Designation: Co-Founder</w:t>
            </w:r>
          </w:p>
          <w:p>
            <w:pPr>
              <w:spacing w:after="20"/>
              <w:jc w:val="left"/>
            </w:pPr>
            <w:r>
              <w:rPr>
                <w:rFonts w:ascii="Calibri" w:cs="Calibri" w:eastAsia="Calibri" w:hAnsi="Calibri"/>
                <w:b w:val="false"/>
                <w:bCs w:val="false"/>
                <w:color w:val="1F2A33"/>
                <w:sz w:val="18"/>
                <w:szCs w:val="18"/>
              </w:rPr>
              <w:t xml:space="preserve">Date: ______________</w:t>
            </w:r>
          </w:p>
          <w:p>
            <w:pPr>
              <w:spacing w:after="20"/>
              <w:jc w:val="left"/>
            </w:pPr>
            <w:r>
              <w:rPr>
                <w:rFonts w:ascii="Calibri" w:cs="Calibri" w:eastAsia="Calibri" w:hAnsi="Calibri"/>
                <w:b w:val="false"/>
                <w:bCs w:val="false"/>
                <w:color w:val="1F2A33"/>
                <w:sz w:val="18"/>
                <w:szCs w:val="18"/>
              </w:rPr>
              <w:t xml:space="preserve">Signature: ______________</w:t>
            </w:r>
          </w:p>
        </w:tc>
        <w:tc>
          <w:tcPr>
            <w:tcMar>
              <w:top w:type="dxa" w:w="70"/>
              <w:left w:type="dxa" w:w="90"/>
              <w:bottom w:type="dxa" w:w="70"/>
              <w:right w:type="dxa" w:w="90"/>
            </w:tcMar>
            <w:vAlign w:val="center"/>
          </w:tcPr>
          <w:p>
            <w:pPr>
              <w:spacing w:after="20"/>
              <w:jc w:val="left"/>
            </w:pPr>
            <w:r>
              <w:rPr>
                <w:rFonts w:ascii="Calibri" w:cs="Calibri" w:eastAsia="Calibri" w:hAnsi="Calibri"/>
                <w:b w:val="false"/>
                <w:bCs w:val="false"/>
                <w:color w:val="1F2A33"/>
                <w:sz w:val="18"/>
                <w:szCs w:val="18"/>
              </w:rPr>
              <w:t xml:space="preserve">Name: ______________</w:t>
            </w:r>
          </w:p>
          <w:p>
            <w:pPr>
              <w:spacing w:after="20"/>
              <w:jc w:val="left"/>
            </w:pPr>
            <w:r>
              <w:rPr>
                <w:rFonts w:ascii="Calibri" w:cs="Calibri" w:eastAsia="Calibri" w:hAnsi="Calibri"/>
                <w:b w:val="false"/>
                <w:bCs w:val="false"/>
                <w:color w:val="1F2A33"/>
                <w:sz w:val="18"/>
                <w:szCs w:val="18"/>
              </w:rPr>
              <w:t xml:space="preserve">Designation: ______________</w:t>
            </w:r>
          </w:p>
          <w:p>
            <w:pPr>
              <w:spacing w:after="20"/>
              <w:jc w:val="left"/>
            </w:pPr>
            <w:r>
              <w:rPr>
                <w:rFonts w:ascii="Calibri" w:cs="Calibri" w:eastAsia="Calibri" w:hAnsi="Calibri"/>
                <w:b w:val="false"/>
                <w:bCs w:val="false"/>
                <w:color w:val="1F2A33"/>
                <w:sz w:val="18"/>
                <w:szCs w:val="18"/>
              </w:rPr>
              <w:t xml:space="preserve">Date: ______________</w:t>
            </w:r>
          </w:p>
          <w:p>
            <w:pPr>
              <w:spacing w:after="20"/>
              <w:jc w:val="left"/>
            </w:pPr>
            <w:r>
              <w:rPr>
                <w:rFonts w:ascii="Calibri" w:cs="Calibri" w:eastAsia="Calibri" w:hAnsi="Calibri"/>
                <w:b w:val="false"/>
                <w:bCs w:val="false"/>
                <w:color w:val="1F2A33"/>
                <w:sz w:val="18"/>
                <w:szCs w:val="18"/>
              </w:rPr>
              <w:t xml:space="preserve">Signature: ______________</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5B5B"/>
        <w:sz w:val="16"/>
        <w:szCs w:val="16"/>
      </w:rPr>
      <w:t xml:space="preserve">HubCrew Talent Solutions LLP —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2026-09-07T17:16:50.852Z</dcterms:created>
  <dcterms:modified xsi:type="dcterms:W3CDTF">2026-09-07T17:16:50.862Z</dcterms:modified>
</cp:coreProperties>
</file>

<file path=docProps/custom.xml><?xml version="1.0" encoding="utf-8"?>
<Properties xmlns="http://schemas.openxmlformats.org/officeDocument/2006/custom-properties" xmlns:vt="http://schemas.openxmlformats.org/officeDocument/2006/docPropsVTypes"/>
</file>