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B073D" w14:textId="7E56AA08" w:rsidR="003F59B3" w:rsidRPr="003F59B3" w:rsidRDefault="003F59B3" w:rsidP="003F59B3">
      <w:pPr>
        <w:jc w:val="center"/>
        <w:rPr>
          <w:rFonts w:ascii="Times New Roman" w:hAnsi="Times New Roman" w:cs="Times New Roman"/>
          <w:u w:val="single"/>
        </w:rPr>
      </w:pPr>
      <w:r w:rsidRPr="003F59B3">
        <w:rPr>
          <w:rFonts w:ascii="Times New Roman" w:hAnsi="Times New Roman" w:cs="Times New Roman"/>
          <w:u w:val="single"/>
        </w:rPr>
        <w:t>Question 2: UTXO Management in Wallets</w:t>
      </w:r>
    </w:p>
    <w:p w14:paraId="09AD7F13" w14:textId="437E1EF9" w:rsidR="003F59B3" w:rsidRDefault="003F59B3" w:rsidP="003F59B3">
      <w:pPr>
        <w:rPr>
          <w:rFonts w:ascii="Times New Roman" w:hAnsi="Times New Roman" w:cs="Times New Roman"/>
        </w:rPr>
      </w:pPr>
      <w:r w:rsidRPr="003F59B3">
        <w:rPr>
          <w:rFonts w:ascii="Times New Roman" w:hAnsi="Times New Roman" w:cs="Times New Roman"/>
        </w:rPr>
        <w:t>1. Identify a denial-of-service vector in this process, i.e., an adversarial attack strategy by dishonest and wealthy users that could result in failed withdrawals for legitimate users of Moonbase. Provide a fix for this DoS vector and argue informally that user withdrawals will never fail.</w:t>
      </w:r>
    </w:p>
    <w:p w14:paraId="15E12C71" w14:textId="0F6F338C" w:rsidR="003F59B3" w:rsidRPr="003F59B3" w:rsidRDefault="00A30945" w:rsidP="003F59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</w:t>
      </w:r>
      <w:r w:rsidR="005D0202">
        <w:rPr>
          <w:rFonts w:ascii="Times New Roman" w:hAnsi="Times New Roman" w:cs="Times New Roman"/>
        </w:rPr>
        <w:t xml:space="preserve"> malicious users coordinate and the blockchain is pseudo anonymous they can figure out Moonbase’s public key through high-volume transaction activity and record the received UTXO’s that Moonbase possesses. </w:t>
      </w:r>
      <w:r>
        <w:rPr>
          <w:rFonts w:ascii="Times New Roman" w:hAnsi="Times New Roman" w:cs="Times New Roman"/>
        </w:rPr>
        <w:t>With the Moonbase</w:t>
      </w:r>
      <w:r w:rsidR="007D14B7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s UTXO </w:t>
      </w:r>
      <w:r w:rsidR="004E1ADE">
        <w:rPr>
          <w:rFonts w:ascii="Times New Roman" w:hAnsi="Times New Roman" w:cs="Times New Roman"/>
        </w:rPr>
        <w:t>data wealthy adversaries can</w:t>
      </w:r>
      <w:r w:rsidR="003516B4">
        <w:rPr>
          <w:rFonts w:ascii="Times New Roman" w:hAnsi="Times New Roman" w:cs="Times New Roman"/>
        </w:rPr>
        <w:t xml:space="preserve"> game the randomness by targeting high-value UTXO’s for withdrawal and then re-depositing the money back into Moonbase in very small amounts such that the UTXO’s received are too small to fund transactions for</w:t>
      </w:r>
      <w:r w:rsidR="00136CAF">
        <w:rPr>
          <w:rFonts w:ascii="Times New Roman" w:hAnsi="Times New Roman" w:cs="Times New Roman"/>
        </w:rPr>
        <w:t xml:space="preserve"> </w:t>
      </w:r>
      <w:r w:rsidR="003516B4">
        <w:rPr>
          <w:rFonts w:ascii="Times New Roman" w:hAnsi="Times New Roman" w:cs="Times New Roman"/>
        </w:rPr>
        <w:t xml:space="preserve">legitimate users. One possible </w:t>
      </w:r>
      <w:r w:rsidR="00B07AD0">
        <w:rPr>
          <w:rFonts w:ascii="Times New Roman" w:hAnsi="Times New Roman" w:cs="Times New Roman"/>
        </w:rPr>
        <w:t xml:space="preserve">solution is to fix the </w:t>
      </w:r>
      <w:r w:rsidR="003516B4">
        <w:rPr>
          <w:rFonts w:ascii="Times New Roman" w:hAnsi="Times New Roman" w:cs="Times New Roman"/>
        </w:rPr>
        <w:t>m</w:t>
      </w:r>
      <w:r w:rsidR="00B07AD0">
        <w:rPr>
          <w:rFonts w:ascii="Times New Roman" w:hAnsi="Times New Roman" w:cs="Times New Roman"/>
        </w:rPr>
        <w:t>aximum withdrawal amount</w:t>
      </w:r>
      <w:r w:rsidR="00747BD0">
        <w:rPr>
          <w:rFonts w:ascii="Times New Roman" w:hAnsi="Times New Roman" w:cs="Times New Roman"/>
        </w:rPr>
        <w:t xml:space="preserve"> for a user</w:t>
      </w:r>
      <w:r w:rsidR="00B07AD0">
        <w:rPr>
          <w:rFonts w:ascii="Times New Roman" w:hAnsi="Times New Roman" w:cs="Times New Roman"/>
        </w:rPr>
        <w:t xml:space="preserve"> to be equal to the amount they deposited</w:t>
      </w:r>
      <w:r w:rsidR="00240D1A">
        <w:rPr>
          <w:rFonts w:ascii="Times New Roman" w:hAnsi="Times New Roman" w:cs="Times New Roman"/>
        </w:rPr>
        <w:t xml:space="preserve">. This way Moonbase can enforce UTXO’s coming in and out of the platform </w:t>
      </w:r>
      <w:r w:rsidR="00B07AD0">
        <w:rPr>
          <w:rFonts w:ascii="Times New Roman" w:hAnsi="Times New Roman" w:cs="Times New Roman"/>
        </w:rPr>
        <w:t>to be in equilibrium.</w:t>
      </w:r>
      <w:r w:rsidR="00240D1A">
        <w:rPr>
          <w:rFonts w:ascii="Times New Roman" w:hAnsi="Times New Roman" w:cs="Times New Roman"/>
        </w:rPr>
        <w:t xml:space="preserve"> </w:t>
      </w:r>
      <w:r w:rsidR="00747BD0">
        <w:rPr>
          <w:rFonts w:ascii="Times New Roman" w:hAnsi="Times New Roman" w:cs="Times New Roman"/>
        </w:rPr>
        <w:t>So,</w:t>
      </w:r>
      <w:r w:rsidR="00B07AD0">
        <w:rPr>
          <w:rFonts w:ascii="Times New Roman" w:hAnsi="Times New Roman" w:cs="Times New Roman"/>
        </w:rPr>
        <w:t xml:space="preserve"> if the adversary splits</w:t>
      </w:r>
      <w:r w:rsidR="00747BD0">
        <w:rPr>
          <w:rFonts w:ascii="Times New Roman" w:hAnsi="Times New Roman" w:cs="Times New Roman"/>
        </w:rPr>
        <w:t xml:space="preserve"> </w:t>
      </w:r>
      <w:r w:rsidR="00B07AD0">
        <w:rPr>
          <w:rFonts w:ascii="Times New Roman" w:hAnsi="Times New Roman" w:cs="Times New Roman"/>
        </w:rPr>
        <w:t>10 BTC into very small amounts they can only withdraw the small amounts at a time</w:t>
      </w:r>
      <w:r w:rsidR="00747BD0">
        <w:rPr>
          <w:rFonts w:ascii="Times New Roman" w:hAnsi="Times New Roman" w:cs="Times New Roman"/>
        </w:rPr>
        <w:t xml:space="preserve"> preventing a DoS attack.</w:t>
      </w:r>
      <w:r w:rsidR="00B07AD0">
        <w:rPr>
          <w:rFonts w:ascii="Times New Roman" w:hAnsi="Times New Roman" w:cs="Times New Roman"/>
        </w:rPr>
        <w:t xml:space="preserve"> </w:t>
      </w:r>
      <w:r w:rsidR="007D14B7">
        <w:rPr>
          <w:rFonts w:ascii="Times New Roman" w:hAnsi="Times New Roman" w:cs="Times New Roman"/>
        </w:rPr>
        <w:t xml:space="preserve">Another option that can lessen the chance of a DoS attack is if Moonbase enforces deposits to be in highly frequent denominations (Ex. $100, $1000, $10000) so that the most frequent UTXO’s exist in Moonbase’s database. This way adversaries cannot withdraw large UTXO’s and dilute it </w:t>
      </w:r>
      <w:r w:rsidR="007C6D99">
        <w:rPr>
          <w:rFonts w:ascii="Times New Roman" w:hAnsi="Times New Roman" w:cs="Times New Roman"/>
        </w:rPr>
        <w:t xml:space="preserve">in the system through tiny </w:t>
      </w:r>
      <w:r w:rsidR="007D14B7">
        <w:rPr>
          <w:rFonts w:ascii="Times New Roman" w:hAnsi="Times New Roman" w:cs="Times New Roman"/>
        </w:rPr>
        <w:t>UTXO</w:t>
      </w:r>
      <w:r w:rsidR="007C6D99">
        <w:rPr>
          <w:rFonts w:ascii="Times New Roman" w:hAnsi="Times New Roman" w:cs="Times New Roman"/>
        </w:rPr>
        <w:t xml:space="preserve"> deposits which would d</w:t>
      </w:r>
      <w:r w:rsidR="007D14B7">
        <w:rPr>
          <w:rFonts w:ascii="Times New Roman" w:hAnsi="Times New Roman" w:cs="Times New Roman"/>
        </w:rPr>
        <w:t>isabl</w:t>
      </w:r>
      <w:r w:rsidR="007C6D99">
        <w:rPr>
          <w:rFonts w:ascii="Times New Roman" w:hAnsi="Times New Roman" w:cs="Times New Roman"/>
        </w:rPr>
        <w:t>e</w:t>
      </w:r>
      <w:r w:rsidR="007D14B7">
        <w:rPr>
          <w:rFonts w:ascii="Times New Roman" w:hAnsi="Times New Roman" w:cs="Times New Roman"/>
        </w:rPr>
        <w:t xml:space="preserve"> common users from withdr</w:t>
      </w:r>
      <w:r w:rsidR="007C6D99">
        <w:rPr>
          <w:rFonts w:ascii="Times New Roman" w:hAnsi="Times New Roman" w:cs="Times New Roman"/>
        </w:rPr>
        <w:t>awing sufficient funds.</w:t>
      </w:r>
    </w:p>
    <w:p w14:paraId="23F16FE2" w14:textId="40A0A743" w:rsidR="003F59B3" w:rsidRDefault="003F59B3" w:rsidP="003F59B3">
      <w:pPr>
        <w:rPr>
          <w:rFonts w:ascii="Times New Roman" w:hAnsi="Times New Roman" w:cs="Times New Roman"/>
        </w:rPr>
      </w:pPr>
      <w:r w:rsidRPr="003F59B3">
        <w:rPr>
          <w:rFonts w:ascii="Times New Roman" w:hAnsi="Times New Roman" w:cs="Times New Roman"/>
        </w:rPr>
        <w:t xml:space="preserve"> 2. For each user withdrawal in the provided scheme, recall from class that two UTXOs need to be generated: one paying the target user, and one that is kept by Moonbase representing any leftover “change”. Provide a modification to the above strategy that will reduce the number of UTXOs Moonbase must maintain in its database.</w:t>
      </w:r>
    </w:p>
    <w:p w14:paraId="6E3D8908" w14:textId="5E56275D" w:rsidR="00136CAF" w:rsidRPr="003F59B3" w:rsidRDefault="007C6D99" w:rsidP="003F59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Instead of funding withdrawals with a single random UTXO, Moonbase can employ a rule that e</w:t>
      </w:r>
      <w:r w:rsidR="00B4126C">
        <w:rPr>
          <w:rFonts w:ascii="Times New Roman" w:hAnsi="Times New Roman" w:cs="Times New Roman"/>
        </w:rPr>
        <w:t xml:space="preserve">very </w:t>
      </w:r>
      <w:r w:rsidR="00747BD0">
        <w:rPr>
          <w:rFonts w:ascii="Times New Roman" w:hAnsi="Times New Roman" w:cs="Times New Roman"/>
        </w:rPr>
        <w:t xml:space="preserve">hundred withdrawal </w:t>
      </w:r>
      <w:r w:rsidR="00B07AD0">
        <w:rPr>
          <w:rFonts w:ascii="Times New Roman" w:hAnsi="Times New Roman" w:cs="Times New Roman"/>
        </w:rPr>
        <w:t>transactions</w:t>
      </w:r>
      <w:r w:rsidR="00B4126C">
        <w:rPr>
          <w:rFonts w:ascii="Times New Roman" w:hAnsi="Times New Roman" w:cs="Times New Roman"/>
        </w:rPr>
        <w:t xml:space="preserve">, </w:t>
      </w:r>
      <w:r w:rsidR="00B07AD0">
        <w:rPr>
          <w:rFonts w:ascii="Times New Roman" w:hAnsi="Times New Roman" w:cs="Times New Roman"/>
        </w:rPr>
        <w:t>Moonbase can create a new transaction that “collects” the leftovers</w:t>
      </w:r>
      <w:r w:rsidR="00747B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into a singular</w:t>
      </w:r>
      <w:r w:rsidR="00747BD0">
        <w:rPr>
          <w:rFonts w:ascii="Times New Roman" w:hAnsi="Times New Roman" w:cs="Times New Roman"/>
        </w:rPr>
        <w:t xml:space="preserve"> UTXO’s. The consolidation can then be used to fund future withdrawals.</w:t>
      </w:r>
      <w:r w:rsidR="00752905">
        <w:rPr>
          <w:rFonts w:ascii="Times New Roman" w:hAnsi="Times New Roman" w:cs="Times New Roman"/>
        </w:rPr>
        <w:t xml:space="preserve"> Moonbase just needs to create a UTXO that pays itself </w:t>
      </w:r>
      <w:r>
        <w:rPr>
          <w:rFonts w:ascii="Times New Roman" w:hAnsi="Times New Roman" w:cs="Times New Roman"/>
        </w:rPr>
        <w:t>with the input references being</w:t>
      </w:r>
      <w:r w:rsidR="00752905">
        <w:rPr>
          <w:rFonts w:ascii="Times New Roman" w:hAnsi="Times New Roman" w:cs="Times New Roman"/>
        </w:rPr>
        <w:t xml:space="preserve"> the last few transactions.</w:t>
      </w:r>
      <w:r w:rsidR="00747BD0">
        <w:rPr>
          <w:rFonts w:ascii="Times New Roman" w:hAnsi="Times New Roman" w:cs="Times New Roman"/>
        </w:rPr>
        <w:t xml:space="preserve"> This is better than using a single random UTXO to fund withdrawals because if adversaries do a DoS attack described above the number of UTXO’s in the system will be very large and non-usable. </w:t>
      </w:r>
      <w:r w:rsidR="00B07AD0">
        <w:rPr>
          <w:rFonts w:ascii="Times New Roman" w:hAnsi="Times New Roman" w:cs="Times New Roman"/>
        </w:rPr>
        <w:t xml:space="preserve"> </w:t>
      </w:r>
      <w:r w:rsidR="00747BD0">
        <w:rPr>
          <w:rFonts w:ascii="Times New Roman" w:hAnsi="Times New Roman" w:cs="Times New Roman"/>
        </w:rPr>
        <w:t xml:space="preserve">Creating intermediate UTXO’s that collect </w:t>
      </w:r>
      <w:r w:rsidR="00752905">
        <w:rPr>
          <w:rFonts w:ascii="Times New Roman" w:hAnsi="Times New Roman" w:cs="Times New Roman"/>
        </w:rPr>
        <w:t xml:space="preserve">deposits into one as well as withdrawal leftovers will reduce the </w:t>
      </w:r>
      <w:r>
        <w:rPr>
          <w:rFonts w:ascii="Times New Roman" w:hAnsi="Times New Roman" w:cs="Times New Roman"/>
        </w:rPr>
        <w:t xml:space="preserve">total </w:t>
      </w:r>
      <w:r w:rsidR="00752905">
        <w:rPr>
          <w:rFonts w:ascii="Times New Roman" w:hAnsi="Times New Roman" w:cs="Times New Roman"/>
        </w:rPr>
        <w:t xml:space="preserve">number of UTXOs Moonbase must maintain and  </w:t>
      </w:r>
      <w:r w:rsidR="00B07AD0">
        <w:rPr>
          <w:rFonts w:ascii="Times New Roman" w:hAnsi="Times New Roman" w:cs="Times New Roman"/>
        </w:rPr>
        <w:t xml:space="preserve">protects Moonbase from </w:t>
      </w:r>
      <w:r>
        <w:rPr>
          <w:rFonts w:ascii="Times New Roman" w:hAnsi="Times New Roman" w:cs="Times New Roman"/>
        </w:rPr>
        <w:t>DoS attacks.</w:t>
      </w:r>
    </w:p>
    <w:sectPr w:rsidR="00136CAF" w:rsidRPr="003F59B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B04C6" w14:textId="77777777" w:rsidR="008F5F33" w:rsidRDefault="008F5F33" w:rsidP="007D14B7">
      <w:pPr>
        <w:spacing w:after="0" w:line="240" w:lineRule="auto"/>
      </w:pPr>
      <w:r>
        <w:separator/>
      </w:r>
    </w:p>
  </w:endnote>
  <w:endnote w:type="continuationSeparator" w:id="0">
    <w:p w14:paraId="2544201A" w14:textId="77777777" w:rsidR="008F5F33" w:rsidRDefault="008F5F33" w:rsidP="007D1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AE62B" w14:textId="77777777" w:rsidR="008F5F33" w:rsidRDefault="008F5F33" w:rsidP="007D14B7">
      <w:pPr>
        <w:spacing w:after="0" w:line="240" w:lineRule="auto"/>
      </w:pPr>
      <w:r>
        <w:separator/>
      </w:r>
    </w:p>
  </w:footnote>
  <w:footnote w:type="continuationSeparator" w:id="0">
    <w:p w14:paraId="6F9ED328" w14:textId="77777777" w:rsidR="008F5F33" w:rsidRDefault="008F5F33" w:rsidP="007D1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0829C" w14:textId="0DB8EBCA" w:rsidR="007D14B7" w:rsidRDefault="007D14B7">
    <w:pPr>
      <w:pStyle w:val="Header"/>
    </w:pPr>
    <w:r>
      <w:t>Nikhil Pereira</w:t>
    </w:r>
  </w:p>
  <w:p w14:paraId="0A3A60B4" w14:textId="66651AE9" w:rsidR="007D14B7" w:rsidRDefault="007D14B7">
    <w:pPr>
      <w:pStyle w:val="Header"/>
    </w:pPr>
    <w:r>
      <w:t>CS 5433</w:t>
    </w:r>
  </w:p>
  <w:p w14:paraId="4FC6373B" w14:textId="21915290" w:rsidR="007D14B7" w:rsidRDefault="007D14B7">
    <w:pPr>
      <w:pStyle w:val="Header"/>
    </w:pPr>
    <w:r>
      <w:t>March 13,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B3"/>
    <w:rsid w:val="000C10E3"/>
    <w:rsid w:val="00136CAF"/>
    <w:rsid w:val="00240D1A"/>
    <w:rsid w:val="003516B4"/>
    <w:rsid w:val="00367C90"/>
    <w:rsid w:val="003F59B3"/>
    <w:rsid w:val="004A7B81"/>
    <w:rsid w:val="004E1ADE"/>
    <w:rsid w:val="005D0202"/>
    <w:rsid w:val="006E31A7"/>
    <w:rsid w:val="00747BD0"/>
    <w:rsid w:val="00752905"/>
    <w:rsid w:val="007C6D99"/>
    <w:rsid w:val="007D14B7"/>
    <w:rsid w:val="008F5F33"/>
    <w:rsid w:val="00A30945"/>
    <w:rsid w:val="00B07AD0"/>
    <w:rsid w:val="00B4126C"/>
    <w:rsid w:val="00DA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4164"/>
  <w15:chartTrackingRefBased/>
  <w15:docId w15:val="{E6F0F9B8-59CD-488F-A56E-0A61763F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4B7"/>
  </w:style>
  <w:style w:type="paragraph" w:styleId="Footer">
    <w:name w:val="footer"/>
    <w:basedOn w:val="Normal"/>
    <w:link w:val="FooterChar"/>
    <w:uiPriority w:val="99"/>
    <w:unhideWhenUsed/>
    <w:rsid w:val="007D1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Pereira</dc:creator>
  <cp:keywords/>
  <dc:description/>
  <cp:lastModifiedBy>Nikhil Pereira</cp:lastModifiedBy>
  <cp:revision>2</cp:revision>
  <cp:lastPrinted>2022-03-13T20:10:00Z</cp:lastPrinted>
  <dcterms:created xsi:type="dcterms:W3CDTF">2022-03-13T20:11:00Z</dcterms:created>
  <dcterms:modified xsi:type="dcterms:W3CDTF">2022-03-13T20:11:00Z</dcterms:modified>
</cp:coreProperties>
</file>