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8553" w14:textId="6B4B9751" w:rsidR="00237704" w:rsidRDefault="00435CF2">
      <w:r>
        <w:t xml:space="preserve">Q. </w:t>
      </w:r>
      <w:r w:rsidR="0087539B">
        <w:t>Compute the first two output bytes of the LFSR of degree 8 and the feedback polynomial is x^8+x^4+x^3+x+1</w:t>
      </w:r>
      <w:r>
        <w:t>.</w:t>
      </w:r>
    </w:p>
    <w:p w14:paraId="4DF8ECB8" w14:textId="687F6350" w:rsidR="00435CF2" w:rsidRDefault="00435CF2">
      <w:r>
        <w:t>The initialization vector will have the value of FF in hexadecimal format.</w:t>
      </w:r>
    </w:p>
    <w:p w14:paraId="7DE45F21" w14:textId="33F62B0D" w:rsidR="0087539B" w:rsidRPr="00435CF2" w:rsidRDefault="00435CF2">
      <w:pPr>
        <w:rPr>
          <w:vertAlign w:val="subscript"/>
        </w:rPr>
      </w:pPr>
      <w:r>
        <w:t>A. (FF)</w:t>
      </w:r>
      <w:r>
        <w:rPr>
          <w:vertAlign w:val="subscript"/>
        </w:rPr>
        <w:t>16</w:t>
      </w:r>
      <w:r>
        <w:t xml:space="preserve"> =&gt; (11111111)</w:t>
      </w:r>
      <w:r>
        <w:rPr>
          <w:vertAlign w:val="subscript"/>
        </w:rPr>
        <w:t>2</w:t>
      </w:r>
    </w:p>
    <w:p w14:paraId="448F3DA1" w14:textId="4314D3AF" w:rsidR="00435CF2" w:rsidRDefault="00435CF2">
      <w:r>
        <w:t>Therefore, the sequence that would appear is as follows:</w:t>
      </w:r>
    </w:p>
    <w:p w14:paraId="369667B1" w14:textId="4DB6C320" w:rsidR="00435CF2" w:rsidRDefault="00435CF2" w:rsidP="00435CF2">
      <w:pPr>
        <w:jc w:val="center"/>
      </w:pPr>
      <w:r w:rsidRPr="00435CF2">
        <w:drawing>
          <wp:inline distT="0" distB="0" distL="0" distR="0" wp14:anchorId="33A76DF4" wp14:editId="3931FCA9">
            <wp:extent cx="3581900" cy="4429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7365" w14:textId="2287DCDD" w:rsidR="00435CF2" w:rsidRDefault="00435CF2" w:rsidP="00435CF2">
      <w:r>
        <w:t xml:space="preserve">From here, when the entire input of the input value process will we have to the next set of binary values waiting to be processed. From the table above, </w:t>
      </w:r>
      <w:proofErr w:type="gramStart"/>
      <w:r>
        <w:t>it can be seen that the</w:t>
      </w:r>
      <w:proofErr w:type="gramEnd"/>
      <w:r>
        <w:t xml:space="preserve"> next output byte to be processed will be (10010000)</w:t>
      </w:r>
      <w:r>
        <w:rPr>
          <w:vertAlign w:val="subscript"/>
        </w:rPr>
        <w:t>2</w:t>
      </w:r>
      <w:r>
        <w:t xml:space="preserve">. </w:t>
      </w:r>
    </w:p>
    <w:p w14:paraId="5130C507" w14:textId="275BE302" w:rsidR="00435CF2" w:rsidRPr="00435CF2" w:rsidRDefault="00435CF2" w:rsidP="00435CF2">
      <w:pPr>
        <w:rPr>
          <w:vertAlign w:val="subscript"/>
        </w:rPr>
      </w:pPr>
      <w:r>
        <w:t>Therefore, the resulting first two output bytes will be (1001000011111111)</w:t>
      </w:r>
      <w:r>
        <w:rPr>
          <w:vertAlign w:val="subscript"/>
        </w:rPr>
        <w:t>2</w:t>
      </w:r>
      <w:r>
        <w:t xml:space="preserve"> =&gt; (90FF)</w:t>
      </w:r>
      <w:r>
        <w:rPr>
          <w:vertAlign w:val="subscript"/>
        </w:rPr>
        <w:t>16</w:t>
      </w:r>
    </w:p>
    <w:sectPr w:rsidR="00435CF2" w:rsidRPr="0043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9B"/>
    <w:rsid w:val="00237704"/>
    <w:rsid w:val="00435CF2"/>
    <w:rsid w:val="0087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C45F"/>
  <w15:chartTrackingRefBased/>
  <w15:docId w15:val="{D0EF0B1C-1CE8-4A3A-99AD-09FAAA94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1</cp:revision>
  <dcterms:created xsi:type="dcterms:W3CDTF">2021-05-04T02:02:00Z</dcterms:created>
  <dcterms:modified xsi:type="dcterms:W3CDTF">2021-05-04T02:18:00Z</dcterms:modified>
</cp:coreProperties>
</file>