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33CBDB33" w:rsidR="00AA7560" w:rsidRPr="00447DD0" w:rsidRDefault="00AA7560" w:rsidP="00AA7560">
      <w:r w:rsidRPr="00447DD0">
        <w:t>Your Name:</w:t>
      </w:r>
      <w:r w:rsidR="00037BCC">
        <w:t xml:space="preserve"> Nikhil Raina</w:t>
      </w:r>
    </w:p>
    <w:p w14:paraId="59F9AAF0" w14:textId="6C701FB2" w:rsidR="00AA7560" w:rsidRDefault="00AA7560" w:rsidP="00AA7560">
      <w:r w:rsidRPr="00447DD0">
        <w:t>Speaker:</w:t>
      </w:r>
      <w:r w:rsidRPr="00447DD0">
        <w:tab/>
      </w:r>
      <w:proofErr w:type="spellStart"/>
      <w:r w:rsidR="001D6EE4">
        <w:t>Ghaznavi</w:t>
      </w:r>
      <w:proofErr w:type="spellEnd"/>
      <w:r w:rsidR="001D6EE4" w:rsidRPr="001D6EE4">
        <w:t xml:space="preserve"> </w:t>
      </w:r>
      <w:proofErr w:type="spellStart"/>
      <w:r w:rsidR="001D6EE4">
        <w:t>AbuBakr</w:t>
      </w:r>
      <w:proofErr w:type="spellEnd"/>
      <w:r w:rsidRPr="00447DD0">
        <w:tab/>
      </w:r>
      <w:r w:rsidRPr="00447DD0">
        <w:tab/>
      </w:r>
      <w:r w:rsidRPr="00447DD0">
        <w:tab/>
      </w:r>
      <w:r w:rsidRPr="00447DD0">
        <w:tab/>
        <w:t>Topic:</w:t>
      </w:r>
      <w:r w:rsidR="001D6EE4">
        <w:t xml:space="preserve"> </w:t>
      </w:r>
      <w:r w:rsidR="000011C6">
        <w:t xml:space="preserve">Text </w:t>
      </w:r>
      <w:r w:rsidR="003E098E">
        <w:t>to</w:t>
      </w:r>
      <w:r w:rsidR="000011C6">
        <w:t xml:space="preserve"> Speech Transfer Learning</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1252F12E"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End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video; checking “Disagree” or “Strongly Disagree” would signify something neutral;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all of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1040F118" w:rsidR="007A11E4" w:rsidRPr="00447DD0" w:rsidRDefault="007A11E4" w:rsidP="007A11E4">
            <w:pPr>
              <w:jc w:val="both"/>
            </w:pPr>
            <w:r w:rsidRPr="00447DD0">
              <w:t xml:space="preserve"> Score _</w:t>
            </w:r>
            <w:r w:rsidR="003E098E" w:rsidRPr="003E098E">
              <w:rPr>
                <w:u w:val="single"/>
              </w:rPr>
              <w:t>90</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EndPr/>
          <w:sdtContent>
            <w:tc>
              <w:tcPr>
                <w:tcW w:w="1171" w:type="dxa"/>
              </w:tcPr>
              <w:p w14:paraId="00AB9059" w14:textId="59D51EDB" w:rsidR="007A11E4" w:rsidRPr="00447DD0" w:rsidRDefault="000C1AD4"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End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3FB7AAE5" w14:textId="77777777" w:rsidR="007A11E4" w:rsidRDefault="007A11E4" w:rsidP="007A11E4">
      <w:pPr>
        <w:jc w:val="both"/>
      </w:pPr>
    </w:p>
    <w:p w14:paraId="1A3F01AF" w14:textId="316ADDDF" w:rsidR="00B75402" w:rsidRDefault="00B75402"/>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19266384" w:rsidR="00B75402" w:rsidRPr="00341B76" w:rsidRDefault="00B75402" w:rsidP="00B75402">
            <w:pPr>
              <w:rPr>
                <w:rFonts w:ascii="Arial" w:hAnsi="Arial" w:cs="Arial"/>
                <w:b/>
                <w:bCs/>
              </w:rPr>
            </w:pPr>
            <w:r w:rsidRPr="00341B76">
              <w:rPr>
                <w:rFonts w:ascii="Arial" w:hAnsi="Arial" w:cs="Arial"/>
                <w:b/>
                <w:bCs/>
              </w:rPr>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1B34787B" w:rsidR="00B75402" w:rsidRPr="00341B76" w:rsidRDefault="00E3494D" w:rsidP="00B75402">
            <w:pPr>
              <w:rPr>
                <w:rFonts w:ascii="Arial" w:hAnsi="Arial" w:cs="Arial"/>
                <w:sz w:val="22"/>
                <w:szCs w:val="22"/>
              </w:rPr>
            </w:pPr>
            <w:r w:rsidRPr="00341B76">
              <w:rPr>
                <w:rFonts w:ascii="Arial" w:hAnsi="Arial" w:cs="Arial"/>
                <w:sz w:val="22"/>
                <w:szCs w:val="22"/>
              </w:rPr>
              <w:t>_</w:t>
            </w:r>
            <w:r w:rsidR="00906DF7" w:rsidRPr="00906DF7">
              <w:rPr>
                <w:rFonts w:ascii="Arial" w:hAnsi="Arial" w:cs="Arial"/>
                <w:sz w:val="22"/>
                <w:szCs w:val="22"/>
                <w:u w:val="single"/>
              </w:rPr>
              <w:t>94</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7656F431"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0C1AD4">
              <w:rPr>
                <w:rFonts w:ascii="Arial" w:hAnsi="Arial" w:cs="Arial"/>
                <w:noProof/>
                <w:sz w:val="22"/>
                <w:szCs w:val="22"/>
              </w:rPr>
              <w:t xml:space="preserve"> The way of the presentation, that is with the content and the visuals that were being used was very engaging. I believe that the visuals were an important add on to the presentation as without them </w:t>
            </w:r>
            <w:r w:rsidR="00906DF7">
              <w:rPr>
                <w:rFonts w:ascii="Arial" w:hAnsi="Arial" w:cs="Arial"/>
                <w:noProof/>
                <w:sz w:val="22"/>
                <w:szCs w:val="22"/>
              </w:rPr>
              <w:t xml:space="preserve">it would have been difficult to make sense and to be on the same “page” as the presenter. </w:t>
            </w:r>
            <w:r w:rsidR="000C1AD4">
              <w:rPr>
                <w:rFonts w:ascii="Arial" w:hAnsi="Arial" w:cs="Arial"/>
                <w:noProof/>
                <w:sz w:val="22"/>
                <w:szCs w:val="22"/>
              </w:rPr>
              <w:t xml:space="preserve"> </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D8C54E3" w14:textId="72F8FDEA" w:rsidR="00E3494D" w:rsidRPr="00341B76" w:rsidRDefault="007038C4"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3578F01" w14:textId="21F49587"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817911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115C1E6" w14:textId="609E0504" w:rsidR="00E3494D" w:rsidRPr="00341B76" w:rsidRDefault="00083786"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F0CE63C" w14:textId="488D9114"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630784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CE968A3" w14:textId="567954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D201533" w14:textId="2B341D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335A93" w14:textId="0F3007F9"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40AA9B4D" w:rsidR="00391299" w:rsidRPr="00341B76" w:rsidRDefault="00391299" w:rsidP="00391299">
            <w:pPr>
              <w:rPr>
                <w:rFonts w:ascii="Arial" w:hAnsi="Arial" w:cs="Arial"/>
                <w:sz w:val="22"/>
                <w:szCs w:val="22"/>
              </w:rPr>
            </w:pPr>
            <w:r w:rsidRPr="00341B76">
              <w:rPr>
                <w:rFonts w:ascii="Arial" w:hAnsi="Arial" w:cs="Arial"/>
                <w:sz w:val="22"/>
                <w:szCs w:val="22"/>
              </w:rPr>
              <w:t>visuals were well 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5481E230" w14:textId="6E38049F"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002219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5CF317E" w14:textId="06FB527A"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6AD4483" w14:textId="6AD66280"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32D0AAB" w14:textId="7F76DFE1"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End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1"/>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4E5D5CCC" w14:textId="45E1D9E2" w:rsidR="00391299" w:rsidRPr="00341B76" w:rsidRDefault="00E46816"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84690138"/>
            <w14:checkbox>
              <w14:checked w14:val="0"/>
              <w14:checkedState w14:val="2612" w14:font="MS Gothic"/>
              <w14:uncheckedState w14:val="2610" w14:font="MS Gothic"/>
            </w14:checkbox>
          </w:sdtPr>
          <w:sdtEndPr/>
          <w:sdtContent>
            <w:tc>
              <w:tcPr>
                <w:tcW w:w="519" w:type="dxa"/>
                <w:tcBorders>
                  <w:top w:val="dotted" w:sz="4" w:space="0" w:color="auto"/>
                  <w:left w:val="nil"/>
                  <w:bottom w:val="dotted" w:sz="4" w:space="0" w:color="auto"/>
                  <w:right w:val="nil"/>
                </w:tcBorders>
                <w:vAlign w:val="center"/>
              </w:tcPr>
              <w:p w14:paraId="6EBDDFE3" w14:textId="3A35F105"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End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6A7A0DDF" w:rsidR="00391299" w:rsidRPr="00341B76" w:rsidRDefault="00391299" w:rsidP="00391299">
            <w:pPr>
              <w:rPr>
                <w:rFonts w:ascii="Arial" w:hAnsi="Arial" w:cs="Arial"/>
                <w:sz w:val="22"/>
                <w:szCs w:val="22"/>
              </w:rPr>
            </w:pPr>
            <w:r w:rsidRPr="00341B76">
              <w:rPr>
                <w:rFonts w:ascii="Arial" w:hAnsi="Arial" w:cs="Arial"/>
                <w:sz w:val="22"/>
                <w:szCs w:val="22"/>
              </w:rPr>
              <w:t>_</w:t>
            </w:r>
            <w:r w:rsidR="00906DF7" w:rsidRPr="00906DF7">
              <w:rPr>
                <w:rFonts w:ascii="Arial" w:hAnsi="Arial" w:cs="Arial"/>
                <w:sz w:val="22"/>
                <w:szCs w:val="22"/>
                <w:u w:val="single"/>
              </w:rPr>
              <w:t>89</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674FC10" w14:textId="30E9AA99" w:rsidR="00391299" w:rsidRPr="00341B76" w:rsidRDefault="00391299" w:rsidP="00906DF7">
            <w:pPr>
              <w:rPr>
                <w:rFonts w:ascii="Arial" w:hAnsi="Arial" w:cs="Arial"/>
                <w:sz w:val="22"/>
                <w:szCs w:val="22"/>
              </w:rPr>
            </w:pPr>
            <w:r w:rsidRPr="00341B76">
              <w:rPr>
                <w:rFonts w:ascii="Arial" w:hAnsi="Arial" w:cs="Arial"/>
                <w:sz w:val="22"/>
                <w:szCs w:val="22"/>
              </w:rPr>
              <w:t>Comments:</w:t>
            </w:r>
            <w:r w:rsidR="00906DF7">
              <w:rPr>
                <w:rFonts w:ascii="Arial" w:hAnsi="Arial" w:cs="Arial"/>
                <w:sz w:val="22"/>
                <w:szCs w:val="22"/>
              </w:rPr>
              <w:t xml:space="preserve"> The examples were shown via results and through visuals that were present in all slides. It made understanding the importance of the text-to-speech system clear. I think there could have been more amount of explanation that could have been given while speaking. It felt like I would have liked to know more about the context. The video could have been extended for a min or two min more by adding more details and slides. The overall structure ensured that the added slides would add more value to the content.</w:t>
            </w: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977CE60" w14:textId="6824536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1AFFA" w14:textId="58F6DAD6" w:rsidR="001B1B5D" w:rsidRPr="00341B76" w:rsidRDefault="00906DF7"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E790D06" w14:textId="742E39EC" w:rsidR="001B1B5D" w:rsidRPr="00341B76" w:rsidRDefault="00906DF7"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54193FB" w14:textId="08BD24B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0942D8A" w14:textId="60C26AB7" w:rsidR="001B1B5D" w:rsidRPr="00341B76" w:rsidRDefault="00E468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029632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FA3E0E6" w14:textId="710185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74A414D" w14:textId="4A71044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14DE053" w14:textId="710ABF57" w:rsidR="001B1B5D" w:rsidRPr="00341B76" w:rsidRDefault="00906DF7"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3A392B1" w14:textId="11F38B1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69916405"/>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53F4F2A" w14:textId="43C55D63" w:rsidR="001B1B5D" w:rsidRPr="00341B76" w:rsidRDefault="00E468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9B044A0" w14:textId="67FE393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181AEE9" w14:textId="5D6638EE" w:rsidR="001B1B5D" w:rsidRPr="00341B76" w:rsidRDefault="00E46816"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4130F65A" w:rsidR="001B1B5D" w:rsidRPr="00341B76" w:rsidRDefault="001B1B5D" w:rsidP="001B1B5D">
            <w:pPr>
              <w:rPr>
                <w:rFonts w:ascii="Arial" w:hAnsi="Arial" w:cs="Arial"/>
                <w:sz w:val="22"/>
                <w:szCs w:val="22"/>
              </w:rPr>
            </w:pPr>
            <w:r w:rsidRPr="00341B76">
              <w:rPr>
                <w:rFonts w:ascii="Arial" w:hAnsi="Arial" w:cs="Arial"/>
                <w:sz w:val="22"/>
                <w:szCs w:val="22"/>
              </w:rPr>
              <w:t>_</w:t>
            </w:r>
            <w:r w:rsidR="00906DF7" w:rsidRPr="00906DF7">
              <w:rPr>
                <w:rFonts w:ascii="Arial" w:hAnsi="Arial" w:cs="Arial"/>
                <w:sz w:val="22"/>
                <w:szCs w:val="22"/>
                <w:u w:val="single"/>
              </w:rPr>
              <w:t>8</w:t>
            </w:r>
            <w:r w:rsidR="003E098E">
              <w:rPr>
                <w:rFonts w:ascii="Arial" w:hAnsi="Arial" w:cs="Arial"/>
                <w:sz w:val="22"/>
                <w:szCs w:val="22"/>
                <w:u w:val="single"/>
              </w:rPr>
              <w:t>4</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7F666E67" w:rsidR="001B1B5D" w:rsidRDefault="001B1B5D" w:rsidP="001B1B5D">
            <w:pPr>
              <w:rPr>
                <w:rFonts w:ascii="Arial" w:hAnsi="Arial" w:cs="Arial"/>
                <w:sz w:val="22"/>
                <w:szCs w:val="22"/>
              </w:rPr>
            </w:pPr>
            <w:r w:rsidRPr="00341B76">
              <w:rPr>
                <w:rFonts w:ascii="Arial" w:hAnsi="Arial" w:cs="Arial"/>
                <w:sz w:val="22"/>
                <w:szCs w:val="22"/>
              </w:rPr>
              <w:t>Comments:</w:t>
            </w:r>
            <w:r w:rsidR="00906DF7">
              <w:rPr>
                <w:rFonts w:ascii="Arial" w:hAnsi="Arial" w:cs="Arial"/>
                <w:sz w:val="22"/>
                <w:szCs w:val="22"/>
              </w:rPr>
              <w:t xml:space="preserve"> I think he could have added at most 2 min in his presentation. I feel that there could be more explanation in at the start where he could mention relevant knowledge for the user to know. I think that scientific significance slide could have had more weight by giving one or two examples to show the value than just mentioning that it has value.</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tc>
          <w:tcPr>
            <w:tcW w:w="519" w:type="dxa"/>
            <w:tcBorders>
              <w:top w:val="nil"/>
              <w:left w:val="nil"/>
              <w:bottom w:val="dotted" w:sz="4" w:space="0" w:color="auto"/>
              <w:right w:val="nil"/>
            </w:tcBorders>
            <w:vAlign w:val="center"/>
          </w:tcPr>
          <w:p w14:paraId="587EFCCE" w14:textId="5E1A5848"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AB55563" w14:textId="6CE65D5B"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399975AE" w14:textId="196D6981"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446F53" w14:textId="478ABDDF" w:rsidR="001B1B5D" w:rsidRPr="00341B76" w:rsidRDefault="00E46816" w:rsidP="00B448B1">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F6F9833" w14:textId="0BED544C"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72E9639" w14:textId="20E6334C"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45DD4D" w14:textId="08A6AB76" w:rsidR="001B1B5D" w:rsidRPr="00341B76" w:rsidRDefault="001B1B5D" w:rsidP="00B448B1">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B448B1">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D8E63E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A9BB111"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1E4C7B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0CDCE83" w14:textId="7737E298"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330321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27818B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0458BC8A"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B448B1">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B448B1">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2686B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AECBC0F"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46F77865"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ED29894" w14:textId="7CA75D88"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632637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43019" w14:textId="3AD88A25"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3D25E9C0"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B448B1">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B448B1">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39A1E0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7F238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A82A6D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486EA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4297404"/>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42CA2555" w14:textId="34E9B879"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00702D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B448B1">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B448B1">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E673507"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586A5A4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0315749D"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69276E5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8C01DFA" w14:textId="6F66E683"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D4AD6A9"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B448B1">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B448B1">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B99BCA2"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7097842"/>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73E66126" w14:textId="04AB4C90"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829E7E3"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2AB1DDB0" w14:textId="4B87BB48" w:rsidR="001B1B5D" w:rsidRPr="00341B76" w:rsidRDefault="00E46816"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049263D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7F0CB35F"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B448B1">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B448B1">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033E229"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177EEC6"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EndPr/>
          <w:sdtContent>
            <w:tc>
              <w:tcPr>
                <w:tcW w:w="520" w:type="dxa"/>
                <w:tcBorders>
                  <w:top w:val="nil"/>
                  <w:left w:val="nil"/>
                  <w:bottom w:val="dotted" w:sz="4" w:space="0" w:color="auto"/>
                  <w:right w:val="nil"/>
                </w:tcBorders>
                <w:vAlign w:val="center"/>
              </w:tcPr>
              <w:p w14:paraId="610FFE6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1"/>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3D9F21B6" w14:textId="4D49A290" w:rsidR="001B1B5D" w:rsidRPr="00341B76" w:rsidRDefault="00906DF7" w:rsidP="00B448B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19036609"/>
            <w14:checkbox>
              <w14:checked w14:val="0"/>
              <w14:checkedState w14:val="2612" w14:font="MS Gothic"/>
              <w14:uncheckedState w14:val="2610" w14:font="MS Gothic"/>
            </w14:checkbox>
          </w:sdtPr>
          <w:sdtEndPr/>
          <w:sdtContent>
            <w:tc>
              <w:tcPr>
                <w:tcW w:w="519" w:type="dxa"/>
                <w:tcBorders>
                  <w:top w:val="nil"/>
                  <w:left w:val="nil"/>
                  <w:bottom w:val="dotted" w:sz="4" w:space="0" w:color="auto"/>
                  <w:right w:val="nil"/>
                </w:tcBorders>
                <w:vAlign w:val="center"/>
              </w:tcPr>
              <w:p w14:paraId="1CDD25BA"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EndPr/>
          <w:sdtContent>
            <w:tc>
              <w:tcPr>
                <w:tcW w:w="284" w:type="dxa"/>
                <w:tcBorders>
                  <w:top w:val="nil"/>
                  <w:left w:val="nil"/>
                  <w:bottom w:val="dotted" w:sz="4" w:space="0" w:color="auto"/>
                  <w:right w:val="nil"/>
                </w:tcBorders>
              </w:tcPr>
              <w:p w14:paraId="6AFD058B"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B448B1">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B448B1">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B448B1">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B448B1">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B448B1">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B448B1">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B448B1">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B448B1">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79D0703C" w:rsidR="001B1B5D" w:rsidRPr="00341B76" w:rsidRDefault="001B1B5D" w:rsidP="001B1B5D">
            <w:pPr>
              <w:rPr>
                <w:rFonts w:ascii="Arial" w:hAnsi="Arial" w:cs="Arial"/>
                <w:sz w:val="22"/>
                <w:szCs w:val="22"/>
              </w:rPr>
            </w:pPr>
            <w:r w:rsidRPr="00341B76">
              <w:rPr>
                <w:rFonts w:ascii="Arial" w:hAnsi="Arial" w:cs="Arial"/>
                <w:sz w:val="22"/>
                <w:szCs w:val="22"/>
              </w:rPr>
              <w:t>_</w:t>
            </w:r>
            <w:r w:rsidR="003E098E">
              <w:rPr>
                <w:rFonts w:ascii="Arial" w:hAnsi="Arial" w:cs="Arial"/>
                <w:sz w:val="22"/>
                <w:szCs w:val="22"/>
                <w:u w:val="single"/>
              </w:rPr>
              <w:t>88</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17269D6B" w:rsidR="001B1B5D" w:rsidRPr="00341B76" w:rsidRDefault="001B1B5D" w:rsidP="001B1B5D">
            <w:pPr>
              <w:rPr>
                <w:rFonts w:ascii="Arial" w:hAnsi="Arial" w:cs="Arial"/>
                <w:sz w:val="22"/>
                <w:szCs w:val="22"/>
              </w:rPr>
            </w:pPr>
            <w:r w:rsidRPr="00341B76">
              <w:rPr>
                <w:rFonts w:ascii="Arial" w:hAnsi="Arial" w:cs="Arial"/>
                <w:sz w:val="22"/>
                <w:szCs w:val="22"/>
              </w:rPr>
              <w:t>Comments:</w:t>
            </w:r>
            <w:r w:rsidR="003E098E">
              <w:rPr>
                <w:rFonts w:ascii="Arial" w:hAnsi="Arial" w:cs="Arial"/>
                <w:sz w:val="22"/>
                <w:szCs w:val="22"/>
              </w:rPr>
              <w:t xml:space="preserve"> He appeared to be monotonic. There </w:t>
            </w:r>
            <w:proofErr w:type="gramStart"/>
            <w:r w:rsidR="003E098E">
              <w:rPr>
                <w:rFonts w:ascii="Arial" w:hAnsi="Arial" w:cs="Arial"/>
                <w:sz w:val="22"/>
                <w:szCs w:val="22"/>
              </w:rPr>
              <w:t>didn’t</w:t>
            </w:r>
            <w:proofErr w:type="gramEnd"/>
            <w:r w:rsidR="003E098E">
              <w:rPr>
                <w:rFonts w:ascii="Arial" w:hAnsi="Arial" w:cs="Arial"/>
                <w:sz w:val="22"/>
                <w:szCs w:val="22"/>
              </w:rPr>
              <w:t xml:space="preserve"> seem much voice modulation while explaining the content. This did brush off some amount of enthusiasm, that might have been there. But there just </w:t>
            </w:r>
            <w:proofErr w:type="gramStart"/>
            <w:r w:rsidR="003E098E">
              <w:rPr>
                <w:rFonts w:ascii="Arial" w:hAnsi="Arial" w:cs="Arial"/>
                <w:sz w:val="22"/>
                <w:szCs w:val="22"/>
              </w:rPr>
              <w:t>wasn’t</w:t>
            </w:r>
            <w:proofErr w:type="gramEnd"/>
            <w:r w:rsidR="003E098E">
              <w:rPr>
                <w:rFonts w:ascii="Arial" w:hAnsi="Arial" w:cs="Arial"/>
                <w:sz w:val="22"/>
                <w:szCs w:val="22"/>
              </w:rPr>
              <w:t xml:space="preserve"> a good enough proof to show that. In his criticism, he mentions that the paper was a little confusing to understand for people lacking some knowledge. I think it would have been a good idea to mention some amount of information or a brief overview of relevant diction within the paper that would allow the user to better understand the content.</w:t>
            </w:r>
          </w:p>
        </w:tc>
      </w:tr>
      <w:tr w:rsidR="001B1B5D" w:rsidRPr="00341B76" w14:paraId="1E93C59C" w14:textId="77777777" w:rsidTr="00341B76">
        <w:tc>
          <w:tcPr>
            <w:tcW w:w="519" w:type="dxa"/>
            <w:tcBorders>
              <w:top w:val="nil"/>
              <w:left w:val="nil"/>
              <w:bottom w:val="dotted" w:sz="4" w:space="0" w:color="auto"/>
              <w:right w:val="nil"/>
            </w:tcBorders>
            <w:vAlign w:val="center"/>
          </w:tcPr>
          <w:p w14:paraId="51F18168"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8FE5730"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0638F34"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6796B4C" w14:textId="77777777" w:rsidR="001B1B5D" w:rsidRPr="00341B76" w:rsidRDefault="001B1B5D" w:rsidP="00B448B1">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B161F4D" w14:textId="6FF1076E" w:rsidR="001B1B5D" w:rsidRPr="00341B76" w:rsidRDefault="00E46816" w:rsidP="00B448B1">
            <w:pPr>
              <w:jc w:val="center"/>
              <w:rPr>
                <w:rFonts w:ascii="Arial"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6ABB7488" w14:textId="77777777" w:rsidR="001B1B5D" w:rsidRPr="00341B76" w:rsidRDefault="001B1B5D" w:rsidP="00B448B1">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34728203" w14:textId="1A50D7CE" w:rsidR="001B1B5D" w:rsidRPr="00341B76" w:rsidRDefault="001B1B5D" w:rsidP="00B448B1">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B448B1">
            <w:pPr>
              <w:rPr>
                <w:rFonts w:ascii="Arial" w:hAnsi="Arial" w:cs="Arial"/>
                <w:sz w:val="22"/>
                <w:szCs w:val="22"/>
              </w:rPr>
            </w:pPr>
          </w:p>
        </w:tc>
      </w:tr>
      <w:tr w:rsidR="001B1B5D" w:rsidRPr="00341B76" w14:paraId="0D5FA2C9" w14:textId="77777777" w:rsidTr="00341B76">
        <w:tc>
          <w:tcPr>
            <w:tcW w:w="519" w:type="dxa"/>
            <w:tcBorders>
              <w:top w:val="nil"/>
              <w:left w:val="nil"/>
              <w:bottom w:val="dotted" w:sz="4" w:space="0" w:color="auto"/>
              <w:right w:val="nil"/>
            </w:tcBorders>
            <w:vAlign w:val="center"/>
          </w:tcPr>
          <w:p w14:paraId="2AD5CCED" w14:textId="7693D1B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723663A" w14:textId="1FE05BE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5415BFDF" w14:textId="7D32764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6EB111" w14:textId="13F02E9A"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E8BB7F5" w14:textId="00389567"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11D2998" w14:textId="610B8801" w:rsidR="001B1B5D" w:rsidRPr="00341B76" w:rsidRDefault="00E46816" w:rsidP="001B1B5D">
            <w:pPr>
              <w:rPr>
                <w:rFonts w:ascii="Arial" w:eastAsia="MS Gothic" w:hAnsi="Arial" w:cs="Arial"/>
                <w:sz w:val="22"/>
                <w:szCs w:val="22"/>
              </w:rPr>
            </w:pPr>
            <w:r>
              <w:rPr>
                <w:rFonts w:ascii="Segoe UI Symbol" w:eastAsia="MS Gothic" w:hAnsi="Segoe UI Symbol" w:cs="Segoe UI Symbol"/>
                <w:sz w:val="22"/>
                <w:szCs w:val="22"/>
              </w:rPr>
              <w:t>X</w:t>
            </w:r>
          </w:p>
        </w:tc>
        <w:tc>
          <w:tcPr>
            <w:tcW w:w="3960" w:type="dxa"/>
            <w:tcBorders>
              <w:top w:val="nil"/>
              <w:left w:val="nil"/>
              <w:bottom w:val="dotted" w:sz="4" w:space="0" w:color="auto"/>
              <w:right w:val="nil"/>
            </w:tcBorders>
          </w:tcPr>
          <w:p w14:paraId="56D15BCC" w14:textId="332A0C4C" w:rsidR="001B1B5D" w:rsidRPr="00341B76" w:rsidRDefault="001B1B5D" w:rsidP="001B1B5D">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1B1B5D" w:rsidRPr="00341B76" w:rsidRDefault="001B1B5D" w:rsidP="001B1B5D">
            <w:pPr>
              <w:rPr>
                <w:rFonts w:ascii="Arial" w:eastAsia="MS Gothic" w:hAnsi="Arial" w:cs="Arial"/>
                <w:sz w:val="22"/>
                <w:szCs w:val="22"/>
              </w:rPr>
            </w:pPr>
          </w:p>
        </w:tc>
      </w:tr>
      <w:tr w:rsidR="001B1B5D" w:rsidRPr="00341B76" w14:paraId="676B1A88" w14:textId="77777777" w:rsidTr="00341B76">
        <w:tc>
          <w:tcPr>
            <w:tcW w:w="519" w:type="dxa"/>
            <w:tcBorders>
              <w:top w:val="nil"/>
              <w:left w:val="nil"/>
              <w:bottom w:val="dotted" w:sz="4" w:space="0" w:color="auto"/>
              <w:right w:val="nil"/>
            </w:tcBorders>
            <w:vAlign w:val="center"/>
          </w:tcPr>
          <w:p w14:paraId="00EE40C5" w14:textId="4AE27E9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F377B70" w14:textId="6E1E95E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E876888" w14:textId="266AC51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4BC1FD7A" w14:textId="691715E2"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C260384" w14:textId="3B0ABD9C"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0961C2C3" w14:textId="2688DDF8"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6796439" w14:textId="6ECD725D" w:rsidR="001B1B5D" w:rsidRPr="00341B76" w:rsidRDefault="001B1B5D" w:rsidP="001B1B5D">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1B1B5D" w:rsidRPr="00341B76" w:rsidRDefault="001B1B5D" w:rsidP="001B1B5D">
            <w:pPr>
              <w:rPr>
                <w:rFonts w:ascii="Arial" w:hAnsi="Arial" w:cs="Arial"/>
                <w:sz w:val="22"/>
                <w:szCs w:val="22"/>
              </w:rPr>
            </w:pPr>
          </w:p>
        </w:tc>
      </w:tr>
      <w:tr w:rsidR="001B1B5D" w:rsidRPr="00341B76" w14:paraId="0DE2D426" w14:textId="77777777" w:rsidTr="00341B76">
        <w:tc>
          <w:tcPr>
            <w:tcW w:w="519" w:type="dxa"/>
            <w:tcBorders>
              <w:top w:val="nil"/>
              <w:left w:val="nil"/>
              <w:bottom w:val="dotted" w:sz="4" w:space="0" w:color="auto"/>
              <w:right w:val="nil"/>
            </w:tcBorders>
            <w:vAlign w:val="center"/>
          </w:tcPr>
          <w:p w14:paraId="09E99A3C" w14:textId="4DD319C0"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1CEA059" w14:textId="368FC59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4EEA6B25" w14:textId="449C592C"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21D4B1A" w14:textId="22F134DE" w:rsidR="001B1B5D" w:rsidRPr="00341B76" w:rsidRDefault="00E46816" w:rsidP="001B1B5D">
            <w:pPr>
              <w:jc w:val="center"/>
              <w:rPr>
                <w:rFonts w:ascii="Arial"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08D6E410" w14:textId="0531D89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6F7F575" w14:textId="644E77B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61905375" w14:textId="36C2DD2F" w:rsidR="001B1B5D" w:rsidRPr="00341B76" w:rsidRDefault="001B1B5D" w:rsidP="001B1B5D">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1B1B5D" w:rsidRPr="00341B76" w:rsidRDefault="001B1B5D" w:rsidP="001B1B5D">
            <w:pPr>
              <w:rPr>
                <w:rFonts w:ascii="Arial" w:hAnsi="Arial" w:cs="Arial"/>
                <w:sz w:val="22"/>
                <w:szCs w:val="22"/>
              </w:rPr>
            </w:pPr>
          </w:p>
        </w:tc>
      </w:tr>
      <w:tr w:rsidR="001B1B5D" w:rsidRPr="00341B76" w14:paraId="04FFD7E5" w14:textId="77777777" w:rsidTr="00341B76">
        <w:tc>
          <w:tcPr>
            <w:tcW w:w="519" w:type="dxa"/>
            <w:tcBorders>
              <w:top w:val="nil"/>
              <w:left w:val="nil"/>
              <w:bottom w:val="dotted" w:sz="4" w:space="0" w:color="auto"/>
              <w:right w:val="nil"/>
            </w:tcBorders>
            <w:vAlign w:val="center"/>
          </w:tcPr>
          <w:p w14:paraId="6A6E926B" w14:textId="7B7AFED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EF41519" w14:textId="38900E9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4DA2E15" w14:textId="098DB55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126B8D8" w14:textId="1C739531"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8DE872" w14:textId="20EF5489"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101B3D2D" w14:textId="440CD71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006A013" w14:textId="234B67A7" w:rsidR="001B1B5D" w:rsidRPr="00341B76" w:rsidRDefault="001B1B5D" w:rsidP="001B1B5D">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1B1B5D" w:rsidRPr="00341B76" w:rsidRDefault="001B1B5D" w:rsidP="001B1B5D">
            <w:pPr>
              <w:rPr>
                <w:rFonts w:ascii="Arial" w:hAnsi="Arial" w:cs="Arial"/>
                <w:sz w:val="22"/>
                <w:szCs w:val="22"/>
              </w:rPr>
            </w:pPr>
          </w:p>
        </w:tc>
      </w:tr>
      <w:tr w:rsidR="001B1B5D" w:rsidRPr="00341B76" w14:paraId="75FC79A0" w14:textId="77777777" w:rsidTr="00341B76">
        <w:tc>
          <w:tcPr>
            <w:tcW w:w="519" w:type="dxa"/>
            <w:tcBorders>
              <w:top w:val="nil"/>
              <w:left w:val="nil"/>
              <w:bottom w:val="dotted" w:sz="4" w:space="0" w:color="auto"/>
              <w:right w:val="nil"/>
            </w:tcBorders>
            <w:vAlign w:val="center"/>
          </w:tcPr>
          <w:p w14:paraId="05C6DE5E" w14:textId="060C5C8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4D6DFA" w14:textId="23462373"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6A80E1A4" w14:textId="54CAB10B"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D5D37E7" w14:textId="7EF6CAA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C368544" w14:textId="1EC35AF5"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42A34E5B" w14:textId="3E856025"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E01CBEF" w14:textId="7AE50C53" w:rsidR="001B1B5D" w:rsidRPr="00341B76" w:rsidRDefault="001B1B5D" w:rsidP="001B1B5D">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1B1B5D" w:rsidRPr="00341B76" w:rsidRDefault="001B1B5D" w:rsidP="001B1B5D">
            <w:pPr>
              <w:rPr>
                <w:rFonts w:ascii="Arial" w:hAnsi="Arial" w:cs="Arial"/>
                <w:sz w:val="22"/>
                <w:szCs w:val="22"/>
              </w:rPr>
            </w:pPr>
          </w:p>
        </w:tc>
      </w:tr>
      <w:tr w:rsidR="001B1B5D" w:rsidRPr="00341B76" w14:paraId="77EF992C" w14:textId="77777777" w:rsidTr="00341B76">
        <w:tc>
          <w:tcPr>
            <w:tcW w:w="519" w:type="dxa"/>
            <w:tcBorders>
              <w:top w:val="nil"/>
              <w:left w:val="nil"/>
              <w:bottom w:val="dotted" w:sz="4" w:space="0" w:color="auto"/>
              <w:right w:val="nil"/>
            </w:tcBorders>
            <w:vAlign w:val="center"/>
          </w:tcPr>
          <w:p w14:paraId="12D0A89C" w14:textId="3CDD86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lastRenderedPageBreak/>
              <w:t>☐</w:t>
            </w:r>
          </w:p>
        </w:tc>
        <w:tc>
          <w:tcPr>
            <w:tcW w:w="519" w:type="dxa"/>
            <w:tcBorders>
              <w:top w:val="nil"/>
              <w:left w:val="nil"/>
              <w:bottom w:val="dotted" w:sz="4" w:space="0" w:color="auto"/>
              <w:right w:val="nil"/>
            </w:tcBorders>
            <w:vAlign w:val="center"/>
          </w:tcPr>
          <w:p w14:paraId="69E120F1" w14:textId="1985CBB6"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7CB9A732" w14:textId="3CE4C58E"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79502DB6" w14:textId="2F7BBA8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13F68566" w14:textId="59AAE075"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284" w:type="dxa"/>
            <w:tcBorders>
              <w:top w:val="nil"/>
              <w:left w:val="nil"/>
              <w:bottom w:val="dotted" w:sz="4" w:space="0" w:color="auto"/>
              <w:right w:val="nil"/>
            </w:tcBorders>
          </w:tcPr>
          <w:p w14:paraId="73684B48" w14:textId="36B5C9A6"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31CEFF6" w14:textId="7FB4AB0B" w:rsidR="001B1B5D" w:rsidRPr="00341B76" w:rsidRDefault="001B1B5D" w:rsidP="001B1B5D">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1B1B5D" w:rsidRPr="00341B76" w:rsidRDefault="001B1B5D" w:rsidP="001B1B5D">
            <w:pPr>
              <w:rPr>
                <w:rFonts w:ascii="Arial" w:hAnsi="Arial" w:cs="Arial"/>
                <w:sz w:val="22"/>
                <w:szCs w:val="22"/>
              </w:rPr>
            </w:pPr>
          </w:p>
        </w:tc>
      </w:tr>
      <w:tr w:rsidR="001B1B5D" w:rsidRPr="00341B76" w14:paraId="2542486D" w14:textId="77777777" w:rsidTr="00341B76">
        <w:tc>
          <w:tcPr>
            <w:tcW w:w="519" w:type="dxa"/>
            <w:tcBorders>
              <w:top w:val="nil"/>
              <w:left w:val="nil"/>
              <w:bottom w:val="dotted" w:sz="4" w:space="0" w:color="auto"/>
              <w:right w:val="nil"/>
            </w:tcBorders>
            <w:vAlign w:val="center"/>
          </w:tcPr>
          <w:p w14:paraId="6DD3C017" w14:textId="3BB5F4B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F7D25AB" w14:textId="26D4B4A9"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20" w:type="dxa"/>
            <w:tcBorders>
              <w:top w:val="nil"/>
              <w:left w:val="nil"/>
              <w:bottom w:val="dotted" w:sz="4" w:space="0" w:color="auto"/>
              <w:right w:val="nil"/>
            </w:tcBorders>
            <w:vAlign w:val="center"/>
          </w:tcPr>
          <w:p w14:paraId="2F1AFFF1" w14:textId="64EEE24D"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9D98CE7" w14:textId="3B6C836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9FF5747" w14:textId="4CFAFC89"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03C42513" w14:textId="53B6EAFC"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16CEFB0F" w14:textId="6B8DBC2D" w:rsidR="001B1B5D" w:rsidRPr="00341B76" w:rsidRDefault="001B1B5D" w:rsidP="001B1B5D">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1B1B5D" w:rsidRPr="00341B76" w:rsidRDefault="001B1B5D" w:rsidP="001B1B5D">
            <w:pPr>
              <w:rPr>
                <w:rFonts w:ascii="Arial" w:hAnsi="Arial" w:cs="Arial"/>
                <w:sz w:val="22"/>
                <w:szCs w:val="22"/>
              </w:rPr>
            </w:pPr>
          </w:p>
        </w:tc>
      </w:tr>
      <w:tr w:rsidR="001B1B5D" w:rsidRPr="00341B76" w14:paraId="0394A0DE" w14:textId="77777777" w:rsidTr="00341B76">
        <w:tc>
          <w:tcPr>
            <w:tcW w:w="519" w:type="dxa"/>
            <w:tcBorders>
              <w:top w:val="nil"/>
              <w:left w:val="nil"/>
              <w:bottom w:val="dotted" w:sz="4" w:space="0" w:color="auto"/>
              <w:right w:val="nil"/>
            </w:tcBorders>
            <w:vAlign w:val="center"/>
          </w:tcPr>
          <w:p w14:paraId="0B52091B" w14:textId="2172D4D5"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65341750" w14:textId="4D5BC4D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20" w:type="dxa"/>
            <w:tcBorders>
              <w:top w:val="nil"/>
              <w:left w:val="nil"/>
              <w:bottom w:val="dotted" w:sz="4" w:space="0" w:color="auto"/>
              <w:right w:val="nil"/>
            </w:tcBorders>
            <w:vAlign w:val="center"/>
          </w:tcPr>
          <w:p w14:paraId="1A6F5558" w14:textId="549C8284"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3C29DF6B" w14:textId="6FDBB244" w:rsidR="001B1B5D" w:rsidRPr="00341B76" w:rsidRDefault="00E46816" w:rsidP="001B1B5D">
            <w:pPr>
              <w:jc w:val="center"/>
              <w:rPr>
                <w:rFonts w:ascii="Arial" w:eastAsia="MS Gothic" w:hAnsi="Arial" w:cs="Arial"/>
                <w:sz w:val="22"/>
                <w:szCs w:val="22"/>
              </w:rPr>
            </w:pPr>
            <w:r>
              <w:rPr>
                <w:rFonts w:ascii="Segoe UI Symbol" w:eastAsia="MS Gothic" w:hAnsi="Segoe UI Symbol" w:cs="Segoe UI Symbol"/>
                <w:sz w:val="22"/>
                <w:szCs w:val="22"/>
              </w:rPr>
              <w:t>X</w:t>
            </w:r>
          </w:p>
        </w:tc>
        <w:tc>
          <w:tcPr>
            <w:tcW w:w="519" w:type="dxa"/>
            <w:tcBorders>
              <w:top w:val="nil"/>
              <w:left w:val="nil"/>
              <w:bottom w:val="dotted" w:sz="4" w:space="0" w:color="auto"/>
              <w:right w:val="nil"/>
            </w:tcBorders>
            <w:vAlign w:val="center"/>
          </w:tcPr>
          <w:p w14:paraId="2D6CEC88" w14:textId="4809BDEF" w:rsidR="001B1B5D" w:rsidRPr="00341B76" w:rsidRDefault="001B1B5D" w:rsidP="001B1B5D">
            <w:pPr>
              <w:jc w:val="center"/>
              <w:rPr>
                <w:rFonts w:ascii="Arial" w:eastAsia="MS Gothic"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46BADD05" w14:textId="38C85204" w:rsidR="001B1B5D" w:rsidRPr="00341B76" w:rsidRDefault="001B1B5D" w:rsidP="001B1B5D">
            <w:pPr>
              <w:rPr>
                <w:rFonts w:ascii="Arial" w:eastAsia="MS Gothic"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09BDEAD4" w14:textId="73FA1738" w:rsidR="001B1B5D" w:rsidRPr="00341B76" w:rsidRDefault="001B1B5D" w:rsidP="001B1B5D">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1B1B5D" w:rsidRPr="00341B76" w:rsidRDefault="001B1B5D" w:rsidP="001B1B5D">
            <w:pPr>
              <w:rPr>
                <w:rFonts w:ascii="Arial" w:hAnsi="Arial" w:cs="Arial"/>
                <w:sz w:val="22"/>
                <w:szCs w:val="22"/>
              </w:rPr>
            </w:pPr>
          </w:p>
        </w:tc>
      </w:tr>
      <w:tr w:rsidR="001B1B5D" w:rsidRPr="00341B76" w14:paraId="6CDAB8C6" w14:textId="77777777" w:rsidTr="00341B76">
        <w:tc>
          <w:tcPr>
            <w:tcW w:w="519" w:type="dxa"/>
            <w:tcBorders>
              <w:top w:val="nil"/>
              <w:left w:val="nil"/>
              <w:bottom w:val="dotted" w:sz="4" w:space="0" w:color="auto"/>
              <w:right w:val="nil"/>
            </w:tcBorders>
            <w:vAlign w:val="center"/>
          </w:tcPr>
          <w:p w14:paraId="09DF28B0" w14:textId="58F021E5"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5128AF7E" w14:textId="35C79D7F" w:rsidR="001B1B5D" w:rsidRPr="00341B76" w:rsidRDefault="00E46816" w:rsidP="001B1B5D">
            <w:pPr>
              <w:jc w:val="center"/>
              <w:rPr>
                <w:rFonts w:ascii="Arial" w:hAnsi="Arial" w:cs="Arial"/>
                <w:sz w:val="22"/>
                <w:szCs w:val="22"/>
              </w:rPr>
            </w:pPr>
            <w:r>
              <w:rPr>
                <w:rFonts w:ascii="Segoe UI Symbol" w:eastAsia="MS Gothic" w:hAnsi="Segoe UI Symbol" w:cs="Segoe UI Symbol"/>
                <w:sz w:val="22"/>
                <w:szCs w:val="22"/>
              </w:rPr>
              <w:t>X</w:t>
            </w:r>
          </w:p>
        </w:tc>
        <w:tc>
          <w:tcPr>
            <w:tcW w:w="520" w:type="dxa"/>
            <w:tcBorders>
              <w:top w:val="nil"/>
              <w:left w:val="nil"/>
              <w:bottom w:val="dotted" w:sz="4" w:space="0" w:color="auto"/>
              <w:right w:val="nil"/>
            </w:tcBorders>
            <w:vAlign w:val="center"/>
          </w:tcPr>
          <w:p w14:paraId="20E16086" w14:textId="36881771"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0140AFCD" w14:textId="1DF8245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519" w:type="dxa"/>
            <w:tcBorders>
              <w:top w:val="nil"/>
              <w:left w:val="nil"/>
              <w:bottom w:val="dotted" w:sz="4" w:space="0" w:color="auto"/>
              <w:right w:val="nil"/>
            </w:tcBorders>
            <w:vAlign w:val="center"/>
          </w:tcPr>
          <w:p w14:paraId="29A50B03" w14:textId="5396F2B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tc>
          <w:tcPr>
            <w:tcW w:w="284" w:type="dxa"/>
            <w:tcBorders>
              <w:top w:val="nil"/>
              <w:left w:val="nil"/>
              <w:bottom w:val="dotted" w:sz="4" w:space="0" w:color="auto"/>
              <w:right w:val="nil"/>
            </w:tcBorders>
          </w:tcPr>
          <w:p w14:paraId="3BA44D21" w14:textId="60EA8A3B"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tc>
          <w:tcPr>
            <w:tcW w:w="3960" w:type="dxa"/>
            <w:tcBorders>
              <w:top w:val="nil"/>
              <w:left w:val="nil"/>
              <w:bottom w:val="dotted" w:sz="4" w:space="0" w:color="auto"/>
              <w:right w:val="nil"/>
            </w:tcBorders>
          </w:tcPr>
          <w:p w14:paraId="292FC491" w14:textId="0C9F1AD3" w:rsidR="001B1B5D" w:rsidRPr="00341B76" w:rsidRDefault="001B1B5D" w:rsidP="001B1B5D">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1B1B5D" w:rsidRPr="00341B76" w:rsidRDefault="001B1B5D" w:rsidP="001B1B5D">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0754147" w14:textId="080E8243" w:rsidR="001B1B5D" w:rsidRPr="00341B76" w:rsidRDefault="000C1AD4" w:rsidP="001B1B5D">
            <w:pPr>
              <w:rPr>
                <w:rFonts w:ascii="Arial" w:hAnsi="Arial" w:cs="Arial"/>
                <w:sz w:val="22"/>
                <w:szCs w:val="22"/>
              </w:rPr>
            </w:pPr>
            <w:r>
              <w:rPr>
                <w:rFonts w:ascii="Arial" w:hAnsi="Arial" w:cs="Arial"/>
                <w:sz w:val="22"/>
                <w:szCs w:val="22"/>
              </w:rPr>
              <w:t xml:space="preserve">I truly enjoyed his visuals throughout the presentation. They were not only engaging but the enhanced my understanding towards the topic that he was talking about. I was able to channel a more “correct” way of thinking than of just imagining what he was talking about. Especially when the visual contents were in a gif brought more amount of engagement from my side to know more about the topic. The visual content was not only engaging, but they were highly informative about the about the content that was being spoken about. It seemed like perfect props that allowed him to justify his material clearly. I think that without the visuals, it would have been rather difficult to understand what was being said. </w:t>
            </w:r>
          </w:p>
          <w:p w14:paraId="2D55F458" w14:textId="57200243" w:rsidR="001B1B5D" w:rsidRPr="00341B76" w:rsidRDefault="001B1B5D" w:rsidP="001B1B5D">
            <w:pPr>
              <w:rPr>
                <w:rFonts w:ascii="Arial" w:hAnsi="Arial" w:cs="Arial"/>
                <w:sz w:val="22"/>
                <w:szCs w:val="22"/>
              </w:rPr>
            </w:pPr>
          </w:p>
          <w:p w14:paraId="0203B7CF" w14:textId="63AF3027" w:rsidR="001B1B5D" w:rsidRPr="00341B76" w:rsidRDefault="001B1B5D" w:rsidP="001B1B5D">
            <w:pPr>
              <w:rPr>
                <w:rFonts w:ascii="Arial" w:hAnsi="Arial" w:cs="Arial"/>
                <w:sz w:val="22"/>
                <w:szCs w:val="22"/>
              </w:rPr>
            </w:pP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77777777" w:rsidR="001B1B5D" w:rsidRPr="00341B76" w:rsidRDefault="001B1B5D" w:rsidP="001B1B5D">
            <w:pPr>
              <w:rPr>
                <w:rFonts w:ascii="Arial" w:hAnsi="Arial" w:cs="Arial"/>
                <w:sz w:val="22"/>
                <w:szCs w:val="22"/>
              </w:rPr>
            </w:pPr>
          </w:p>
        </w:tc>
      </w:tr>
    </w:tbl>
    <w:p w14:paraId="17A611BA" w14:textId="44718909" w:rsidR="00E3494D" w:rsidRPr="00E3494D" w:rsidRDefault="000C1AD4" w:rsidP="00317DF3">
      <w:r>
        <w:t xml:space="preserve">In his criticism slide, he mentions that the paper was a bit difficult to understand for people who </w:t>
      </w:r>
      <w:proofErr w:type="gramStart"/>
      <w:r>
        <w:t>aren’t</w:t>
      </w:r>
      <w:proofErr w:type="gramEnd"/>
      <w:r>
        <w:t xml:space="preserve"> well-versed in Machine Learning and Natural Language processing. I think it would have been better if, before the goals slide, he introduced or spoke briefly about what kind of knowledge would be required </w:t>
      </w:r>
      <w:proofErr w:type="gramStart"/>
      <w:r>
        <w:t>in order to</w:t>
      </w:r>
      <w:proofErr w:type="gramEnd"/>
      <w:r>
        <w:t xml:space="preserve"> understand what he would be talking about. Giving a brief idea about crucial topic or concepts that are relevant in understanding the topic at hand can be crucial as it allows the user to better formulate his or her thought process and understanding of the content that is being shown and spoken about. </w:t>
      </w:r>
    </w:p>
    <w:sectPr w:rsidR="00E3494D" w:rsidRPr="00E3494D" w:rsidSect="00341B7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011C6"/>
    <w:rsid w:val="00037BCC"/>
    <w:rsid w:val="00083786"/>
    <w:rsid w:val="000C1AD4"/>
    <w:rsid w:val="001B1B5D"/>
    <w:rsid w:val="001D6EE4"/>
    <w:rsid w:val="00317DF3"/>
    <w:rsid w:val="00341B76"/>
    <w:rsid w:val="00391299"/>
    <w:rsid w:val="003E098E"/>
    <w:rsid w:val="00447DD0"/>
    <w:rsid w:val="004A6256"/>
    <w:rsid w:val="007038C4"/>
    <w:rsid w:val="00753B72"/>
    <w:rsid w:val="007A11E4"/>
    <w:rsid w:val="00906DF7"/>
    <w:rsid w:val="00AA7560"/>
    <w:rsid w:val="00B75402"/>
    <w:rsid w:val="00D275CE"/>
    <w:rsid w:val="00D31093"/>
    <w:rsid w:val="00E3494D"/>
    <w:rsid w:val="00E45AA6"/>
    <w:rsid w:val="00E46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3</cp:revision>
  <dcterms:created xsi:type="dcterms:W3CDTF">2021-04-24T03:47:00Z</dcterms:created>
  <dcterms:modified xsi:type="dcterms:W3CDTF">2021-04-24T08:12:00Z</dcterms:modified>
</cp:coreProperties>
</file>