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915"/>
        <w:tblGridChange w:id="0">
          <w:tblGrid>
            <w:gridCol w:w="2445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Blueprint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Email Gateway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Extractor for Email gateway will be built using this blueprint document.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Blueprint creation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 Jan 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Sharron, Lenora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16 Jan 2021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Gathering and Analysis 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Links: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Mimecast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https://www.mimecast.com/tech-connect/documentation/tutorials/understanding-siem-logs/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Proofpoint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https://help.proofpoint.com/Threat_Insight_Dashboard/API_Documentation/SIEM_API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CISCO IRONPORT (Cisco IronPort Email Security Appliances)</w:t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https://www.cisco.com/c/en/us/td/docs/security/esa/esa11-1/user_guide/b_ESA_Admin_Guide_11_1/b_ESA_Admin_Guide_chapter_0100110.html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Barracuda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https://campus.barracuda.com/product/emailsecuritygateway/doc/12193950/syslog-and-the-barracuda-email-security-gateway/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TrendMicro Deep Discovery Email Inspector (from Parsers by clients file) - </w:t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https://docs.trendmicro.com/all/ent/ddei/3.2/en-us/ddei_3.2_sg.pdf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https://community.mimecast.com/s/article/Administration-Console-Audit-Logs-1478129523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Gateway DNIF Data Model-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of Streams - 4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Stream 1 - EMAIL-GATEWAY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 - </w:t>
      </w:r>
      <w:r w:rsidDel="00000000" w:rsidR="00000000" w:rsidRPr="00000000">
        <w:rPr>
          <w:color w:val="252931"/>
          <w:shd w:fill="f3f3f3" w:val="clear"/>
          <w:rtl w:val="0"/>
        </w:rPr>
        <w:t xml:space="preserve">The sender of the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Recipient -  </w:t>
      </w:r>
      <w:r w:rsidDel="00000000" w:rsidR="00000000" w:rsidRPr="00000000">
        <w:rPr>
          <w:color w:val="252931"/>
          <w:shd w:fill="f6f6f6" w:val="clear"/>
          <w:rtl w:val="0"/>
        </w:rPr>
        <w:t xml:space="preserve">The recipient of the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- </w:t>
      </w:r>
      <w:r w:rsidDel="00000000" w:rsidR="00000000" w:rsidRPr="00000000">
        <w:rPr>
          <w:color w:val="2e2e2e"/>
          <w:sz w:val="24"/>
          <w:szCs w:val="24"/>
          <w:shd w:fill="f5f5f5" w:val="clear"/>
          <w:rtl w:val="0"/>
        </w:rPr>
        <w:t xml:space="preserve">The action code indicating what action was taken for the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-</w:t>
      </w:r>
      <w:r w:rsidDel="00000000" w:rsidR="00000000" w:rsidRPr="00000000">
        <w:rPr>
          <w:color w:val="252931"/>
          <w:shd w:fill="f3f3f3" w:val="clear"/>
          <w:rtl w:val="0"/>
        </w:rPr>
        <w:t xml:space="preserve">The subject of the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Response</w:t>
      </w:r>
      <w:r w:rsidDel="00000000" w:rsidR="00000000" w:rsidRPr="00000000">
        <w:rPr>
          <w:strike w:val="1"/>
          <w:rtl w:val="0"/>
        </w:rPr>
        <w:t xml:space="preserve"> - </w:t>
      </w:r>
      <w:r w:rsidDel="00000000" w:rsidR="00000000" w:rsidRPr="00000000">
        <w:rPr>
          <w:strike w:val="1"/>
          <w:color w:val="2e2e2e"/>
          <w:sz w:val="24"/>
          <w:szCs w:val="24"/>
          <w:shd w:fill="f5f5f5" w:val="clear"/>
          <w:rtl w:val="0"/>
        </w:rPr>
        <w:t xml:space="preserve">The response given back by the mail server if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SpamConfidence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z w:val="24"/>
          <w:szCs w:val="24"/>
          <w:shd w:fill="f3fbff" w:val="clear"/>
          <w:rtl w:val="0"/>
        </w:rPr>
        <w:t xml:space="preserve">The spam score of the message.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4"/>
          <w:szCs w:val="24"/>
          <w:u w:val="none"/>
          <w:shd w:fill="f3fbff" w:val="clear"/>
        </w:rPr>
      </w:pPr>
      <w:r w:rsidDel="00000000" w:rsidR="00000000" w:rsidRPr="00000000">
        <w:rPr>
          <w:sz w:val="24"/>
          <w:szCs w:val="24"/>
          <w:shd w:fill="f3fbff" w:val="clear"/>
          <w:rtl w:val="0"/>
        </w:rPr>
        <w:t xml:space="preserve">Values - low, medium,high</w:t>
      </w:r>
    </w:p>
    <w:p w:rsidR="00000000" w:rsidDel="00000000" w:rsidP="00000000" w:rsidRDefault="00000000" w:rsidRPr="00000000" w14:paraId="00000035">
      <w:pPr>
        <w:ind w:left="450" w:firstLine="0"/>
        <w:rPr/>
      </w:pPr>
      <w:r w:rsidDel="00000000" w:rsidR="00000000" w:rsidRPr="00000000">
        <w:rPr>
          <w:rtl w:val="0"/>
        </w:rPr>
        <w:t xml:space="preserve">(Mimecast : Aggressive triggers on any score &gt;= 3</w:t>
      </w:r>
    </w:p>
    <w:p w:rsidR="00000000" w:rsidDel="00000000" w:rsidP="00000000" w:rsidRDefault="00000000" w:rsidRPr="00000000" w14:paraId="00000036">
      <w:pPr>
        <w:ind w:left="450" w:firstLine="0"/>
        <w:rPr/>
      </w:pPr>
      <w:r w:rsidDel="00000000" w:rsidR="00000000" w:rsidRPr="00000000">
        <w:rPr>
          <w:rtl w:val="0"/>
        </w:rPr>
        <w:t xml:space="preserve">Moderate triggers on any score &gt;=5</w:t>
      </w:r>
    </w:p>
    <w:p w:rsidR="00000000" w:rsidDel="00000000" w:rsidP="00000000" w:rsidRDefault="00000000" w:rsidRPr="00000000" w14:paraId="00000037">
      <w:pPr>
        <w:ind w:left="450" w:firstLine="0"/>
        <w:rPr/>
      </w:pPr>
      <w:r w:rsidDel="00000000" w:rsidR="00000000" w:rsidRPr="00000000">
        <w:rPr>
          <w:rtl w:val="0"/>
        </w:rPr>
        <w:t xml:space="preserve">Relaxed triggers on any score &gt;=7)</w:t>
      </w:r>
    </w:p>
    <w:p w:rsidR="00000000" w:rsidDel="00000000" w:rsidP="00000000" w:rsidRDefault="00000000" w:rsidRPr="00000000" w14:paraId="00000038">
      <w:pPr>
        <w:ind w:left="450" w:firstLine="0"/>
        <w:rPr/>
      </w:pPr>
      <w:r w:rsidDel="00000000" w:rsidR="00000000" w:rsidRPr="00000000">
        <w:rPr>
          <w:rtl w:val="0"/>
        </w:rPr>
        <w:t xml:space="preserve">(Proofpoint: 0-100)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IP - </w:t>
      </w:r>
      <w:r w:rsidDel="00000000" w:rsidR="00000000" w:rsidRPr="00000000">
        <w:rPr>
          <w:color w:val="252931"/>
          <w:shd w:fill="f3f3f3" w:val="clear"/>
          <w:rtl w:val="0"/>
        </w:rPr>
        <w:t xml:space="preserve">The source IP of the original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IP - The destination IP address for the delivery attempt.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Status - Status of emails - delivered / bounced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AttachmentName - </w:t>
      </w:r>
      <w:r w:rsidDel="00000000" w:rsidR="00000000" w:rsidRPr="00000000">
        <w:rPr>
          <w:color w:val="252931"/>
          <w:shd w:fill="f6f6f6" w:val="clear"/>
          <w:rtl w:val="0"/>
        </w:rPr>
        <w:t xml:space="preserve">The filenames of all attachments on the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AttachmentSize - </w:t>
      </w:r>
      <w:r w:rsidDel="00000000" w:rsidR="00000000" w:rsidRPr="00000000">
        <w:rPr>
          <w:color w:val="252931"/>
          <w:shd w:fill="f3f3f3" w:val="clear"/>
          <w:rtl w:val="0"/>
        </w:rPr>
        <w:t xml:space="preserve">The total size of all attachments on the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 - Detects the flow inbound or outbound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TaggedExternal - Tagged as external email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Attachment Count - </w:t>
      </w:r>
      <w:r w:rsidDel="00000000" w:rsidR="00000000" w:rsidRPr="00000000">
        <w:rPr>
          <w:color w:val="252931"/>
          <w:shd w:fill="f6f6f6" w:val="clear"/>
          <w:rtl w:val="0"/>
        </w:rPr>
        <w:t xml:space="preserve">The number of attachments on the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highlight w:val="yellow"/>
          <w:rtl w:val="0"/>
        </w:rPr>
        <w:t xml:space="preserve">Sender Domain</w:t>
      </w:r>
      <w:r w:rsidDel="00000000" w:rsidR="00000000" w:rsidRPr="00000000">
        <w:rPr>
          <w:strike w:val="1"/>
          <w:rtl w:val="0"/>
        </w:rPr>
        <w:t xml:space="preserve"> - The domain of the sender.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Stream 2 </w:t>
      </w:r>
      <w:r w:rsidDel="00000000" w:rsidR="00000000" w:rsidRPr="00000000">
        <w:rPr>
          <w:rtl w:val="0"/>
        </w:rPr>
        <w:t xml:space="preserve">- THREAT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Vector - Email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Vector = “EMAIL” (This field needs to be pre-populated with the value ‘Email’)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Reason - </w:t>
      </w:r>
      <w:r w:rsidDel="00000000" w:rsidR="00000000" w:rsidRPr="00000000">
        <w:rPr>
          <w:color w:val="252931"/>
          <w:shd w:fill="f3f3f3" w:val="clear"/>
          <w:rtl w:val="0"/>
        </w:rPr>
        <w:t xml:space="preserve">The reason that the action was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Action - </w:t>
      </w:r>
      <w:r w:rsidDel="00000000" w:rsidR="00000000" w:rsidRPr="00000000">
        <w:rPr>
          <w:color w:val="2e2e2e"/>
          <w:sz w:val="24"/>
          <w:szCs w:val="24"/>
          <w:shd w:fill="f5f5f5" w:val="clear"/>
          <w:rtl w:val="0"/>
        </w:rPr>
        <w:t xml:space="preserve">The action code indicating what action was taken for the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URL - </w:t>
      </w:r>
      <w:r w:rsidDel="00000000" w:rsidR="00000000" w:rsidRPr="00000000">
        <w:rPr>
          <w:color w:val="252931"/>
          <w:shd w:fill="f6f6f6" w:val="clear"/>
          <w:rtl w:val="0"/>
        </w:rPr>
        <w:t xml:space="preserve">The URL clicked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Threat Type - The type of the threat identified (</w:t>
      </w:r>
      <w:r w:rsidDel="00000000" w:rsidR="00000000" w:rsidRPr="00000000">
        <w:rPr>
          <w:sz w:val="21"/>
          <w:szCs w:val="21"/>
          <w:rtl w:val="0"/>
        </w:rPr>
        <w:t xml:space="preserve">Malware, Phish, Spam)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Threat Name - Names of threats in the email (Attachment/URL)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File Name - Attachment name in the email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Src entity </w:t>
      </w:r>
      <w:r w:rsidDel="00000000" w:rsidR="00000000" w:rsidRPr="00000000">
        <w:rPr>
          <w:rtl w:val="0"/>
        </w:rPr>
        <w:t xml:space="preserve">- Sender - </w:t>
      </w:r>
      <w:r w:rsidDel="00000000" w:rsidR="00000000" w:rsidRPr="00000000">
        <w:rPr>
          <w:color w:val="252931"/>
          <w:shd w:fill="f3f3f3" w:val="clear"/>
          <w:rtl w:val="0"/>
        </w:rPr>
        <w:t xml:space="preserve">The sender of the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Dest entity -Recipient - </w:t>
      </w:r>
      <w:r w:rsidDel="00000000" w:rsidR="00000000" w:rsidRPr="00000000">
        <w:rPr>
          <w:color w:val="252931"/>
          <w:shd w:fill="f6f6f6" w:val="clear"/>
          <w:rtl w:val="0"/>
        </w:rPr>
        <w:t xml:space="preserve">The recipient of the email.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color w:val="252931"/>
          <w:shd w:fill="f6f6f6" w:val="clear"/>
        </w:rPr>
      </w:pPr>
      <w:r w:rsidDel="00000000" w:rsidR="00000000" w:rsidRPr="00000000">
        <w:rPr>
          <w:rtl w:val="0"/>
        </w:rPr>
        <w:t xml:space="preserve">TaggedExternal</w:t>
      </w:r>
      <w:r w:rsidDel="00000000" w:rsidR="00000000" w:rsidRPr="00000000">
        <w:rPr>
          <w:rtl w:val="0"/>
        </w:rPr>
        <w:t xml:space="preserve"> - Tagged as external email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Sender Domain</w:t>
      </w:r>
      <w:r w:rsidDel="00000000" w:rsidR="00000000" w:rsidRPr="00000000">
        <w:rPr>
          <w:rtl w:val="0"/>
        </w:rPr>
        <w:t xml:space="preserve"> - The domain of the sender.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Source IP - </w:t>
      </w:r>
      <w:r w:rsidDel="00000000" w:rsidR="00000000" w:rsidRPr="00000000">
        <w:rPr>
          <w:color w:val="252931"/>
          <w:shd w:fill="f3f3f3" w:val="clear"/>
          <w:rtl w:val="0"/>
        </w:rPr>
        <w:t xml:space="preserve">The source IP of the original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Destination IP - The destination IP address for the delivery attempt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Stream 3 - Authentication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- </w:t>
      </w:r>
      <w:r w:rsidDel="00000000" w:rsidR="00000000" w:rsidRPr="00000000">
        <w:rPr>
          <w:rtl w:val="0"/>
        </w:rPr>
        <w:t xml:space="preserve">email address of the user who triggered the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 IP - Client IP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Dst IP- Destination IP of the server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-</w:t>
      </w:r>
      <w:r w:rsidDel="00000000" w:rsidR="00000000" w:rsidRPr="00000000">
        <w:rPr>
          <w:rtl w:val="0"/>
        </w:rPr>
        <w:t xml:space="preserve">User Logged On, Logon Authentication Failed(Events)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 - Reason for auth failure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Stream 4 - IAM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- Email address of the user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User - Admin user details who makes user accounts changes/adds policies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 Details - Details regarding policy modification, addition or deletion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- Action taken by an admin user for accounts / policies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Name- Details regarding role name for role updation or modification events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Log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Logs for following devices are available.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Mimecast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Rough work - (DO NOT DELETE)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Extractor discussion 16/01/21 with Nikhil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Streams for any mail gateway-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Email-gateway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Threat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IAM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Generalise the stream Threat: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Changed from Network threat to threat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Will have multiple vectors - Email, Network, Endpoint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Use minimal fields - suspect, target, cause } Should have just enough fields to raise a signal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Consider fields from multiple email gateways and form a generic field list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mmunity.mimecast.com/s/article/Administration-Console-Audit-Logs-1478129523" TargetMode="External"/><Relationship Id="rId10" Type="http://schemas.openxmlformats.org/officeDocument/2006/relationships/hyperlink" Target="https://docs.trendmicro.com/all/ent/ddei/3.2/en-us/ddei_3.2_sg.pdf" TargetMode="External"/><Relationship Id="rId9" Type="http://schemas.openxmlformats.org/officeDocument/2006/relationships/hyperlink" Target="https://campus.barracuda.com/product/emailsecuritygateway/doc/12193950/syslog-and-the-barracuda-email-security-gatewa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mecast.com/tech-connect/documentation/tutorials/understanding-siem-logs/" TargetMode="External"/><Relationship Id="rId7" Type="http://schemas.openxmlformats.org/officeDocument/2006/relationships/hyperlink" Target="https://help.proofpoint.com/Threat_Insight_Dashboard/API_Documentation/SIEM_API" TargetMode="External"/><Relationship Id="rId8" Type="http://schemas.openxmlformats.org/officeDocument/2006/relationships/hyperlink" Target="https://www.cisco.com/c/en/us/td/docs/security/esa/esa11-1/user_guide/b_ESA_Admin_Guide_11_1/b_ESA_Admin_Guide_chapter_01001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