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43E6D" w14:textId="77777777" w:rsidR="00DB172C" w:rsidRDefault="00FB7F97">
      <w:pPr>
        <w:spacing w:before="1900"/>
        <w:jc w:val="center"/>
      </w:pPr>
      <w:r>
        <w:rPr>
          <w:rFonts w:ascii="Aptos Display" w:hAnsi="Aptos Display"/>
          <w:b/>
          <w:color w:val="17365D"/>
          <w:sz w:val="60"/>
        </w:rPr>
        <w:t>SECURITY ENGINEERING</w:t>
      </w:r>
      <w:r>
        <w:rPr>
          <w:rFonts w:ascii="Aptos Display" w:hAnsi="Aptos Display"/>
          <w:b/>
          <w:color w:val="17365D"/>
          <w:sz w:val="60"/>
        </w:rPr>
        <w:br/>
        <w:t>CAREER DOSSIER</w:t>
      </w:r>
    </w:p>
    <w:p w14:paraId="03366077" w14:textId="77777777" w:rsidR="00DB172C" w:rsidRDefault="00FB7F97">
      <w:pPr>
        <w:jc w:val="center"/>
      </w:pPr>
      <w:r>
        <w:rPr>
          <w:color w:val="4472C4"/>
          <w:sz w:val="30"/>
        </w:rPr>
        <w:t>Wazuh SIEM, Vulnerability Management, Syslog, Sysmon, AppTrana WAF and GRC Integration</w:t>
      </w:r>
    </w:p>
    <w:p w14:paraId="521CAAF6" w14:textId="77777777" w:rsidR="00DB172C" w:rsidRDefault="00FB7F97">
      <w:pPr>
        <w:spacing w:before="600"/>
        <w:jc w:val="center"/>
      </w:pPr>
      <w:r>
        <w:rPr>
          <w:b/>
          <w:sz w:val="36"/>
        </w:rPr>
        <w:t>Nikhil Wadhwani</w:t>
      </w:r>
    </w:p>
    <w:p w14:paraId="61531C5A" w14:textId="77777777" w:rsidR="00DB172C" w:rsidRDefault="00FB7F97">
      <w:pPr>
        <w:jc w:val="center"/>
      </w:pPr>
      <w:r>
        <w:rPr>
          <w:sz w:val="22"/>
        </w:rPr>
        <w:t>Pune, Maharashtra, India</w:t>
      </w:r>
      <w:r>
        <w:rPr>
          <w:sz w:val="22"/>
        </w:rPr>
        <w:br/>
        <w:t>Prepared: 26 August 2026</w:t>
      </w:r>
    </w:p>
    <w:tbl>
      <w:tblPr>
        <w:tblW w:w="0" w:type="auto"/>
        <w:jc w:val="center"/>
        <w:tblLook w:val="04A0" w:firstRow="1" w:lastRow="0" w:firstColumn="1" w:lastColumn="0" w:noHBand="0" w:noVBand="1"/>
      </w:tblPr>
      <w:tblGrid>
        <w:gridCol w:w="9994"/>
      </w:tblGrid>
      <w:tr w:rsidR="00DB172C" w14:paraId="20E2080B" w14:textId="77777777">
        <w:trPr>
          <w:jc w:val="center"/>
        </w:trPr>
        <w:tc>
          <w:tcPr>
            <w:tcW w:w="9994" w:type="dxa"/>
            <w:shd w:val="clear" w:color="auto" w:fill="FFF2CC"/>
            <w:tcMar>
              <w:top w:w="150" w:type="dxa"/>
              <w:left w:w="180" w:type="dxa"/>
              <w:bottom w:w="150" w:type="dxa"/>
              <w:right w:w="180" w:type="dxa"/>
            </w:tcMar>
          </w:tcPr>
          <w:p w14:paraId="702842F6" w14:textId="77777777" w:rsidR="00DB172C" w:rsidRDefault="00FB7F97">
            <w:r>
              <w:rPr>
                <w:b/>
                <w:color w:val="17365D"/>
                <w:sz w:val="22"/>
              </w:rPr>
              <w:t>CURRENT STATUS - MUST BE STATED ACCURATELY</w:t>
            </w:r>
            <w:r>
              <w:rPr>
                <w:b/>
                <w:color w:val="17365D"/>
                <w:sz w:val="22"/>
              </w:rPr>
              <w:br/>
            </w:r>
            <w:r>
              <w:t>Wazuh has been tested successfully in a proof-of-concept environment. It has not yet been deployed to production. The production proposal and rollout plan have been submitted for approval. Any resume, interview, or portfolio statement must preserve this distinction.</w:t>
            </w:r>
          </w:p>
        </w:tc>
      </w:tr>
    </w:tbl>
    <w:p w14:paraId="672A6659" w14:textId="77777777" w:rsidR="00DB172C" w:rsidRDefault="00DB172C">
      <w:pPr>
        <w:spacing w:after="40"/>
      </w:pPr>
    </w:p>
    <w:p w14:paraId="74394A74" w14:textId="77777777" w:rsidR="00DB172C" w:rsidRDefault="00FB7F97">
      <w:pPr>
        <w:spacing w:before="500"/>
        <w:jc w:val="center"/>
      </w:pPr>
      <w:r>
        <w:rPr>
          <w:i/>
          <w:sz w:val="18"/>
        </w:rPr>
        <w:t>Purpose: portable source document for resume development, interviews, performance summaries and project portfolios.</w:t>
      </w:r>
    </w:p>
    <w:p w14:paraId="0A37501D" w14:textId="77777777" w:rsidR="00DB172C" w:rsidRDefault="00FB7F97">
      <w:r>
        <w:br w:type="page"/>
      </w:r>
    </w:p>
    <w:p w14:paraId="3E56FAB5" w14:textId="77777777" w:rsidR="00DB172C" w:rsidRDefault="00FB7F97">
      <w:pPr>
        <w:pStyle w:val="Heading1"/>
      </w:pPr>
      <w:r>
        <w:lastRenderedPageBreak/>
        <w:t>Document Use and Accuracy Rules</w:t>
      </w:r>
    </w:p>
    <w:p w14:paraId="5B742175" w14:textId="77777777" w:rsidR="00DB172C" w:rsidRDefault="00FB7F97">
      <w:r>
        <w:t>This dossier consolidates retained project knowledge into a detailed, reusable document. It is not a transcript, and it must not be treated as evidence for facts that were never recorded. It deliberately separates completed testing, planned production activity, unresolved work and proposed architecture.</w:t>
      </w:r>
    </w:p>
    <w:tbl>
      <w:tblPr>
        <w:tblStyle w:val="TableGrid"/>
        <w:tblW w:w="0" w:type="auto"/>
        <w:jc w:val="center"/>
        <w:tblLook w:val="04A0" w:firstRow="1" w:lastRow="0" w:firstColumn="1" w:lastColumn="0" w:noHBand="0" w:noVBand="1"/>
      </w:tblPr>
      <w:tblGrid>
        <w:gridCol w:w="1829"/>
        <w:gridCol w:w="3552"/>
        <w:gridCol w:w="4603"/>
      </w:tblGrid>
      <w:tr w:rsidR="00DB172C" w14:paraId="45C0CA07" w14:textId="77777777">
        <w:trPr>
          <w:tblHeader/>
          <w:jc w:val="center"/>
        </w:trPr>
        <w:tc>
          <w:tcPr>
            <w:tcW w:w="1872" w:type="dxa"/>
            <w:shd w:val="clear" w:color="auto" w:fill="17365D"/>
            <w:tcMar>
              <w:top w:w="90" w:type="dxa"/>
              <w:left w:w="110" w:type="dxa"/>
              <w:bottom w:w="90" w:type="dxa"/>
              <w:right w:w="110" w:type="dxa"/>
            </w:tcMar>
            <w:vAlign w:val="center"/>
          </w:tcPr>
          <w:p w14:paraId="682FDFB4" w14:textId="77777777" w:rsidR="00DB172C" w:rsidRDefault="00FB7F97">
            <w:pPr>
              <w:jc w:val="center"/>
            </w:pPr>
            <w:r>
              <w:rPr>
                <w:b/>
                <w:color w:val="FFFFFF"/>
                <w:sz w:val="18"/>
              </w:rPr>
              <w:t>Classification</w:t>
            </w:r>
          </w:p>
        </w:tc>
        <w:tc>
          <w:tcPr>
            <w:tcW w:w="3744" w:type="dxa"/>
            <w:shd w:val="clear" w:color="auto" w:fill="17365D"/>
            <w:tcMar>
              <w:top w:w="90" w:type="dxa"/>
              <w:left w:w="110" w:type="dxa"/>
              <w:bottom w:w="90" w:type="dxa"/>
              <w:right w:w="110" w:type="dxa"/>
            </w:tcMar>
            <w:vAlign w:val="center"/>
          </w:tcPr>
          <w:p w14:paraId="0FBE1196" w14:textId="77777777" w:rsidR="00DB172C" w:rsidRDefault="00FB7F97">
            <w:pPr>
              <w:jc w:val="center"/>
            </w:pPr>
            <w:r>
              <w:rPr>
                <w:b/>
                <w:color w:val="FFFFFF"/>
                <w:sz w:val="18"/>
              </w:rPr>
              <w:t>Meaning</w:t>
            </w:r>
          </w:p>
        </w:tc>
        <w:tc>
          <w:tcPr>
            <w:tcW w:w="4896" w:type="dxa"/>
            <w:shd w:val="clear" w:color="auto" w:fill="17365D"/>
            <w:tcMar>
              <w:top w:w="90" w:type="dxa"/>
              <w:left w:w="110" w:type="dxa"/>
              <w:bottom w:w="90" w:type="dxa"/>
              <w:right w:w="110" w:type="dxa"/>
            </w:tcMar>
            <w:vAlign w:val="center"/>
          </w:tcPr>
          <w:p w14:paraId="090D08FC" w14:textId="77777777" w:rsidR="00DB172C" w:rsidRDefault="00FB7F97">
            <w:pPr>
              <w:jc w:val="center"/>
            </w:pPr>
            <w:r>
              <w:rPr>
                <w:b/>
                <w:color w:val="FFFFFF"/>
                <w:sz w:val="18"/>
              </w:rPr>
              <w:t>How to describe it</w:t>
            </w:r>
          </w:p>
        </w:tc>
      </w:tr>
      <w:tr w:rsidR="00DB172C" w14:paraId="6F17D172" w14:textId="77777777">
        <w:trPr>
          <w:jc w:val="center"/>
        </w:trPr>
        <w:tc>
          <w:tcPr>
            <w:tcW w:w="1872" w:type="dxa"/>
            <w:tcMar>
              <w:top w:w="90" w:type="dxa"/>
              <w:left w:w="110" w:type="dxa"/>
              <w:bottom w:w="90" w:type="dxa"/>
              <w:right w:w="110" w:type="dxa"/>
            </w:tcMar>
            <w:vAlign w:val="center"/>
          </w:tcPr>
          <w:p w14:paraId="7573BD7C" w14:textId="77777777" w:rsidR="00DB172C" w:rsidRDefault="00FB7F97">
            <w:r>
              <w:rPr>
                <w:sz w:val="17"/>
              </w:rPr>
              <w:t>Validated / Tested</w:t>
            </w:r>
          </w:p>
        </w:tc>
        <w:tc>
          <w:tcPr>
            <w:tcW w:w="3744" w:type="dxa"/>
            <w:tcMar>
              <w:top w:w="90" w:type="dxa"/>
              <w:left w:w="110" w:type="dxa"/>
              <w:bottom w:w="90" w:type="dxa"/>
              <w:right w:w="110" w:type="dxa"/>
            </w:tcMar>
            <w:vAlign w:val="center"/>
          </w:tcPr>
          <w:p w14:paraId="65A0C4BE" w14:textId="77777777" w:rsidR="00DB172C" w:rsidRDefault="00FB7F97">
            <w:r>
              <w:rPr>
                <w:sz w:val="17"/>
              </w:rPr>
              <w:t>Performed successfully in the proof-of-concept or lab environment.</w:t>
            </w:r>
          </w:p>
        </w:tc>
        <w:tc>
          <w:tcPr>
            <w:tcW w:w="4896" w:type="dxa"/>
            <w:tcMar>
              <w:top w:w="90" w:type="dxa"/>
              <w:left w:w="110" w:type="dxa"/>
              <w:bottom w:w="90" w:type="dxa"/>
              <w:right w:w="110" w:type="dxa"/>
            </w:tcMar>
            <w:vAlign w:val="center"/>
          </w:tcPr>
          <w:p w14:paraId="408FD800" w14:textId="77777777" w:rsidR="00DB172C" w:rsidRDefault="00FB7F97">
            <w:r>
              <w:rPr>
                <w:sz w:val="17"/>
              </w:rPr>
              <w:t>Use: tested, validated, demonstrated, configured in PoC.</w:t>
            </w:r>
          </w:p>
        </w:tc>
      </w:tr>
      <w:tr w:rsidR="00DB172C" w14:paraId="5E9B8ACD" w14:textId="77777777">
        <w:trPr>
          <w:jc w:val="center"/>
        </w:trPr>
        <w:tc>
          <w:tcPr>
            <w:tcW w:w="1872" w:type="dxa"/>
            <w:shd w:val="clear" w:color="auto" w:fill="F3F6F9"/>
            <w:tcMar>
              <w:top w:w="90" w:type="dxa"/>
              <w:left w:w="110" w:type="dxa"/>
              <w:bottom w:w="90" w:type="dxa"/>
              <w:right w:w="110" w:type="dxa"/>
            </w:tcMar>
            <w:vAlign w:val="center"/>
          </w:tcPr>
          <w:p w14:paraId="51447674" w14:textId="77777777" w:rsidR="00DB172C" w:rsidRDefault="00FB7F97">
            <w:r>
              <w:rPr>
                <w:sz w:val="17"/>
              </w:rPr>
              <w:t>Planned / Submitted</w:t>
            </w:r>
          </w:p>
        </w:tc>
        <w:tc>
          <w:tcPr>
            <w:tcW w:w="3744" w:type="dxa"/>
            <w:shd w:val="clear" w:color="auto" w:fill="F3F6F9"/>
            <w:tcMar>
              <w:top w:w="90" w:type="dxa"/>
              <w:left w:w="110" w:type="dxa"/>
              <w:bottom w:w="90" w:type="dxa"/>
              <w:right w:w="110" w:type="dxa"/>
            </w:tcMar>
            <w:vAlign w:val="center"/>
          </w:tcPr>
          <w:p w14:paraId="3D389314" w14:textId="77777777" w:rsidR="00DB172C" w:rsidRDefault="00FB7F97">
            <w:r>
              <w:rPr>
                <w:sz w:val="17"/>
              </w:rPr>
              <w:t>Designed and documented; awaiting organizational approval or implementation.</w:t>
            </w:r>
          </w:p>
        </w:tc>
        <w:tc>
          <w:tcPr>
            <w:tcW w:w="4896" w:type="dxa"/>
            <w:shd w:val="clear" w:color="auto" w:fill="F3F6F9"/>
            <w:tcMar>
              <w:top w:w="90" w:type="dxa"/>
              <w:left w:w="110" w:type="dxa"/>
              <w:bottom w:w="90" w:type="dxa"/>
              <w:right w:w="110" w:type="dxa"/>
            </w:tcMar>
            <w:vAlign w:val="center"/>
          </w:tcPr>
          <w:p w14:paraId="0C67AC9B" w14:textId="77777777" w:rsidR="00DB172C" w:rsidRDefault="00FB7F97">
            <w:r>
              <w:rPr>
                <w:sz w:val="17"/>
              </w:rPr>
              <w:t>Use: designed, proposed, planned, submitted for approval.</w:t>
            </w:r>
          </w:p>
        </w:tc>
      </w:tr>
      <w:tr w:rsidR="00DB172C" w14:paraId="4CFE0909" w14:textId="77777777">
        <w:trPr>
          <w:jc w:val="center"/>
        </w:trPr>
        <w:tc>
          <w:tcPr>
            <w:tcW w:w="1872" w:type="dxa"/>
            <w:tcMar>
              <w:top w:w="90" w:type="dxa"/>
              <w:left w:w="110" w:type="dxa"/>
              <w:bottom w:w="90" w:type="dxa"/>
              <w:right w:w="110" w:type="dxa"/>
            </w:tcMar>
            <w:vAlign w:val="center"/>
          </w:tcPr>
          <w:p w14:paraId="01720E24" w14:textId="77777777" w:rsidR="00DB172C" w:rsidRDefault="00FB7F97">
            <w:pPr>
              <w:jc w:val="center"/>
            </w:pPr>
            <w:r>
              <w:rPr>
                <w:sz w:val="17"/>
              </w:rPr>
              <w:t>Unresolved</w:t>
            </w:r>
          </w:p>
        </w:tc>
        <w:tc>
          <w:tcPr>
            <w:tcW w:w="3744" w:type="dxa"/>
            <w:tcMar>
              <w:top w:w="90" w:type="dxa"/>
              <w:left w:w="110" w:type="dxa"/>
              <w:bottom w:w="90" w:type="dxa"/>
              <w:right w:w="110" w:type="dxa"/>
            </w:tcMar>
            <w:vAlign w:val="center"/>
          </w:tcPr>
          <w:p w14:paraId="068D9034" w14:textId="77777777" w:rsidR="00DB172C" w:rsidRDefault="00FB7F97">
            <w:r>
              <w:rPr>
                <w:sz w:val="17"/>
              </w:rPr>
              <w:t>Issue or proof point remained open.</w:t>
            </w:r>
          </w:p>
        </w:tc>
        <w:tc>
          <w:tcPr>
            <w:tcW w:w="4896" w:type="dxa"/>
            <w:tcMar>
              <w:top w:w="90" w:type="dxa"/>
              <w:left w:w="110" w:type="dxa"/>
              <w:bottom w:w="90" w:type="dxa"/>
              <w:right w:w="110" w:type="dxa"/>
            </w:tcMar>
            <w:vAlign w:val="center"/>
          </w:tcPr>
          <w:p w14:paraId="46865055" w14:textId="77777777" w:rsidR="00DB172C" w:rsidRDefault="00FB7F97">
            <w:r>
              <w:rPr>
                <w:sz w:val="17"/>
              </w:rPr>
              <w:t>Use: investigated, troubleshooting in progress, validation pending.</w:t>
            </w:r>
          </w:p>
        </w:tc>
      </w:tr>
      <w:tr w:rsidR="00DB172C" w14:paraId="7B2680E1" w14:textId="77777777">
        <w:trPr>
          <w:jc w:val="center"/>
        </w:trPr>
        <w:tc>
          <w:tcPr>
            <w:tcW w:w="1872" w:type="dxa"/>
            <w:shd w:val="clear" w:color="auto" w:fill="F3F6F9"/>
            <w:tcMar>
              <w:top w:w="90" w:type="dxa"/>
              <w:left w:w="110" w:type="dxa"/>
              <w:bottom w:w="90" w:type="dxa"/>
              <w:right w:w="110" w:type="dxa"/>
            </w:tcMar>
            <w:vAlign w:val="center"/>
          </w:tcPr>
          <w:p w14:paraId="37000856" w14:textId="77777777" w:rsidR="00DB172C" w:rsidRDefault="00FB7F97">
            <w:pPr>
              <w:jc w:val="center"/>
            </w:pPr>
            <w:r>
              <w:rPr>
                <w:sz w:val="17"/>
              </w:rPr>
              <w:t>Not recorded</w:t>
            </w:r>
          </w:p>
        </w:tc>
        <w:tc>
          <w:tcPr>
            <w:tcW w:w="3744" w:type="dxa"/>
            <w:shd w:val="clear" w:color="auto" w:fill="F3F6F9"/>
            <w:tcMar>
              <w:top w:w="90" w:type="dxa"/>
              <w:left w:w="110" w:type="dxa"/>
              <w:bottom w:w="90" w:type="dxa"/>
              <w:right w:w="110" w:type="dxa"/>
            </w:tcMar>
            <w:vAlign w:val="center"/>
          </w:tcPr>
          <w:p w14:paraId="538D719E" w14:textId="77777777" w:rsidR="00DB172C" w:rsidRDefault="00FB7F97">
            <w:r>
              <w:rPr>
                <w:sz w:val="17"/>
              </w:rPr>
              <w:t>No retained factual evidence.</w:t>
            </w:r>
          </w:p>
        </w:tc>
        <w:tc>
          <w:tcPr>
            <w:tcW w:w="4896" w:type="dxa"/>
            <w:shd w:val="clear" w:color="auto" w:fill="F3F6F9"/>
            <w:tcMar>
              <w:top w:w="90" w:type="dxa"/>
              <w:left w:w="110" w:type="dxa"/>
              <w:bottom w:w="90" w:type="dxa"/>
              <w:right w:w="110" w:type="dxa"/>
            </w:tcMar>
            <w:vAlign w:val="center"/>
          </w:tcPr>
          <w:p w14:paraId="22D07B8C" w14:textId="77777777" w:rsidR="00DB172C" w:rsidRDefault="00FB7F97">
            <w:r>
              <w:rPr>
                <w:sz w:val="17"/>
              </w:rPr>
              <w:t>Do not guess or allow another LLM to invent it.</w:t>
            </w:r>
          </w:p>
        </w:tc>
      </w:tr>
    </w:tbl>
    <w:p w14:paraId="5DAB6C7B" w14:textId="77777777" w:rsidR="00DB172C" w:rsidRDefault="00DB172C">
      <w:pPr>
        <w:spacing w:after="40"/>
      </w:pPr>
    </w:p>
    <w:tbl>
      <w:tblPr>
        <w:tblW w:w="0" w:type="auto"/>
        <w:jc w:val="center"/>
        <w:tblLook w:val="04A0" w:firstRow="1" w:lastRow="0" w:firstColumn="1" w:lastColumn="0" w:noHBand="0" w:noVBand="1"/>
      </w:tblPr>
      <w:tblGrid>
        <w:gridCol w:w="9994"/>
      </w:tblGrid>
      <w:tr w:rsidR="00DB172C" w14:paraId="602192DE" w14:textId="77777777">
        <w:trPr>
          <w:jc w:val="center"/>
        </w:trPr>
        <w:tc>
          <w:tcPr>
            <w:tcW w:w="9994" w:type="dxa"/>
            <w:shd w:val="clear" w:color="auto" w:fill="FCE4D6"/>
            <w:tcMar>
              <w:top w:w="150" w:type="dxa"/>
              <w:left w:w="180" w:type="dxa"/>
              <w:bottom w:w="150" w:type="dxa"/>
              <w:right w:w="180" w:type="dxa"/>
            </w:tcMar>
          </w:tcPr>
          <w:p w14:paraId="17EA98C5" w14:textId="77777777" w:rsidR="00DB172C" w:rsidRDefault="00FB7F97">
            <w:r>
              <w:rPr>
                <w:b/>
                <w:color w:val="17365D"/>
                <w:sz w:val="22"/>
              </w:rPr>
              <w:t>Critical wording</w:t>
            </w:r>
            <w:r>
              <w:rPr>
                <w:b/>
                <w:color w:val="17365D"/>
                <w:sz w:val="22"/>
              </w:rPr>
              <w:br/>
            </w:r>
            <w:r>
              <w:t>Do not write “deployed Wazuh in production.” The defensible statement is: “Built and validated a Wazuh proof of concept and submitted the production architecture and rollout plan for approval.”</w:t>
            </w:r>
          </w:p>
        </w:tc>
      </w:tr>
    </w:tbl>
    <w:p w14:paraId="02EB378F" w14:textId="77777777" w:rsidR="00DB172C" w:rsidRDefault="00DB172C">
      <w:pPr>
        <w:spacing w:after="40"/>
      </w:pPr>
    </w:p>
    <w:p w14:paraId="22E0FC93" w14:textId="77777777" w:rsidR="00DB172C" w:rsidRDefault="00FB7F97">
      <w:pPr>
        <w:pStyle w:val="Heading1"/>
      </w:pPr>
      <w:r>
        <w:t>Table of Contents</w:t>
      </w:r>
    </w:p>
    <w:p w14:paraId="4A8C7015" w14:textId="77777777" w:rsidR="00DB172C" w:rsidRDefault="00FB7F97">
      <w:pPr>
        <w:pStyle w:val="ListNumber"/>
      </w:pPr>
      <w:r>
        <w:t>1. Executive Profile and Working Context</w:t>
      </w:r>
    </w:p>
    <w:p w14:paraId="24264C6D" w14:textId="77777777" w:rsidR="00DB172C" w:rsidRDefault="00FB7F97">
      <w:pPr>
        <w:pStyle w:val="ListNumber"/>
      </w:pPr>
      <w:r>
        <w:t>2. Current Project Status</w:t>
      </w:r>
    </w:p>
    <w:p w14:paraId="05839D92" w14:textId="77777777" w:rsidR="00DB172C" w:rsidRDefault="00FB7F97">
      <w:pPr>
        <w:pStyle w:val="ListNumber"/>
      </w:pPr>
      <w:r>
        <w:t>3. Wazuh Business Objective and Requirements</w:t>
      </w:r>
    </w:p>
    <w:p w14:paraId="247B0AEF" w14:textId="77777777" w:rsidR="00DB172C" w:rsidRDefault="00FB7F97">
      <w:pPr>
        <w:pStyle w:val="ListNumber"/>
      </w:pPr>
      <w:r>
        <w:t>4. Tool Evaluation and Operating Model</w:t>
      </w:r>
    </w:p>
    <w:p w14:paraId="050AC6CD" w14:textId="77777777" w:rsidR="00DB172C" w:rsidRDefault="00FB7F97">
      <w:pPr>
        <w:pStyle w:val="ListNumber"/>
      </w:pPr>
      <w:r>
        <w:t>5. Wazuh Proof of Concept</w:t>
      </w:r>
    </w:p>
    <w:p w14:paraId="301D5F6A" w14:textId="77777777" w:rsidR="00DB172C" w:rsidRDefault="00FB7F97">
      <w:pPr>
        <w:pStyle w:val="ListNumber"/>
      </w:pPr>
      <w:r>
        <w:t>6. Offline Architecture and CTI Process</w:t>
      </w:r>
    </w:p>
    <w:p w14:paraId="7B3B45C7" w14:textId="77777777" w:rsidR="00DB172C" w:rsidRDefault="00FB7F97">
      <w:pPr>
        <w:pStyle w:val="ListNumber"/>
      </w:pPr>
      <w:r>
        <w:t>7. Centralized Windows and Sysmon Monitoring</w:t>
      </w:r>
    </w:p>
    <w:p w14:paraId="6304DBC6" w14:textId="77777777" w:rsidR="00DB172C" w:rsidRDefault="00FB7F97">
      <w:pPr>
        <w:pStyle w:val="ListNumber"/>
      </w:pPr>
      <w:r>
        <w:t>8. Syslog Ingestion and Custom Rule Validation</w:t>
      </w:r>
    </w:p>
    <w:p w14:paraId="1C3C718F" w14:textId="77777777" w:rsidR="00DB172C" w:rsidRDefault="00FB7F97">
      <w:pPr>
        <w:pStyle w:val="ListNumber"/>
      </w:pPr>
      <w:r>
        <w:t>9. Production Syslog Onboarding Framework</w:t>
      </w:r>
    </w:p>
    <w:p w14:paraId="1930DA04" w14:textId="77777777" w:rsidR="00DB172C" w:rsidRDefault="00FB7F97">
      <w:pPr>
        <w:pStyle w:val="ListNumber"/>
      </w:pPr>
      <w:r>
        <w:t>10. Aruba 6200F NAT Test Design</w:t>
      </w:r>
    </w:p>
    <w:p w14:paraId="6D77AC90" w14:textId="77777777" w:rsidR="00DB172C" w:rsidRDefault="00FB7F97">
      <w:pPr>
        <w:pStyle w:val="ListNumber"/>
      </w:pPr>
      <w:r>
        <w:t>11. Remote Dashboard Access</w:t>
      </w:r>
    </w:p>
    <w:p w14:paraId="7FEEFDBF" w14:textId="77777777" w:rsidR="00DB172C" w:rsidRDefault="00FB7F97">
      <w:pPr>
        <w:pStyle w:val="ListNumber"/>
      </w:pPr>
      <w:r>
        <w:t>12. Event ID 4625 / Forcepoint Investigation</w:t>
      </w:r>
    </w:p>
    <w:p w14:paraId="6EB5575C" w14:textId="77777777" w:rsidR="00DB172C" w:rsidRDefault="00FB7F97">
      <w:pPr>
        <w:pStyle w:val="ListNumber"/>
      </w:pPr>
      <w:r>
        <w:t>13. AppTrana WAF Onboarding</w:t>
      </w:r>
    </w:p>
    <w:p w14:paraId="5B2463AA" w14:textId="77777777" w:rsidR="00DB172C" w:rsidRDefault="00FB7F97">
      <w:pPr>
        <w:pStyle w:val="ListNumber"/>
      </w:pPr>
      <w:r>
        <w:t>14. AppTrana-to-Wazuh Integration</w:t>
      </w:r>
    </w:p>
    <w:p w14:paraId="5DE27A9D" w14:textId="77777777" w:rsidR="00DB172C" w:rsidRDefault="00FB7F97">
      <w:pPr>
        <w:pStyle w:val="ListNumber"/>
      </w:pPr>
      <w:r>
        <w:t>15. Sanitized GRC Evidence Integration</w:t>
      </w:r>
    </w:p>
    <w:p w14:paraId="27153F14" w14:textId="77777777" w:rsidR="00DB172C" w:rsidRDefault="00FB7F97">
      <w:pPr>
        <w:pStyle w:val="ListNumber"/>
      </w:pPr>
      <w:r>
        <w:t>16. Proposed Production Architecture</w:t>
      </w:r>
    </w:p>
    <w:p w14:paraId="22EC680F" w14:textId="77777777" w:rsidR="00DB172C" w:rsidRDefault="00FB7F97">
      <w:pPr>
        <w:pStyle w:val="ListNumber"/>
      </w:pPr>
      <w:r>
        <w:t>17. Project Governance and Deliverables</w:t>
      </w:r>
    </w:p>
    <w:p w14:paraId="22342A03" w14:textId="77777777" w:rsidR="00DB172C" w:rsidRDefault="00FB7F97">
      <w:pPr>
        <w:pStyle w:val="ListNumber"/>
      </w:pPr>
      <w:r>
        <w:t>18. Test Catalogue and Procedures</w:t>
      </w:r>
    </w:p>
    <w:p w14:paraId="3F4534DE" w14:textId="77777777" w:rsidR="00DB172C" w:rsidRDefault="00FB7F97">
      <w:pPr>
        <w:pStyle w:val="ListNumber"/>
      </w:pPr>
      <w:r>
        <w:t>19. Skills and Lessons Learned</w:t>
      </w:r>
    </w:p>
    <w:p w14:paraId="0C5838D0" w14:textId="77777777" w:rsidR="00DB172C" w:rsidRDefault="00FB7F97">
      <w:pPr>
        <w:pStyle w:val="ListNumber"/>
      </w:pPr>
      <w:r>
        <w:t>20. Resume and Interview Material</w:t>
      </w:r>
    </w:p>
    <w:p w14:paraId="3F4E140A" w14:textId="77777777" w:rsidR="00DB172C" w:rsidRDefault="00FB7F97">
      <w:pPr>
        <w:pStyle w:val="ListNumber"/>
      </w:pPr>
      <w:r>
        <w:t>21. Verification Gaps and Claims Guardrail</w:t>
      </w:r>
    </w:p>
    <w:p w14:paraId="6A05A809" w14:textId="77777777" w:rsidR="00DB172C" w:rsidRDefault="00FB7F97">
      <w:r>
        <w:br w:type="page"/>
      </w:r>
    </w:p>
    <w:p w14:paraId="79FF248F" w14:textId="77777777" w:rsidR="00DB172C" w:rsidRDefault="00FB7F97">
      <w:pPr>
        <w:pStyle w:val="Heading1"/>
      </w:pPr>
      <w:r>
        <w:t>1. Executive Profile and Working Context</w:t>
      </w:r>
    </w:p>
    <w:tbl>
      <w:tblPr>
        <w:tblStyle w:val="TableGrid"/>
        <w:tblW w:w="0" w:type="auto"/>
        <w:jc w:val="center"/>
        <w:tblLook w:val="04A0" w:firstRow="1" w:lastRow="0" w:firstColumn="1" w:lastColumn="0" w:noHBand="0" w:noVBand="1"/>
      </w:tblPr>
      <w:tblGrid>
        <w:gridCol w:w="2361"/>
        <w:gridCol w:w="7623"/>
      </w:tblGrid>
      <w:tr w:rsidR="00DB172C" w14:paraId="2D6B50F8" w14:textId="77777777">
        <w:trPr>
          <w:tblHeader/>
          <w:jc w:val="center"/>
        </w:trPr>
        <w:tc>
          <w:tcPr>
            <w:tcW w:w="2448" w:type="dxa"/>
            <w:shd w:val="clear" w:color="auto" w:fill="17365D"/>
            <w:tcMar>
              <w:top w:w="90" w:type="dxa"/>
              <w:left w:w="110" w:type="dxa"/>
              <w:bottom w:w="90" w:type="dxa"/>
              <w:right w:w="110" w:type="dxa"/>
            </w:tcMar>
            <w:vAlign w:val="center"/>
          </w:tcPr>
          <w:p w14:paraId="4DE3DC5E" w14:textId="77777777" w:rsidR="00DB172C" w:rsidRDefault="00FB7F97">
            <w:pPr>
              <w:jc w:val="center"/>
            </w:pPr>
            <w:r>
              <w:rPr>
                <w:b/>
                <w:color w:val="FFFFFF"/>
                <w:sz w:val="18"/>
              </w:rPr>
              <w:t>Field</w:t>
            </w:r>
          </w:p>
        </w:tc>
        <w:tc>
          <w:tcPr>
            <w:tcW w:w="8064" w:type="dxa"/>
            <w:shd w:val="clear" w:color="auto" w:fill="17365D"/>
            <w:tcMar>
              <w:top w:w="90" w:type="dxa"/>
              <w:left w:w="110" w:type="dxa"/>
              <w:bottom w:w="90" w:type="dxa"/>
              <w:right w:w="110" w:type="dxa"/>
            </w:tcMar>
            <w:vAlign w:val="center"/>
          </w:tcPr>
          <w:p w14:paraId="4F063AB0" w14:textId="77777777" w:rsidR="00DB172C" w:rsidRDefault="00FB7F97">
            <w:pPr>
              <w:jc w:val="center"/>
            </w:pPr>
            <w:r>
              <w:rPr>
                <w:b/>
                <w:color w:val="FFFFFF"/>
                <w:sz w:val="18"/>
              </w:rPr>
              <w:t>Recorded information</w:t>
            </w:r>
          </w:p>
        </w:tc>
      </w:tr>
      <w:tr w:rsidR="00DB172C" w14:paraId="0774A9DB" w14:textId="77777777">
        <w:trPr>
          <w:jc w:val="center"/>
        </w:trPr>
        <w:tc>
          <w:tcPr>
            <w:tcW w:w="2448" w:type="dxa"/>
            <w:tcMar>
              <w:top w:w="90" w:type="dxa"/>
              <w:left w:w="110" w:type="dxa"/>
              <w:bottom w:w="90" w:type="dxa"/>
              <w:right w:w="110" w:type="dxa"/>
            </w:tcMar>
            <w:vAlign w:val="center"/>
          </w:tcPr>
          <w:p w14:paraId="0D909AED" w14:textId="77777777" w:rsidR="00DB172C" w:rsidRDefault="00FB7F97">
            <w:pPr>
              <w:jc w:val="center"/>
            </w:pPr>
            <w:r>
              <w:rPr>
                <w:sz w:val="17"/>
              </w:rPr>
              <w:t>Name</w:t>
            </w:r>
          </w:p>
        </w:tc>
        <w:tc>
          <w:tcPr>
            <w:tcW w:w="8064" w:type="dxa"/>
            <w:tcMar>
              <w:top w:w="90" w:type="dxa"/>
              <w:left w:w="110" w:type="dxa"/>
              <w:bottom w:w="90" w:type="dxa"/>
              <w:right w:w="110" w:type="dxa"/>
            </w:tcMar>
            <w:vAlign w:val="center"/>
          </w:tcPr>
          <w:p w14:paraId="7F93D77F" w14:textId="77777777" w:rsidR="00DB172C" w:rsidRDefault="00FB7F97">
            <w:pPr>
              <w:jc w:val="center"/>
            </w:pPr>
            <w:r>
              <w:rPr>
                <w:sz w:val="17"/>
              </w:rPr>
              <w:t>Nikhil Wadhwani</w:t>
            </w:r>
          </w:p>
        </w:tc>
      </w:tr>
      <w:tr w:rsidR="00DB172C" w14:paraId="711D3AE7" w14:textId="77777777">
        <w:trPr>
          <w:jc w:val="center"/>
        </w:trPr>
        <w:tc>
          <w:tcPr>
            <w:tcW w:w="2448" w:type="dxa"/>
            <w:shd w:val="clear" w:color="auto" w:fill="F3F6F9"/>
            <w:tcMar>
              <w:top w:w="90" w:type="dxa"/>
              <w:left w:w="110" w:type="dxa"/>
              <w:bottom w:w="90" w:type="dxa"/>
              <w:right w:w="110" w:type="dxa"/>
            </w:tcMar>
            <w:vAlign w:val="center"/>
          </w:tcPr>
          <w:p w14:paraId="2A67CD5D" w14:textId="77777777" w:rsidR="00DB172C" w:rsidRDefault="00FB7F97">
            <w:pPr>
              <w:jc w:val="center"/>
            </w:pPr>
            <w:r>
              <w:rPr>
                <w:sz w:val="17"/>
              </w:rPr>
              <w:t>Office location</w:t>
            </w:r>
          </w:p>
        </w:tc>
        <w:tc>
          <w:tcPr>
            <w:tcW w:w="8064" w:type="dxa"/>
            <w:shd w:val="clear" w:color="auto" w:fill="F3F6F9"/>
            <w:tcMar>
              <w:top w:w="90" w:type="dxa"/>
              <w:left w:w="110" w:type="dxa"/>
              <w:bottom w:w="90" w:type="dxa"/>
              <w:right w:w="110" w:type="dxa"/>
            </w:tcMar>
            <w:vAlign w:val="center"/>
          </w:tcPr>
          <w:p w14:paraId="3F8513DC" w14:textId="77777777" w:rsidR="00DB172C" w:rsidRDefault="00FB7F97">
            <w:r>
              <w:rPr>
                <w:sz w:val="17"/>
              </w:rPr>
              <w:t>Pune, Maharashtra, India</w:t>
            </w:r>
          </w:p>
        </w:tc>
      </w:tr>
      <w:tr w:rsidR="00DB172C" w14:paraId="7CE8AF35" w14:textId="77777777">
        <w:trPr>
          <w:jc w:val="center"/>
        </w:trPr>
        <w:tc>
          <w:tcPr>
            <w:tcW w:w="2448" w:type="dxa"/>
            <w:tcMar>
              <w:top w:w="90" w:type="dxa"/>
              <w:left w:w="110" w:type="dxa"/>
              <w:bottom w:w="90" w:type="dxa"/>
              <w:right w:w="110" w:type="dxa"/>
            </w:tcMar>
            <w:vAlign w:val="center"/>
          </w:tcPr>
          <w:p w14:paraId="4BD602BE" w14:textId="77777777" w:rsidR="00DB172C" w:rsidRDefault="00FB7F97">
            <w:pPr>
              <w:jc w:val="center"/>
            </w:pPr>
            <w:r>
              <w:rPr>
                <w:sz w:val="17"/>
              </w:rPr>
              <w:t>Manager</w:t>
            </w:r>
          </w:p>
        </w:tc>
        <w:tc>
          <w:tcPr>
            <w:tcW w:w="8064" w:type="dxa"/>
            <w:tcMar>
              <w:top w:w="90" w:type="dxa"/>
              <w:left w:w="110" w:type="dxa"/>
              <w:bottom w:w="90" w:type="dxa"/>
              <w:right w:w="110" w:type="dxa"/>
            </w:tcMar>
            <w:vAlign w:val="center"/>
          </w:tcPr>
          <w:p w14:paraId="19B4B60A" w14:textId="77777777" w:rsidR="00DB172C" w:rsidRDefault="00FB7F97">
            <w:pPr>
              <w:jc w:val="center"/>
            </w:pPr>
            <w:r>
              <w:rPr>
                <w:sz w:val="17"/>
              </w:rPr>
              <w:t>Mahendra Thorat</w:t>
            </w:r>
          </w:p>
        </w:tc>
      </w:tr>
      <w:tr w:rsidR="00DB172C" w14:paraId="130DC7BD" w14:textId="77777777">
        <w:trPr>
          <w:jc w:val="center"/>
        </w:trPr>
        <w:tc>
          <w:tcPr>
            <w:tcW w:w="2448" w:type="dxa"/>
            <w:shd w:val="clear" w:color="auto" w:fill="F3F6F9"/>
            <w:tcMar>
              <w:top w:w="90" w:type="dxa"/>
              <w:left w:w="110" w:type="dxa"/>
              <w:bottom w:w="90" w:type="dxa"/>
              <w:right w:w="110" w:type="dxa"/>
            </w:tcMar>
            <w:vAlign w:val="center"/>
          </w:tcPr>
          <w:p w14:paraId="1739EADE" w14:textId="77777777" w:rsidR="00DB172C" w:rsidRDefault="00FB7F97">
            <w:r>
              <w:rPr>
                <w:sz w:val="17"/>
              </w:rPr>
              <w:t>Skip-level manager</w:t>
            </w:r>
          </w:p>
        </w:tc>
        <w:tc>
          <w:tcPr>
            <w:tcW w:w="8064" w:type="dxa"/>
            <w:shd w:val="clear" w:color="auto" w:fill="F3F6F9"/>
            <w:tcMar>
              <w:top w:w="90" w:type="dxa"/>
              <w:left w:w="110" w:type="dxa"/>
              <w:bottom w:w="90" w:type="dxa"/>
              <w:right w:w="110" w:type="dxa"/>
            </w:tcMar>
            <w:vAlign w:val="center"/>
          </w:tcPr>
          <w:p w14:paraId="5D835B2E" w14:textId="77777777" w:rsidR="00DB172C" w:rsidRDefault="00FB7F97">
            <w:r>
              <w:rPr>
                <w:sz w:val="17"/>
              </w:rPr>
              <w:t>Shraddhanand Desai</w:t>
            </w:r>
          </w:p>
        </w:tc>
      </w:tr>
      <w:tr w:rsidR="00DB172C" w14:paraId="60EEB4AF" w14:textId="77777777">
        <w:trPr>
          <w:jc w:val="center"/>
        </w:trPr>
        <w:tc>
          <w:tcPr>
            <w:tcW w:w="2448" w:type="dxa"/>
            <w:tcMar>
              <w:top w:w="90" w:type="dxa"/>
              <w:left w:w="110" w:type="dxa"/>
              <w:bottom w:w="90" w:type="dxa"/>
              <w:right w:w="110" w:type="dxa"/>
            </w:tcMar>
            <w:vAlign w:val="center"/>
          </w:tcPr>
          <w:p w14:paraId="0594955B" w14:textId="77777777" w:rsidR="00DB172C" w:rsidRDefault="00FB7F97">
            <w:pPr>
              <w:jc w:val="center"/>
            </w:pPr>
            <w:r>
              <w:rPr>
                <w:sz w:val="17"/>
              </w:rPr>
              <w:t>Company</w:t>
            </w:r>
          </w:p>
        </w:tc>
        <w:tc>
          <w:tcPr>
            <w:tcW w:w="8064" w:type="dxa"/>
            <w:tcMar>
              <w:top w:w="90" w:type="dxa"/>
              <w:left w:w="110" w:type="dxa"/>
              <w:bottom w:w="90" w:type="dxa"/>
              <w:right w:w="110" w:type="dxa"/>
            </w:tcMar>
            <w:vAlign w:val="center"/>
          </w:tcPr>
          <w:p w14:paraId="5DE1D129" w14:textId="77777777" w:rsidR="00DB172C" w:rsidRDefault="00FB7F97">
            <w:pPr>
              <w:jc w:val="center"/>
            </w:pPr>
            <w:r>
              <w:rPr>
                <w:sz w:val="17"/>
              </w:rPr>
              <w:t>Not recorded</w:t>
            </w:r>
          </w:p>
        </w:tc>
      </w:tr>
      <w:tr w:rsidR="00DB172C" w14:paraId="7787F543" w14:textId="77777777">
        <w:trPr>
          <w:jc w:val="center"/>
        </w:trPr>
        <w:tc>
          <w:tcPr>
            <w:tcW w:w="2448" w:type="dxa"/>
            <w:shd w:val="clear" w:color="auto" w:fill="F3F6F9"/>
            <w:tcMar>
              <w:top w:w="90" w:type="dxa"/>
              <w:left w:w="110" w:type="dxa"/>
              <w:bottom w:w="90" w:type="dxa"/>
              <w:right w:w="110" w:type="dxa"/>
            </w:tcMar>
            <w:vAlign w:val="center"/>
          </w:tcPr>
          <w:p w14:paraId="58BCAA32" w14:textId="77777777" w:rsidR="00DB172C" w:rsidRDefault="00FB7F97">
            <w:r>
              <w:rPr>
                <w:sz w:val="17"/>
              </w:rPr>
              <w:t>Official job title</w:t>
            </w:r>
          </w:p>
        </w:tc>
        <w:tc>
          <w:tcPr>
            <w:tcW w:w="8064" w:type="dxa"/>
            <w:shd w:val="clear" w:color="auto" w:fill="F3F6F9"/>
            <w:tcMar>
              <w:top w:w="90" w:type="dxa"/>
              <w:left w:w="110" w:type="dxa"/>
              <w:bottom w:w="90" w:type="dxa"/>
              <w:right w:w="110" w:type="dxa"/>
            </w:tcMar>
            <w:vAlign w:val="center"/>
          </w:tcPr>
          <w:p w14:paraId="16E04AA5" w14:textId="77777777" w:rsidR="00DB172C" w:rsidRDefault="00FB7F97">
            <w:pPr>
              <w:jc w:val="center"/>
            </w:pPr>
            <w:r>
              <w:rPr>
                <w:sz w:val="17"/>
              </w:rPr>
              <w:t>Not recorded</w:t>
            </w:r>
          </w:p>
        </w:tc>
      </w:tr>
      <w:tr w:rsidR="00DB172C" w14:paraId="2340AB5E" w14:textId="77777777">
        <w:trPr>
          <w:jc w:val="center"/>
        </w:trPr>
        <w:tc>
          <w:tcPr>
            <w:tcW w:w="2448" w:type="dxa"/>
            <w:tcMar>
              <w:top w:w="90" w:type="dxa"/>
              <w:left w:w="110" w:type="dxa"/>
              <w:bottom w:w="90" w:type="dxa"/>
              <w:right w:w="110" w:type="dxa"/>
            </w:tcMar>
            <w:vAlign w:val="center"/>
          </w:tcPr>
          <w:p w14:paraId="135D37DF" w14:textId="77777777" w:rsidR="00DB172C" w:rsidRDefault="00FB7F97">
            <w:pPr>
              <w:jc w:val="center"/>
            </w:pPr>
            <w:r>
              <w:rPr>
                <w:sz w:val="17"/>
              </w:rPr>
              <w:t>Department</w:t>
            </w:r>
          </w:p>
        </w:tc>
        <w:tc>
          <w:tcPr>
            <w:tcW w:w="8064" w:type="dxa"/>
            <w:tcMar>
              <w:top w:w="90" w:type="dxa"/>
              <w:left w:w="110" w:type="dxa"/>
              <w:bottom w:w="90" w:type="dxa"/>
              <w:right w:w="110" w:type="dxa"/>
            </w:tcMar>
            <w:vAlign w:val="center"/>
          </w:tcPr>
          <w:p w14:paraId="7929F3FE" w14:textId="77777777" w:rsidR="00DB172C" w:rsidRDefault="00FB7F97">
            <w:pPr>
              <w:jc w:val="center"/>
            </w:pPr>
            <w:r>
              <w:rPr>
                <w:sz w:val="17"/>
              </w:rPr>
              <w:t>Not recorded</w:t>
            </w:r>
          </w:p>
        </w:tc>
      </w:tr>
    </w:tbl>
    <w:p w14:paraId="5A39BBE3" w14:textId="77777777" w:rsidR="00DB172C" w:rsidRDefault="00DB172C">
      <w:pPr>
        <w:spacing w:after="40"/>
      </w:pPr>
    </w:p>
    <w:p w14:paraId="681D734A" w14:textId="77777777" w:rsidR="00DB172C" w:rsidRDefault="00FB7F97">
      <w:r>
        <w:t>The work aligns with security engineering, SIEM engineering, vulnerability management, security operations, infrastructure monitoring and security integration responsibilities. The strongest professional narrative is not simple administration of a security tool. It is the evaluation, validation and production planning of an internally controlled monitoring and vulnerability-management capability.</w:t>
      </w:r>
    </w:p>
    <w:p w14:paraId="68A6CF80" w14:textId="77777777" w:rsidR="00DB172C" w:rsidRDefault="00FB7F97">
      <w:pPr>
        <w:pStyle w:val="Heading2"/>
      </w:pPr>
      <w:r>
        <w:t>Professional themes</w:t>
      </w:r>
    </w:p>
    <w:p w14:paraId="5ABE21DB" w14:textId="77777777" w:rsidR="00DB172C" w:rsidRDefault="00FB7F97">
      <w:pPr>
        <w:pStyle w:val="ListBullet"/>
      </w:pPr>
      <w:r>
        <w:t>Wazuh SIEM and vulnerability-management evaluation and testing.</w:t>
      </w:r>
    </w:p>
    <w:p w14:paraId="7C0084FC" w14:textId="77777777" w:rsidR="00DB172C" w:rsidRDefault="00FB7F97">
      <w:pPr>
        <w:pStyle w:val="ListBullet"/>
      </w:pPr>
      <w:r>
        <w:t>Private and offline-aware security architecture.</w:t>
      </w:r>
    </w:p>
    <w:p w14:paraId="478C929F" w14:textId="77777777" w:rsidR="00DB172C" w:rsidRDefault="00FB7F97">
      <w:pPr>
        <w:pStyle w:val="ListBullet"/>
      </w:pPr>
      <w:r>
        <w:t>Windows and Linux endpoint onboarding.</w:t>
      </w:r>
    </w:p>
    <w:p w14:paraId="3A5AD402" w14:textId="77777777" w:rsidR="00DB172C" w:rsidRDefault="00FB7F97">
      <w:pPr>
        <w:pStyle w:val="ListBullet"/>
      </w:pPr>
      <w:r>
        <w:t>Sysmon and Windows event-channel monitoring.</w:t>
      </w:r>
    </w:p>
    <w:p w14:paraId="2545C386" w14:textId="77777777" w:rsidR="00DB172C" w:rsidRDefault="00FB7F97">
      <w:pPr>
        <w:pStyle w:val="ListBullet"/>
      </w:pPr>
      <w:r>
        <w:t>Network-device syslog onboarding and custom detection logic.</w:t>
      </w:r>
    </w:p>
    <w:p w14:paraId="59101AA0" w14:textId="77777777" w:rsidR="00DB172C" w:rsidRDefault="00FB7F97">
      <w:pPr>
        <w:pStyle w:val="ListBullet"/>
      </w:pPr>
      <w:r>
        <w:t>AppTrana WAF onboarding and API integration design.</w:t>
      </w:r>
    </w:p>
    <w:p w14:paraId="29B4DF5C" w14:textId="77777777" w:rsidR="00DB172C" w:rsidRDefault="00FB7F97">
      <w:pPr>
        <w:pStyle w:val="ListBullet"/>
      </w:pPr>
      <w:r>
        <w:t>Privacy-conscious GRC evidence integration.</w:t>
      </w:r>
    </w:p>
    <w:p w14:paraId="1FDE37C1" w14:textId="77777777" w:rsidR="00DB172C" w:rsidRDefault="00FB7F97">
      <w:pPr>
        <w:pStyle w:val="ListBullet"/>
      </w:pPr>
      <w:r>
        <w:t>Firewall, risk, dependency, RACI, UAT and change-control planning.</w:t>
      </w:r>
    </w:p>
    <w:p w14:paraId="15980B34" w14:textId="77777777" w:rsidR="00DB172C" w:rsidRDefault="00FB7F97">
      <w:pPr>
        <w:pStyle w:val="ListBullet"/>
      </w:pPr>
      <w:r>
        <w:t>Root-cause analysis of recurring Windows authentication failures.</w:t>
      </w:r>
    </w:p>
    <w:p w14:paraId="444EC096" w14:textId="77777777" w:rsidR="00DB172C" w:rsidRDefault="00FB7F97">
      <w:pPr>
        <w:pStyle w:val="ListBullet"/>
      </w:pPr>
      <w:r>
        <w:t>Technical SOP, management note and evidence preparation.</w:t>
      </w:r>
    </w:p>
    <w:p w14:paraId="3FCF81EF" w14:textId="77777777" w:rsidR="00DB172C" w:rsidRDefault="00FB7F97">
      <w:pPr>
        <w:pStyle w:val="Heading1"/>
      </w:pPr>
      <w:r>
        <w:t>2. Current Project Status</w:t>
      </w:r>
    </w:p>
    <w:tbl>
      <w:tblPr>
        <w:tblW w:w="0" w:type="auto"/>
        <w:jc w:val="center"/>
        <w:tblLook w:val="04A0" w:firstRow="1" w:lastRow="0" w:firstColumn="1" w:lastColumn="0" w:noHBand="0" w:noVBand="1"/>
      </w:tblPr>
      <w:tblGrid>
        <w:gridCol w:w="9994"/>
      </w:tblGrid>
      <w:tr w:rsidR="00DB172C" w14:paraId="75F7F80C" w14:textId="77777777">
        <w:trPr>
          <w:jc w:val="center"/>
        </w:trPr>
        <w:tc>
          <w:tcPr>
            <w:tcW w:w="9994" w:type="dxa"/>
            <w:shd w:val="clear" w:color="auto" w:fill="E2F0D9"/>
            <w:tcMar>
              <w:top w:w="150" w:type="dxa"/>
              <w:left w:w="180" w:type="dxa"/>
              <w:bottom w:w="150" w:type="dxa"/>
              <w:right w:w="180" w:type="dxa"/>
            </w:tcMar>
          </w:tcPr>
          <w:p w14:paraId="2DFB9EF8" w14:textId="77777777" w:rsidR="00DB172C" w:rsidRDefault="00FB7F97">
            <w:r>
              <w:rPr>
                <w:b/>
                <w:color w:val="17365D"/>
                <w:sz w:val="22"/>
              </w:rPr>
              <w:t>Wazuh status as of the retained context</w:t>
            </w:r>
            <w:r>
              <w:rPr>
                <w:b/>
                <w:color w:val="17365D"/>
                <w:sz w:val="22"/>
              </w:rPr>
              <w:br/>
            </w:r>
            <w:r>
              <w:t>TESTED: The Wazuh proof of concept, agent monitoring, vulnerability detection, Sysmon collection and external syslog flow were tested. NOT IN PRODUCTION: The production Wazuh environment has not yet gone live. APPROVAL: The proposed production architecture and rollout plan have been submitted for approval.</w:t>
            </w:r>
          </w:p>
        </w:tc>
      </w:tr>
    </w:tbl>
    <w:p w14:paraId="41C8F396" w14:textId="77777777" w:rsidR="00DB172C" w:rsidRDefault="00DB172C">
      <w:pPr>
        <w:spacing w:after="40"/>
      </w:pPr>
    </w:p>
    <w:tbl>
      <w:tblPr>
        <w:tblStyle w:val="TableGrid"/>
        <w:tblW w:w="0" w:type="auto"/>
        <w:jc w:val="center"/>
        <w:tblLook w:val="04A0" w:firstRow="1" w:lastRow="0" w:firstColumn="1" w:lastColumn="0" w:noHBand="0" w:noVBand="1"/>
      </w:tblPr>
      <w:tblGrid>
        <w:gridCol w:w="2516"/>
        <w:gridCol w:w="2226"/>
        <w:gridCol w:w="5242"/>
      </w:tblGrid>
      <w:tr w:rsidR="00DB172C" w14:paraId="2155631A" w14:textId="77777777">
        <w:trPr>
          <w:tblHeader/>
          <w:jc w:val="center"/>
        </w:trPr>
        <w:tc>
          <w:tcPr>
            <w:tcW w:w="2592" w:type="dxa"/>
            <w:shd w:val="clear" w:color="auto" w:fill="17365D"/>
            <w:tcMar>
              <w:top w:w="90" w:type="dxa"/>
              <w:left w:w="110" w:type="dxa"/>
              <w:bottom w:w="90" w:type="dxa"/>
              <w:right w:w="110" w:type="dxa"/>
            </w:tcMar>
            <w:vAlign w:val="center"/>
          </w:tcPr>
          <w:p w14:paraId="18D2BECC" w14:textId="77777777" w:rsidR="00DB172C" w:rsidRDefault="00FB7F97">
            <w:pPr>
              <w:jc w:val="center"/>
            </w:pPr>
            <w:r>
              <w:rPr>
                <w:b/>
                <w:color w:val="FFFFFF"/>
                <w:sz w:val="18"/>
              </w:rPr>
              <w:t>Workstream</w:t>
            </w:r>
          </w:p>
        </w:tc>
        <w:tc>
          <w:tcPr>
            <w:tcW w:w="2304" w:type="dxa"/>
            <w:shd w:val="clear" w:color="auto" w:fill="17365D"/>
            <w:tcMar>
              <w:top w:w="90" w:type="dxa"/>
              <w:left w:w="110" w:type="dxa"/>
              <w:bottom w:w="90" w:type="dxa"/>
              <w:right w:w="110" w:type="dxa"/>
            </w:tcMar>
            <w:vAlign w:val="center"/>
          </w:tcPr>
          <w:p w14:paraId="1B9FBFDD" w14:textId="77777777" w:rsidR="00DB172C" w:rsidRDefault="00FB7F97">
            <w:pPr>
              <w:jc w:val="center"/>
            </w:pPr>
            <w:r>
              <w:rPr>
                <w:b/>
                <w:color w:val="FFFFFF"/>
                <w:sz w:val="18"/>
              </w:rPr>
              <w:t>Status</w:t>
            </w:r>
          </w:p>
        </w:tc>
        <w:tc>
          <w:tcPr>
            <w:tcW w:w="5472" w:type="dxa"/>
            <w:shd w:val="clear" w:color="auto" w:fill="17365D"/>
            <w:tcMar>
              <w:top w:w="90" w:type="dxa"/>
              <w:left w:w="110" w:type="dxa"/>
              <w:bottom w:w="90" w:type="dxa"/>
              <w:right w:w="110" w:type="dxa"/>
            </w:tcMar>
            <w:vAlign w:val="center"/>
          </w:tcPr>
          <w:p w14:paraId="127F6309" w14:textId="77777777" w:rsidR="00DB172C" w:rsidRDefault="00FB7F97">
            <w:pPr>
              <w:jc w:val="center"/>
            </w:pPr>
            <w:r>
              <w:rPr>
                <w:b/>
                <w:color w:val="FFFFFF"/>
                <w:sz w:val="18"/>
              </w:rPr>
              <w:t>Evidence / boundary</w:t>
            </w:r>
          </w:p>
        </w:tc>
      </w:tr>
      <w:tr w:rsidR="00DB172C" w14:paraId="1A32F492" w14:textId="77777777">
        <w:trPr>
          <w:jc w:val="center"/>
        </w:trPr>
        <w:tc>
          <w:tcPr>
            <w:tcW w:w="2592" w:type="dxa"/>
            <w:tcMar>
              <w:top w:w="90" w:type="dxa"/>
              <w:left w:w="110" w:type="dxa"/>
              <w:bottom w:w="90" w:type="dxa"/>
              <w:right w:w="110" w:type="dxa"/>
            </w:tcMar>
            <w:vAlign w:val="center"/>
          </w:tcPr>
          <w:p w14:paraId="672C6FAE" w14:textId="77777777" w:rsidR="00DB172C" w:rsidRDefault="00FB7F97">
            <w:r>
              <w:rPr>
                <w:sz w:val="17"/>
              </w:rPr>
              <w:t>Wazuh all-in-one PoC</w:t>
            </w:r>
          </w:p>
        </w:tc>
        <w:tc>
          <w:tcPr>
            <w:tcW w:w="2304" w:type="dxa"/>
            <w:tcMar>
              <w:top w:w="90" w:type="dxa"/>
              <w:left w:w="110" w:type="dxa"/>
              <w:bottom w:w="90" w:type="dxa"/>
              <w:right w:w="110" w:type="dxa"/>
            </w:tcMar>
            <w:vAlign w:val="center"/>
          </w:tcPr>
          <w:p w14:paraId="1DE9477F" w14:textId="77777777" w:rsidR="00DB172C" w:rsidRDefault="00FB7F97">
            <w:pPr>
              <w:jc w:val="center"/>
            </w:pPr>
            <w:r>
              <w:rPr>
                <w:sz w:val="17"/>
              </w:rPr>
              <w:t>Validated</w:t>
            </w:r>
          </w:p>
        </w:tc>
        <w:tc>
          <w:tcPr>
            <w:tcW w:w="5472" w:type="dxa"/>
            <w:tcMar>
              <w:top w:w="90" w:type="dxa"/>
              <w:left w:w="110" w:type="dxa"/>
              <w:bottom w:w="90" w:type="dxa"/>
              <w:right w:w="110" w:type="dxa"/>
            </w:tcMar>
            <w:vAlign w:val="center"/>
          </w:tcPr>
          <w:p w14:paraId="09060FB5" w14:textId="77777777" w:rsidR="00DB172C" w:rsidRDefault="00FB7F97">
            <w:r>
              <w:rPr>
                <w:sz w:val="17"/>
              </w:rPr>
              <w:t>Manager, Indexer and Dashboard tested on Debian with multiple agents.</w:t>
            </w:r>
          </w:p>
        </w:tc>
      </w:tr>
      <w:tr w:rsidR="00DB172C" w14:paraId="66665917" w14:textId="77777777">
        <w:trPr>
          <w:jc w:val="center"/>
        </w:trPr>
        <w:tc>
          <w:tcPr>
            <w:tcW w:w="2592" w:type="dxa"/>
            <w:shd w:val="clear" w:color="auto" w:fill="F3F6F9"/>
            <w:tcMar>
              <w:top w:w="90" w:type="dxa"/>
              <w:left w:w="110" w:type="dxa"/>
              <w:bottom w:w="90" w:type="dxa"/>
              <w:right w:w="110" w:type="dxa"/>
            </w:tcMar>
            <w:vAlign w:val="center"/>
          </w:tcPr>
          <w:p w14:paraId="63F8668E" w14:textId="77777777" w:rsidR="00DB172C" w:rsidRDefault="00FB7F97">
            <w:r>
              <w:rPr>
                <w:sz w:val="17"/>
              </w:rPr>
              <w:t>Vulnerability discovery</w:t>
            </w:r>
          </w:p>
        </w:tc>
        <w:tc>
          <w:tcPr>
            <w:tcW w:w="2304" w:type="dxa"/>
            <w:shd w:val="clear" w:color="auto" w:fill="F3F6F9"/>
            <w:tcMar>
              <w:top w:w="90" w:type="dxa"/>
              <w:left w:w="110" w:type="dxa"/>
              <w:bottom w:w="90" w:type="dxa"/>
              <w:right w:w="110" w:type="dxa"/>
            </w:tcMar>
            <w:vAlign w:val="center"/>
          </w:tcPr>
          <w:p w14:paraId="589E02DA" w14:textId="77777777" w:rsidR="00DB172C" w:rsidRDefault="00FB7F97">
            <w:pPr>
              <w:jc w:val="center"/>
            </w:pPr>
            <w:r>
              <w:rPr>
                <w:sz w:val="17"/>
              </w:rPr>
              <w:t>Validated in PoC</w:t>
            </w:r>
          </w:p>
        </w:tc>
        <w:tc>
          <w:tcPr>
            <w:tcW w:w="5472" w:type="dxa"/>
            <w:shd w:val="clear" w:color="auto" w:fill="F3F6F9"/>
            <w:tcMar>
              <w:top w:w="90" w:type="dxa"/>
              <w:left w:w="110" w:type="dxa"/>
              <w:bottom w:w="90" w:type="dxa"/>
              <w:right w:w="110" w:type="dxa"/>
            </w:tcMar>
            <w:vAlign w:val="center"/>
          </w:tcPr>
          <w:p w14:paraId="08839A95" w14:textId="77777777" w:rsidR="00DB172C" w:rsidRDefault="00FB7F97">
            <w:r>
              <w:rPr>
                <w:sz w:val="17"/>
              </w:rPr>
              <w:t>Approximately 2,070 records evaluated.</w:t>
            </w:r>
          </w:p>
        </w:tc>
      </w:tr>
      <w:tr w:rsidR="00DB172C" w14:paraId="6C99BCE2" w14:textId="77777777">
        <w:trPr>
          <w:jc w:val="center"/>
        </w:trPr>
        <w:tc>
          <w:tcPr>
            <w:tcW w:w="2592" w:type="dxa"/>
            <w:tcMar>
              <w:top w:w="90" w:type="dxa"/>
              <w:left w:w="110" w:type="dxa"/>
              <w:bottom w:w="90" w:type="dxa"/>
              <w:right w:w="110" w:type="dxa"/>
            </w:tcMar>
            <w:vAlign w:val="center"/>
          </w:tcPr>
          <w:p w14:paraId="26964051" w14:textId="77777777" w:rsidR="00DB172C" w:rsidRDefault="00FB7F97">
            <w:pPr>
              <w:jc w:val="center"/>
            </w:pPr>
            <w:r>
              <w:rPr>
                <w:sz w:val="17"/>
              </w:rPr>
              <w:t>Sysmon collection</w:t>
            </w:r>
          </w:p>
        </w:tc>
        <w:tc>
          <w:tcPr>
            <w:tcW w:w="2304" w:type="dxa"/>
            <w:tcMar>
              <w:top w:w="90" w:type="dxa"/>
              <w:left w:w="110" w:type="dxa"/>
              <w:bottom w:w="90" w:type="dxa"/>
              <w:right w:w="110" w:type="dxa"/>
            </w:tcMar>
            <w:vAlign w:val="center"/>
          </w:tcPr>
          <w:p w14:paraId="6D98C148" w14:textId="77777777" w:rsidR="00DB172C" w:rsidRDefault="00FB7F97">
            <w:pPr>
              <w:jc w:val="center"/>
            </w:pPr>
            <w:r>
              <w:rPr>
                <w:sz w:val="17"/>
              </w:rPr>
              <w:t>Validated in PoC</w:t>
            </w:r>
          </w:p>
        </w:tc>
        <w:tc>
          <w:tcPr>
            <w:tcW w:w="5472" w:type="dxa"/>
            <w:tcMar>
              <w:top w:w="90" w:type="dxa"/>
              <w:left w:w="110" w:type="dxa"/>
              <w:bottom w:w="90" w:type="dxa"/>
              <w:right w:w="110" w:type="dxa"/>
            </w:tcMar>
            <w:vAlign w:val="center"/>
          </w:tcPr>
          <w:p w14:paraId="752BBE8C" w14:textId="77777777" w:rsidR="00DB172C" w:rsidRDefault="00FB7F97">
            <w:r>
              <w:rPr>
                <w:sz w:val="17"/>
              </w:rPr>
              <w:t>Event ID 11 reached Wazuh and matched rule 92205.</w:t>
            </w:r>
          </w:p>
        </w:tc>
      </w:tr>
      <w:tr w:rsidR="00DB172C" w14:paraId="4A17A0EE" w14:textId="77777777">
        <w:trPr>
          <w:jc w:val="center"/>
        </w:trPr>
        <w:tc>
          <w:tcPr>
            <w:tcW w:w="2592" w:type="dxa"/>
            <w:shd w:val="clear" w:color="auto" w:fill="F3F6F9"/>
            <w:tcMar>
              <w:top w:w="90" w:type="dxa"/>
              <w:left w:w="110" w:type="dxa"/>
              <w:bottom w:w="90" w:type="dxa"/>
              <w:right w:w="110" w:type="dxa"/>
            </w:tcMar>
            <w:vAlign w:val="center"/>
          </w:tcPr>
          <w:p w14:paraId="14AA5C8B" w14:textId="77777777" w:rsidR="00DB172C" w:rsidRDefault="00FB7F97">
            <w:pPr>
              <w:jc w:val="center"/>
            </w:pPr>
            <w:r>
              <w:rPr>
                <w:sz w:val="17"/>
              </w:rPr>
              <w:t>External syslog</w:t>
            </w:r>
          </w:p>
        </w:tc>
        <w:tc>
          <w:tcPr>
            <w:tcW w:w="2304" w:type="dxa"/>
            <w:shd w:val="clear" w:color="auto" w:fill="F3F6F9"/>
            <w:tcMar>
              <w:top w:w="90" w:type="dxa"/>
              <w:left w:w="110" w:type="dxa"/>
              <w:bottom w:w="90" w:type="dxa"/>
              <w:right w:w="110" w:type="dxa"/>
            </w:tcMar>
            <w:vAlign w:val="center"/>
          </w:tcPr>
          <w:p w14:paraId="31533A9D" w14:textId="77777777" w:rsidR="00DB172C" w:rsidRDefault="00FB7F97">
            <w:pPr>
              <w:jc w:val="center"/>
            </w:pPr>
            <w:r>
              <w:rPr>
                <w:sz w:val="17"/>
              </w:rPr>
              <w:t>Validated in PoC</w:t>
            </w:r>
          </w:p>
        </w:tc>
        <w:tc>
          <w:tcPr>
            <w:tcW w:w="5472" w:type="dxa"/>
            <w:shd w:val="clear" w:color="auto" w:fill="F3F6F9"/>
            <w:tcMar>
              <w:top w:w="90" w:type="dxa"/>
              <w:left w:w="110" w:type="dxa"/>
              <w:bottom w:w="90" w:type="dxa"/>
              <w:right w:w="110" w:type="dxa"/>
            </w:tcMar>
            <w:vAlign w:val="center"/>
          </w:tcPr>
          <w:p w14:paraId="2E532E25" w14:textId="77777777" w:rsidR="00DB172C" w:rsidRDefault="00FB7F97">
            <w:r>
              <w:rPr>
                <w:sz w:val="17"/>
              </w:rPr>
              <w:t>UDP 514, tcpdump, archives.json, custom rule 100500 and Dashboard.</w:t>
            </w:r>
          </w:p>
        </w:tc>
      </w:tr>
      <w:tr w:rsidR="00DB172C" w14:paraId="7DA3E359" w14:textId="77777777">
        <w:trPr>
          <w:jc w:val="center"/>
        </w:trPr>
        <w:tc>
          <w:tcPr>
            <w:tcW w:w="2592" w:type="dxa"/>
            <w:tcMar>
              <w:top w:w="90" w:type="dxa"/>
              <w:left w:w="110" w:type="dxa"/>
              <w:bottom w:w="90" w:type="dxa"/>
              <w:right w:w="110" w:type="dxa"/>
            </w:tcMar>
            <w:vAlign w:val="center"/>
          </w:tcPr>
          <w:p w14:paraId="02963893" w14:textId="77777777" w:rsidR="00DB172C" w:rsidRDefault="00FB7F97">
            <w:r>
              <w:rPr>
                <w:sz w:val="17"/>
              </w:rPr>
              <w:t>Production deployment</w:t>
            </w:r>
          </w:p>
        </w:tc>
        <w:tc>
          <w:tcPr>
            <w:tcW w:w="2304" w:type="dxa"/>
            <w:tcMar>
              <w:top w:w="90" w:type="dxa"/>
              <w:left w:w="110" w:type="dxa"/>
              <w:bottom w:w="90" w:type="dxa"/>
              <w:right w:w="110" w:type="dxa"/>
            </w:tcMar>
            <w:vAlign w:val="center"/>
          </w:tcPr>
          <w:p w14:paraId="686A36D9" w14:textId="77777777" w:rsidR="00DB172C" w:rsidRDefault="00FB7F97">
            <w:r>
              <w:rPr>
                <w:sz w:val="17"/>
              </w:rPr>
              <w:t>Not started / not live</w:t>
            </w:r>
          </w:p>
        </w:tc>
        <w:tc>
          <w:tcPr>
            <w:tcW w:w="5472" w:type="dxa"/>
            <w:tcMar>
              <w:top w:w="90" w:type="dxa"/>
              <w:left w:w="110" w:type="dxa"/>
              <w:bottom w:w="90" w:type="dxa"/>
              <w:right w:w="110" w:type="dxa"/>
            </w:tcMar>
            <w:vAlign w:val="center"/>
          </w:tcPr>
          <w:p w14:paraId="1B63BDA7" w14:textId="77777777" w:rsidR="00DB172C" w:rsidRDefault="00FB7F97">
            <w:r>
              <w:rPr>
                <w:sz w:val="17"/>
              </w:rPr>
              <w:t>Proposal and rollout plan submitted for approval.</w:t>
            </w:r>
          </w:p>
        </w:tc>
      </w:tr>
      <w:tr w:rsidR="00DB172C" w14:paraId="1769B6C2" w14:textId="77777777">
        <w:trPr>
          <w:jc w:val="center"/>
        </w:trPr>
        <w:tc>
          <w:tcPr>
            <w:tcW w:w="2592" w:type="dxa"/>
            <w:shd w:val="clear" w:color="auto" w:fill="F3F6F9"/>
            <w:tcMar>
              <w:top w:w="90" w:type="dxa"/>
              <w:left w:w="110" w:type="dxa"/>
              <w:bottom w:w="90" w:type="dxa"/>
              <w:right w:w="110" w:type="dxa"/>
            </w:tcMar>
            <w:vAlign w:val="center"/>
          </w:tcPr>
          <w:p w14:paraId="1DA3AC51" w14:textId="77777777" w:rsidR="00DB172C" w:rsidRDefault="00FB7F97">
            <w:r>
              <w:rPr>
                <w:sz w:val="17"/>
              </w:rPr>
              <w:t>Offline clean-room proof</w:t>
            </w:r>
          </w:p>
        </w:tc>
        <w:tc>
          <w:tcPr>
            <w:tcW w:w="2304" w:type="dxa"/>
            <w:shd w:val="clear" w:color="auto" w:fill="F3F6F9"/>
            <w:tcMar>
              <w:top w:w="90" w:type="dxa"/>
              <w:left w:w="110" w:type="dxa"/>
              <w:bottom w:w="90" w:type="dxa"/>
              <w:right w:w="110" w:type="dxa"/>
            </w:tcMar>
            <w:vAlign w:val="center"/>
          </w:tcPr>
          <w:p w14:paraId="3BDD7E91" w14:textId="77777777" w:rsidR="00DB172C" w:rsidRDefault="00FB7F97">
            <w:pPr>
              <w:jc w:val="center"/>
            </w:pPr>
            <w:r>
              <w:rPr>
                <w:sz w:val="17"/>
              </w:rPr>
              <w:t>Pending</w:t>
            </w:r>
          </w:p>
        </w:tc>
        <w:tc>
          <w:tcPr>
            <w:tcW w:w="5472" w:type="dxa"/>
            <w:shd w:val="clear" w:color="auto" w:fill="F3F6F9"/>
            <w:tcMar>
              <w:top w:w="90" w:type="dxa"/>
              <w:left w:w="110" w:type="dxa"/>
              <w:bottom w:w="90" w:type="dxa"/>
              <w:right w:w="110" w:type="dxa"/>
            </w:tcMar>
            <w:vAlign w:val="center"/>
          </w:tcPr>
          <w:p w14:paraId="3CE9E5F0" w14:textId="77777777" w:rsidR="00DB172C" w:rsidRDefault="00FB7F97">
            <w:r>
              <w:rPr>
                <w:sz w:val="17"/>
              </w:rPr>
              <w:t>Fresh never-online Wazuh test proposed.</w:t>
            </w:r>
          </w:p>
        </w:tc>
      </w:tr>
      <w:tr w:rsidR="00DB172C" w14:paraId="6DF38304" w14:textId="77777777">
        <w:trPr>
          <w:jc w:val="center"/>
        </w:trPr>
        <w:tc>
          <w:tcPr>
            <w:tcW w:w="2592" w:type="dxa"/>
            <w:tcMar>
              <w:top w:w="90" w:type="dxa"/>
              <w:left w:w="110" w:type="dxa"/>
              <w:bottom w:w="90" w:type="dxa"/>
              <w:right w:w="110" w:type="dxa"/>
            </w:tcMar>
            <w:vAlign w:val="center"/>
          </w:tcPr>
          <w:p w14:paraId="2633F13C" w14:textId="77777777" w:rsidR="00DB172C" w:rsidRDefault="00FB7F97">
            <w:r>
              <w:rPr>
                <w:sz w:val="17"/>
              </w:rPr>
              <w:t>AppTrana API collector</w:t>
            </w:r>
          </w:p>
        </w:tc>
        <w:tc>
          <w:tcPr>
            <w:tcW w:w="2304" w:type="dxa"/>
            <w:tcMar>
              <w:top w:w="90" w:type="dxa"/>
              <w:left w:w="110" w:type="dxa"/>
              <w:bottom w:w="90" w:type="dxa"/>
              <w:right w:w="110" w:type="dxa"/>
            </w:tcMar>
            <w:vAlign w:val="center"/>
          </w:tcPr>
          <w:p w14:paraId="14CC0B00" w14:textId="77777777" w:rsidR="00DB172C" w:rsidRDefault="00FB7F97">
            <w:pPr>
              <w:jc w:val="center"/>
            </w:pPr>
            <w:r>
              <w:rPr>
                <w:sz w:val="17"/>
              </w:rPr>
              <w:t>Designed</w:t>
            </w:r>
          </w:p>
        </w:tc>
        <w:tc>
          <w:tcPr>
            <w:tcW w:w="5472" w:type="dxa"/>
            <w:tcMar>
              <w:top w:w="90" w:type="dxa"/>
              <w:left w:w="110" w:type="dxa"/>
              <w:bottom w:w="90" w:type="dxa"/>
              <w:right w:w="110" w:type="dxa"/>
            </w:tcMar>
            <w:vAlign w:val="center"/>
          </w:tcPr>
          <w:p w14:paraId="7A8BA2D7" w14:textId="77777777" w:rsidR="00DB172C" w:rsidRDefault="00FB7F97">
            <w:r>
              <w:rPr>
                <w:sz w:val="17"/>
              </w:rPr>
              <w:t>Preferred architecture defined; production implementation not recorded.</w:t>
            </w:r>
          </w:p>
        </w:tc>
      </w:tr>
      <w:tr w:rsidR="00DB172C" w14:paraId="349385BA" w14:textId="77777777">
        <w:trPr>
          <w:jc w:val="center"/>
        </w:trPr>
        <w:tc>
          <w:tcPr>
            <w:tcW w:w="2592" w:type="dxa"/>
            <w:shd w:val="clear" w:color="auto" w:fill="F3F6F9"/>
            <w:tcMar>
              <w:top w:w="90" w:type="dxa"/>
              <w:left w:w="110" w:type="dxa"/>
              <w:bottom w:w="90" w:type="dxa"/>
              <w:right w:w="110" w:type="dxa"/>
            </w:tcMar>
            <w:vAlign w:val="center"/>
          </w:tcPr>
          <w:p w14:paraId="61ABD7A7" w14:textId="77777777" w:rsidR="00DB172C" w:rsidRDefault="00FB7F97">
            <w:r>
              <w:rPr>
                <w:sz w:val="17"/>
              </w:rPr>
              <w:t>GRC evidence exporter</w:t>
            </w:r>
          </w:p>
        </w:tc>
        <w:tc>
          <w:tcPr>
            <w:tcW w:w="2304" w:type="dxa"/>
            <w:shd w:val="clear" w:color="auto" w:fill="F3F6F9"/>
            <w:tcMar>
              <w:top w:w="90" w:type="dxa"/>
              <w:left w:w="110" w:type="dxa"/>
              <w:bottom w:w="90" w:type="dxa"/>
              <w:right w:w="110" w:type="dxa"/>
            </w:tcMar>
            <w:vAlign w:val="center"/>
          </w:tcPr>
          <w:p w14:paraId="33788253" w14:textId="77777777" w:rsidR="00DB172C" w:rsidRDefault="00FB7F97">
            <w:pPr>
              <w:jc w:val="center"/>
            </w:pPr>
            <w:r>
              <w:rPr>
                <w:sz w:val="17"/>
              </w:rPr>
              <w:t>Designed</w:t>
            </w:r>
          </w:p>
        </w:tc>
        <w:tc>
          <w:tcPr>
            <w:tcW w:w="5472" w:type="dxa"/>
            <w:shd w:val="clear" w:color="auto" w:fill="F3F6F9"/>
            <w:tcMar>
              <w:top w:w="90" w:type="dxa"/>
              <w:left w:w="110" w:type="dxa"/>
              <w:bottom w:w="90" w:type="dxa"/>
              <w:right w:w="110" w:type="dxa"/>
            </w:tcMar>
            <w:vAlign w:val="center"/>
          </w:tcPr>
          <w:p w14:paraId="634230CD" w14:textId="77777777" w:rsidR="00DB172C" w:rsidRDefault="00FB7F97">
            <w:r>
              <w:rPr>
                <w:sz w:val="17"/>
              </w:rPr>
              <w:t>Sanitized allowlist model defined; production implementation not recorded.</w:t>
            </w:r>
          </w:p>
        </w:tc>
      </w:tr>
    </w:tbl>
    <w:p w14:paraId="72A3D3EC" w14:textId="77777777" w:rsidR="00DB172C" w:rsidRDefault="00DB172C">
      <w:pPr>
        <w:spacing w:after="40"/>
      </w:pPr>
    </w:p>
    <w:p w14:paraId="13E74621" w14:textId="77777777" w:rsidR="00DB172C" w:rsidRDefault="00FB7F97">
      <w:pPr>
        <w:pStyle w:val="Heading1"/>
      </w:pPr>
      <w:r>
        <w:t>3. Wazuh Business Objective and Requirements</w:t>
      </w:r>
    </w:p>
    <w:p w14:paraId="4DB58B1B" w14:textId="77777777" w:rsidR="00DB172C" w:rsidRDefault="00FB7F97">
      <w:r>
        <w:t>The project objective was to design a private, self-hosted security-monitoring and vulnerability-management capability for approximately 100 servers, primarily Windows, with some Linux systems and approved syslog-capable infrastructure sources.</w:t>
      </w:r>
    </w:p>
    <w:p w14:paraId="56CD3382" w14:textId="77777777" w:rsidR="00DB172C" w:rsidRDefault="00FB7F97">
      <w:pPr>
        <w:pStyle w:val="Heading2"/>
      </w:pPr>
      <w:r>
        <w:t>Primary requirements</w:t>
      </w:r>
    </w:p>
    <w:p w14:paraId="415E8E8F" w14:textId="77777777" w:rsidR="00DB172C" w:rsidRDefault="00FB7F97">
      <w:pPr>
        <w:pStyle w:val="ListBullet"/>
      </w:pPr>
      <w:r>
        <w:t>Endpoint inventory and vulnerability findings must remain internal.</w:t>
      </w:r>
    </w:p>
    <w:p w14:paraId="75B210A5" w14:textId="77777777" w:rsidR="00DB172C" w:rsidRDefault="00FB7F97">
      <w:pPr>
        <w:pStyle w:val="ListBullet"/>
      </w:pPr>
      <w:r>
        <w:t>Wazuh agents and central components must operate without direct internet access while retaining internal connectivity.</w:t>
      </w:r>
    </w:p>
    <w:p w14:paraId="626F3999" w14:textId="77777777" w:rsidR="00DB172C" w:rsidRDefault="00FB7F97">
      <w:pPr>
        <w:pStyle w:val="ListBullet"/>
      </w:pPr>
      <w:r>
        <w:t>The platform must support agent-based endpoint monitoring and network-device syslog ingestion.</w:t>
      </w:r>
    </w:p>
    <w:p w14:paraId="5539719D" w14:textId="77777777" w:rsidR="00DB172C" w:rsidRDefault="00FB7F97">
      <w:pPr>
        <w:pStyle w:val="ListBullet"/>
      </w:pPr>
      <w:r>
        <w:t>Internal DNS and NTP services must be used.</w:t>
      </w:r>
    </w:p>
    <w:p w14:paraId="471DE612" w14:textId="77777777" w:rsidR="00DB172C" w:rsidRDefault="00FB7F97">
      <w:pPr>
        <w:pStyle w:val="ListBullet"/>
      </w:pPr>
      <w:r>
        <w:t>Corporate certificate authority integration and role-based access control are required.</w:t>
      </w:r>
    </w:p>
    <w:p w14:paraId="736FC12D" w14:textId="77777777" w:rsidR="00DB172C" w:rsidRDefault="00FB7F97">
      <w:pPr>
        <w:pStyle w:val="ListBullet"/>
      </w:pPr>
      <w:r>
        <w:t>The server should reside on an approved management network or VLAN.</w:t>
      </w:r>
    </w:p>
    <w:p w14:paraId="2809F7FE" w14:textId="77777777" w:rsidR="00DB172C" w:rsidRDefault="00FB7F97">
      <w:pPr>
        <w:pStyle w:val="ListBullet"/>
      </w:pPr>
      <w:r>
        <w:t>Backups and Wazuh Indexer snapshots must be planned and tested.</w:t>
      </w:r>
    </w:p>
    <w:p w14:paraId="6DA3436F" w14:textId="77777777" w:rsidR="00DB172C" w:rsidRDefault="00FB7F97">
      <w:pPr>
        <w:pStyle w:val="ListBullet"/>
      </w:pPr>
      <w:r>
        <w:t>Production internet egress should be absent or tightly restricted.</w:t>
      </w:r>
    </w:p>
    <w:p w14:paraId="2E55FECF" w14:textId="77777777" w:rsidR="00DB172C" w:rsidRDefault="00FB7F97">
      <w:pPr>
        <w:pStyle w:val="ListBullet"/>
      </w:pPr>
      <w:r>
        <w:t>Paid Wazuh support remains optional and subject to later evaluation.</w:t>
      </w:r>
    </w:p>
    <w:p w14:paraId="70E5FBC0" w14:textId="77777777" w:rsidR="00DB172C" w:rsidRDefault="00FB7F97">
      <w:pPr>
        <w:pStyle w:val="Heading2"/>
      </w:pPr>
      <w:r>
        <w:t>Production source scope</w:t>
      </w:r>
    </w:p>
    <w:p w14:paraId="4C549EB3" w14:textId="77777777" w:rsidR="00DB172C" w:rsidRDefault="00FB7F97">
      <w:pPr>
        <w:pStyle w:val="ListBullet"/>
      </w:pPr>
      <w:r>
        <w:t>Approximately 100 predominantly Windows servers.</w:t>
      </w:r>
    </w:p>
    <w:p w14:paraId="548D8193" w14:textId="77777777" w:rsidR="00DB172C" w:rsidRDefault="00FB7F97">
      <w:pPr>
        <w:pStyle w:val="ListBullet"/>
      </w:pPr>
      <w:r>
        <w:t>Linux servers approved for monitoring.</w:t>
      </w:r>
    </w:p>
    <w:p w14:paraId="656FB8E0" w14:textId="77777777" w:rsidR="00DB172C" w:rsidRDefault="00FB7F97">
      <w:pPr>
        <w:pStyle w:val="ListBullet"/>
      </w:pPr>
      <w:r>
        <w:t>Firewalls, switches, routers, load balancers, UPS devices and other approved syslog-capable equipment.</w:t>
      </w:r>
    </w:p>
    <w:p w14:paraId="78DC8E57" w14:textId="77777777" w:rsidR="00DB172C" w:rsidRDefault="00FB7F97">
      <w:pPr>
        <w:pStyle w:val="Heading1"/>
      </w:pPr>
      <w:r>
        <w:t>4. Tool Evaluation and Operating Model</w:t>
      </w:r>
    </w:p>
    <w:p w14:paraId="40E0A9C4" w14:textId="77777777" w:rsidR="00DB172C" w:rsidRDefault="00FB7F97">
      <w:r>
        <w:t>Multiple products and operating approaches were considered to avoid forcing one tool to perform incompatible functions.</w:t>
      </w:r>
    </w:p>
    <w:tbl>
      <w:tblPr>
        <w:tblStyle w:val="TableGrid"/>
        <w:tblW w:w="0" w:type="auto"/>
        <w:jc w:val="center"/>
        <w:tblLook w:val="04A0" w:firstRow="1" w:lastRow="0" w:firstColumn="1" w:lastColumn="0" w:noHBand="0" w:noVBand="1"/>
      </w:tblPr>
      <w:tblGrid>
        <w:gridCol w:w="2027"/>
        <w:gridCol w:w="3553"/>
        <w:gridCol w:w="4404"/>
      </w:tblGrid>
      <w:tr w:rsidR="00DB172C" w14:paraId="58405C20" w14:textId="77777777">
        <w:trPr>
          <w:tblHeader/>
          <w:jc w:val="center"/>
        </w:trPr>
        <w:tc>
          <w:tcPr>
            <w:tcW w:w="2088" w:type="dxa"/>
            <w:shd w:val="clear" w:color="auto" w:fill="17365D"/>
            <w:tcMar>
              <w:top w:w="90" w:type="dxa"/>
              <w:left w:w="110" w:type="dxa"/>
              <w:bottom w:w="90" w:type="dxa"/>
              <w:right w:w="110" w:type="dxa"/>
            </w:tcMar>
            <w:vAlign w:val="center"/>
          </w:tcPr>
          <w:p w14:paraId="1E5A74F1" w14:textId="77777777" w:rsidR="00DB172C" w:rsidRDefault="00FB7F97">
            <w:pPr>
              <w:jc w:val="center"/>
            </w:pPr>
            <w:r>
              <w:rPr>
                <w:b/>
                <w:color w:val="FFFFFF"/>
                <w:sz w:val="18"/>
              </w:rPr>
              <w:t>Category</w:t>
            </w:r>
          </w:p>
        </w:tc>
        <w:tc>
          <w:tcPr>
            <w:tcW w:w="3672" w:type="dxa"/>
            <w:shd w:val="clear" w:color="auto" w:fill="17365D"/>
            <w:tcMar>
              <w:top w:w="90" w:type="dxa"/>
              <w:left w:w="110" w:type="dxa"/>
              <w:bottom w:w="90" w:type="dxa"/>
              <w:right w:w="110" w:type="dxa"/>
            </w:tcMar>
            <w:vAlign w:val="center"/>
          </w:tcPr>
          <w:p w14:paraId="7F1693F2" w14:textId="77777777" w:rsidR="00DB172C" w:rsidRDefault="00FB7F97">
            <w:pPr>
              <w:jc w:val="center"/>
            </w:pPr>
            <w:r>
              <w:rPr>
                <w:b/>
                <w:color w:val="FFFFFF"/>
                <w:sz w:val="18"/>
              </w:rPr>
              <w:t>Products / approaches considered</w:t>
            </w:r>
          </w:p>
        </w:tc>
        <w:tc>
          <w:tcPr>
            <w:tcW w:w="4608" w:type="dxa"/>
            <w:shd w:val="clear" w:color="auto" w:fill="17365D"/>
            <w:tcMar>
              <w:top w:w="90" w:type="dxa"/>
              <w:left w:w="110" w:type="dxa"/>
              <w:bottom w:w="90" w:type="dxa"/>
              <w:right w:w="110" w:type="dxa"/>
            </w:tcMar>
            <w:vAlign w:val="center"/>
          </w:tcPr>
          <w:p w14:paraId="2B2A7A39" w14:textId="77777777" w:rsidR="00DB172C" w:rsidRDefault="00FB7F97">
            <w:pPr>
              <w:jc w:val="center"/>
            </w:pPr>
            <w:r>
              <w:rPr>
                <w:b/>
                <w:color w:val="FFFFFF"/>
                <w:sz w:val="18"/>
              </w:rPr>
              <w:t>Conclusion</w:t>
            </w:r>
          </w:p>
        </w:tc>
      </w:tr>
      <w:tr w:rsidR="00DB172C" w14:paraId="75B60133" w14:textId="77777777">
        <w:trPr>
          <w:jc w:val="center"/>
        </w:trPr>
        <w:tc>
          <w:tcPr>
            <w:tcW w:w="2088" w:type="dxa"/>
            <w:tcMar>
              <w:top w:w="90" w:type="dxa"/>
              <w:left w:w="110" w:type="dxa"/>
              <w:bottom w:w="90" w:type="dxa"/>
              <w:right w:w="110" w:type="dxa"/>
            </w:tcMar>
            <w:vAlign w:val="center"/>
          </w:tcPr>
          <w:p w14:paraId="76BE8E95" w14:textId="77777777" w:rsidR="00DB172C" w:rsidRDefault="00FB7F97">
            <w:r>
              <w:rPr>
                <w:sz w:val="17"/>
              </w:rPr>
              <w:t>SIEM and vulnerability visibility</w:t>
            </w:r>
          </w:p>
        </w:tc>
        <w:tc>
          <w:tcPr>
            <w:tcW w:w="3672" w:type="dxa"/>
            <w:tcMar>
              <w:top w:w="90" w:type="dxa"/>
              <w:left w:w="110" w:type="dxa"/>
              <w:bottom w:w="90" w:type="dxa"/>
              <w:right w:w="110" w:type="dxa"/>
            </w:tcMar>
            <w:vAlign w:val="center"/>
          </w:tcPr>
          <w:p w14:paraId="7930850B" w14:textId="77777777" w:rsidR="00DB172C" w:rsidRDefault="00FB7F97">
            <w:r>
              <w:rPr>
                <w:sz w:val="17"/>
              </w:rPr>
              <w:t>Wazuh, Greenbone/OpenVAS</w:t>
            </w:r>
          </w:p>
        </w:tc>
        <w:tc>
          <w:tcPr>
            <w:tcW w:w="4608" w:type="dxa"/>
            <w:tcMar>
              <w:top w:w="90" w:type="dxa"/>
              <w:left w:w="110" w:type="dxa"/>
              <w:bottom w:w="90" w:type="dxa"/>
              <w:right w:w="110" w:type="dxa"/>
            </w:tcMar>
            <w:vAlign w:val="center"/>
          </w:tcPr>
          <w:p w14:paraId="0F551C9F" w14:textId="77777777" w:rsidR="00DB172C" w:rsidRDefault="00FB7F97">
            <w:r>
              <w:rPr>
                <w:sz w:val="17"/>
              </w:rPr>
              <w:t>Wazuh selected for internal discovery, CVE correlation, monitoring and verification.</w:t>
            </w:r>
          </w:p>
        </w:tc>
      </w:tr>
      <w:tr w:rsidR="00DB172C" w14:paraId="432A05AC" w14:textId="77777777">
        <w:trPr>
          <w:jc w:val="center"/>
        </w:trPr>
        <w:tc>
          <w:tcPr>
            <w:tcW w:w="2088" w:type="dxa"/>
            <w:shd w:val="clear" w:color="auto" w:fill="F3F6F9"/>
            <w:tcMar>
              <w:top w:w="90" w:type="dxa"/>
              <w:left w:w="110" w:type="dxa"/>
              <w:bottom w:w="90" w:type="dxa"/>
              <w:right w:w="110" w:type="dxa"/>
            </w:tcMar>
            <w:vAlign w:val="center"/>
          </w:tcPr>
          <w:p w14:paraId="24179F4D" w14:textId="77777777" w:rsidR="00DB172C" w:rsidRDefault="00FB7F97">
            <w:pPr>
              <w:jc w:val="center"/>
            </w:pPr>
            <w:r>
              <w:rPr>
                <w:sz w:val="17"/>
              </w:rPr>
              <w:t>Windows patching</w:t>
            </w:r>
          </w:p>
        </w:tc>
        <w:tc>
          <w:tcPr>
            <w:tcW w:w="3672" w:type="dxa"/>
            <w:shd w:val="clear" w:color="auto" w:fill="F3F6F9"/>
            <w:tcMar>
              <w:top w:w="90" w:type="dxa"/>
              <w:left w:w="110" w:type="dxa"/>
              <w:bottom w:w="90" w:type="dxa"/>
              <w:right w:w="110" w:type="dxa"/>
            </w:tcMar>
            <w:vAlign w:val="center"/>
          </w:tcPr>
          <w:p w14:paraId="12503F4A" w14:textId="77777777" w:rsidR="00DB172C" w:rsidRDefault="00FB7F97">
            <w:r>
              <w:rPr>
                <w:sz w:val="17"/>
              </w:rPr>
              <w:t>WSUS, SCCM, Action1, ManageEngine</w:t>
            </w:r>
          </w:p>
        </w:tc>
        <w:tc>
          <w:tcPr>
            <w:tcW w:w="4608" w:type="dxa"/>
            <w:shd w:val="clear" w:color="auto" w:fill="F3F6F9"/>
            <w:tcMar>
              <w:top w:w="90" w:type="dxa"/>
              <w:left w:w="110" w:type="dxa"/>
              <w:bottom w:w="90" w:type="dxa"/>
              <w:right w:w="110" w:type="dxa"/>
            </w:tcMar>
            <w:vAlign w:val="center"/>
          </w:tcPr>
          <w:p w14:paraId="35F5F72D" w14:textId="77777777" w:rsidR="00DB172C" w:rsidRDefault="00FB7F97">
            <w:r>
              <w:rPr>
                <w:sz w:val="17"/>
              </w:rPr>
              <w:t>Use approved patch platform; do not use Wazuh as the patch-deployment engine.</w:t>
            </w:r>
          </w:p>
        </w:tc>
      </w:tr>
      <w:tr w:rsidR="00DB172C" w14:paraId="7B7F8D8B" w14:textId="77777777">
        <w:trPr>
          <w:jc w:val="center"/>
        </w:trPr>
        <w:tc>
          <w:tcPr>
            <w:tcW w:w="2088" w:type="dxa"/>
            <w:tcMar>
              <w:top w:w="90" w:type="dxa"/>
              <w:left w:w="110" w:type="dxa"/>
              <w:bottom w:w="90" w:type="dxa"/>
              <w:right w:w="110" w:type="dxa"/>
            </w:tcMar>
            <w:vAlign w:val="center"/>
          </w:tcPr>
          <w:p w14:paraId="07F83A28" w14:textId="77777777" w:rsidR="00DB172C" w:rsidRDefault="00FB7F97">
            <w:pPr>
              <w:jc w:val="center"/>
            </w:pPr>
            <w:r>
              <w:rPr>
                <w:sz w:val="17"/>
              </w:rPr>
              <w:t>Linux remediation</w:t>
            </w:r>
          </w:p>
        </w:tc>
        <w:tc>
          <w:tcPr>
            <w:tcW w:w="3672" w:type="dxa"/>
            <w:tcMar>
              <w:top w:w="90" w:type="dxa"/>
              <w:left w:w="110" w:type="dxa"/>
              <w:bottom w:w="90" w:type="dxa"/>
              <w:right w:w="110" w:type="dxa"/>
            </w:tcMar>
            <w:vAlign w:val="center"/>
          </w:tcPr>
          <w:p w14:paraId="319FD773" w14:textId="77777777" w:rsidR="00DB172C" w:rsidRDefault="00FB7F97">
            <w:r>
              <w:rPr>
                <w:sz w:val="17"/>
              </w:rPr>
              <w:t>Internal APT/YUM, Ansible/AWX</w:t>
            </w:r>
          </w:p>
        </w:tc>
        <w:tc>
          <w:tcPr>
            <w:tcW w:w="4608" w:type="dxa"/>
            <w:tcMar>
              <w:top w:w="90" w:type="dxa"/>
              <w:left w:w="110" w:type="dxa"/>
              <w:bottom w:w="90" w:type="dxa"/>
              <w:right w:w="110" w:type="dxa"/>
            </w:tcMar>
            <w:vAlign w:val="center"/>
          </w:tcPr>
          <w:p w14:paraId="38EA1C41" w14:textId="77777777" w:rsidR="00DB172C" w:rsidRDefault="00FB7F97">
            <w:r>
              <w:rPr>
                <w:sz w:val="17"/>
              </w:rPr>
              <w:t>Use internal repositories and orchestration.</w:t>
            </w:r>
          </w:p>
        </w:tc>
      </w:tr>
      <w:tr w:rsidR="00DB172C" w14:paraId="276C962D" w14:textId="77777777">
        <w:trPr>
          <w:jc w:val="center"/>
        </w:trPr>
        <w:tc>
          <w:tcPr>
            <w:tcW w:w="2088" w:type="dxa"/>
            <w:shd w:val="clear" w:color="auto" w:fill="F3F6F9"/>
            <w:tcMar>
              <w:top w:w="90" w:type="dxa"/>
              <w:left w:w="110" w:type="dxa"/>
              <w:bottom w:w="90" w:type="dxa"/>
              <w:right w:w="110" w:type="dxa"/>
            </w:tcMar>
            <w:vAlign w:val="center"/>
          </w:tcPr>
          <w:p w14:paraId="48A61103" w14:textId="77777777" w:rsidR="00DB172C" w:rsidRDefault="00FB7F97">
            <w:r>
              <w:rPr>
                <w:sz w:val="17"/>
              </w:rPr>
              <w:t>Endpoint / RMM alternatives</w:t>
            </w:r>
          </w:p>
        </w:tc>
        <w:tc>
          <w:tcPr>
            <w:tcW w:w="3672" w:type="dxa"/>
            <w:shd w:val="clear" w:color="auto" w:fill="F3F6F9"/>
            <w:tcMar>
              <w:top w:w="90" w:type="dxa"/>
              <w:left w:w="110" w:type="dxa"/>
              <w:bottom w:w="90" w:type="dxa"/>
              <w:right w:w="110" w:type="dxa"/>
            </w:tcMar>
            <w:vAlign w:val="center"/>
          </w:tcPr>
          <w:p w14:paraId="7D8A1989" w14:textId="77777777" w:rsidR="00DB172C" w:rsidRDefault="00FB7F97">
            <w:r>
              <w:rPr>
                <w:sz w:val="17"/>
              </w:rPr>
              <w:t>Tactical RMM, OPSI, MeshCentral</w:t>
            </w:r>
          </w:p>
        </w:tc>
        <w:tc>
          <w:tcPr>
            <w:tcW w:w="4608" w:type="dxa"/>
            <w:shd w:val="clear" w:color="auto" w:fill="F3F6F9"/>
            <w:tcMar>
              <w:top w:w="90" w:type="dxa"/>
              <w:left w:w="110" w:type="dxa"/>
              <w:bottom w:w="90" w:type="dxa"/>
              <w:right w:w="110" w:type="dxa"/>
            </w:tcMar>
            <w:vAlign w:val="center"/>
          </w:tcPr>
          <w:p w14:paraId="181F79CF" w14:textId="77777777" w:rsidR="00DB172C" w:rsidRDefault="00FB7F97">
            <w:r>
              <w:rPr>
                <w:sz w:val="17"/>
              </w:rPr>
              <w:t>Evaluated as alternatives or complementary approaches.</w:t>
            </w:r>
          </w:p>
        </w:tc>
      </w:tr>
      <w:tr w:rsidR="00DB172C" w14:paraId="3D695A38" w14:textId="77777777">
        <w:trPr>
          <w:jc w:val="center"/>
        </w:trPr>
        <w:tc>
          <w:tcPr>
            <w:tcW w:w="2088" w:type="dxa"/>
            <w:tcMar>
              <w:top w:w="90" w:type="dxa"/>
              <w:left w:w="110" w:type="dxa"/>
              <w:bottom w:w="90" w:type="dxa"/>
              <w:right w:w="110" w:type="dxa"/>
            </w:tcMar>
            <w:vAlign w:val="center"/>
          </w:tcPr>
          <w:p w14:paraId="4B474BF5" w14:textId="77777777" w:rsidR="00DB172C" w:rsidRDefault="00FB7F97">
            <w:r>
              <w:rPr>
                <w:sz w:val="17"/>
              </w:rPr>
              <w:t>Third-party patching</w:t>
            </w:r>
          </w:p>
        </w:tc>
        <w:tc>
          <w:tcPr>
            <w:tcW w:w="3672" w:type="dxa"/>
            <w:tcMar>
              <w:top w:w="90" w:type="dxa"/>
              <w:left w:w="110" w:type="dxa"/>
              <w:bottom w:w="90" w:type="dxa"/>
              <w:right w:w="110" w:type="dxa"/>
            </w:tcMar>
            <w:vAlign w:val="center"/>
          </w:tcPr>
          <w:p w14:paraId="1C51E8F1" w14:textId="77777777" w:rsidR="00DB172C" w:rsidRDefault="00FB7F97">
            <w:r>
              <w:rPr>
                <w:sz w:val="17"/>
              </w:rPr>
              <w:t>Vendor tools, Chocolatey, Winget</w:t>
            </w:r>
          </w:p>
        </w:tc>
        <w:tc>
          <w:tcPr>
            <w:tcW w:w="4608" w:type="dxa"/>
            <w:tcMar>
              <w:top w:w="90" w:type="dxa"/>
              <w:left w:w="110" w:type="dxa"/>
              <w:bottom w:w="90" w:type="dxa"/>
              <w:right w:w="110" w:type="dxa"/>
            </w:tcMar>
            <w:vAlign w:val="center"/>
          </w:tcPr>
          <w:p w14:paraId="30E0A051" w14:textId="77777777" w:rsidR="00DB172C" w:rsidRDefault="00FB7F97">
            <w:r>
              <w:rPr>
                <w:sz w:val="17"/>
              </w:rPr>
              <w:t>Use according to approval, application risk and governance.</w:t>
            </w:r>
          </w:p>
        </w:tc>
      </w:tr>
    </w:tbl>
    <w:p w14:paraId="0D0B940D" w14:textId="77777777" w:rsidR="00DB172C" w:rsidRDefault="00DB172C">
      <w:pPr>
        <w:spacing w:after="40"/>
      </w:pPr>
    </w:p>
    <w:p w14:paraId="5561C801" w14:textId="77777777" w:rsidR="00DB172C" w:rsidRDefault="00FB7F97">
      <w:pPr>
        <w:pStyle w:val="Heading2"/>
      </w:pPr>
      <w:r>
        <w:t>Intended vulnerability operating model</w:t>
      </w:r>
    </w:p>
    <w:p w14:paraId="3026F33E" w14:textId="77777777" w:rsidR="00DB172C" w:rsidRDefault="00FB7F97">
      <w:pPr>
        <w:pStyle w:val="ListNumber"/>
      </w:pPr>
      <w:r>
        <w:t>Use Wazuh to discover assets, software, packages and vulnerabilities.</w:t>
      </w:r>
    </w:p>
    <w:p w14:paraId="027E1BC8" w14:textId="77777777" w:rsidR="00DB172C" w:rsidRDefault="00FB7F97">
      <w:pPr>
        <w:pStyle w:val="ListNumber"/>
      </w:pPr>
      <w:r>
        <w:t>Aggregate findings by operating system, product, package and version instead of creating unmanageable per-CVE work.</w:t>
      </w:r>
    </w:p>
    <w:p w14:paraId="676AAFB8" w14:textId="77777777" w:rsidR="00DB172C" w:rsidRDefault="00FB7F97">
      <w:pPr>
        <w:pStyle w:val="ListNumber"/>
      </w:pPr>
      <w:r>
        <w:t>Enrich findings with vendor advisories, CISA KEV information, asset criticality and ownership.</w:t>
      </w:r>
    </w:p>
    <w:p w14:paraId="6DBF48F6" w14:textId="77777777" w:rsidR="00DB172C" w:rsidRDefault="00FB7F97">
      <w:pPr>
        <w:pStyle w:val="ListNumber"/>
      </w:pPr>
      <w:r>
        <w:t>Create remediation campaigns or controlled tickets.</w:t>
      </w:r>
    </w:p>
    <w:p w14:paraId="707AA031" w14:textId="77777777" w:rsidR="00DB172C" w:rsidRDefault="00FB7F97">
      <w:pPr>
        <w:pStyle w:val="ListNumber"/>
      </w:pPr>
      <w:r>
        <w:t>Deploy fixes using WSUS/SCCM, internal Linux repositories, Ansible/AWX or vendor tools.</w:t>
      </w:r>
    </w:p>
    <w:p w14:paraId="2D54096B" w14:textId="77777777" w:rsidR="00DB172C" w:rsidRDefault="00FB7F97">
      <w:pPr>
        <w:pStyle w:val="ListNumber"/>
      </w:pPr>
      <w:r>
        <w:t>Rescan with Wazuh and record evidence of closure.</w:t>
      </w:r>
    </w:p>
    <w:tbl>
      <w:tblPr>
        <w:tblW w:w="0" w:type="auto"/>
        <w:jc w:val="center"/>
        <w:tblLook w:val="04A0" w:firstRow="1" w:lastRow="0" w:firstColumn="1" w:lastColumn="0" w:noHBand="0" w:noVBand="1"/>
      </w:tblPr>
      <w:tblGrid>
        <w:gridCol w:w="9994"/>
      </w:tblGrid>
      <w:tr w:rsidR="00DB172C" w14:paraId="2ED1E630" w14:textId="77777777">
        <w:trPr>
          <w:jc w:val="center"/>
        </w:trPr>
        <w:tc>
          <w:tcPr>
            <w:tcW w:w="9994" w:type="dxa"/>
            <w:shd w:val="clear" w:color="auto" w:fill="D9EAF7"/>
            <w:tcMar>
              <w:top w:w="150" w:type="dxa"/>
              <w:left w:w="180" w:type="dxa"/>
              <w:bottom w:w="150" w:type="dxa"/>
              <w:right w:w="180" w:type="dxa"/>
            </w:tcMar>
          </w:tcPr>
          <w:p w14:paraId="609BAAA0" w14:textId="77777777" w:rsidR="00DB172C" w:rsidRDefault="00FB7F97">
            <w:r>
              <w:rPr>
                <w:b/>
                <w:color w:val="17365D"/>
                <w:sz w:val="22"/>
              </w:rPr>
              <w:t>Core lesson</w:t>
            </w:r>
            <w:r>
              <w:rPr>
                <w:b/>
                <w:color w:val="17365D"/>
                <w:sz w:val="22"/>
              </w:rPr>
              <w:br/>
            </w:r>
            <w:r>
              <w:t>Vulnerability discovery, prioritization, patch deployment and closure verification are separate operational capabilities. Wazuh supports discovery and verification; it is not the selected patch-deployment platform.</w:t>
            </w:r>
          </w:p>
        </w:tc>
      </w:tr>
    </w:tbl>
    <w:p w14:paraId="0E27B00A" w14:textId="77777777" w:rsidR="00DB172C" w:rsidRDefault="00DB172C">
      <w:pPr>
        <w:spacing w:after="40"/>
      </w:pPr>
    </w:p>
    <w:p w14:paraId="1517672E" w14:textId="77777777" w:rsidR="00DB172C" w:rsidRDefault="00FB7F97">
      <w:pPr>
        <w:pStyle w:val="Heading1"/>
      </w:pPr>
      <w:r>
        <w:t>5. Wazuh Proof of Concept</w:t>
      </w:r>
    </w:p>
    <w:p w14:paraId="2275A6B9" w14:textId="77777777" w:rsidR="00DB172C" w:rsidRDefault="00FB7F97">
      <w:pPr>
        <w:pStyle w:val="Heading2"/>
      </w:pPr>
      <w:r>
        <w:t>PoC architecture and endpoints</w:t>
      </w:r>
    </w:p>
    <w:p w14:paraId="3A400FFD" w14:textId="77777777" w:rsidR="00DB172C" w:rsidRDefault="00FB7F97">
      <w:pPr>
        <w:pStyle w:val="ListBullet"/>
      </w:pPr>
      <w:r>
        <w:t>All-in-one Debian server hosting Wazuh Manager, Indexer and Dashboard.</w:t>
      </w:r>
    </w:p>
    <w:p w14:paraId="257EBFE7" w14:textId="77777777" w:rsidR="00DB172C" w:rsidRDefault="00FB7F97">
      <w:pPr>
        <w:pStyle w:val="ListBullet"/>
      </w:pPr>
      <w:r>
        <w:t>Agents tested on Windows Server 2019 Essentials, Windows 11, Kali Linux and a Windows test host named win_test_host.</w:t>
      </w:r>
    </w:p>
    <w:p w14:paraId="4B0070AB" w14:textId="77777777" w:rsidR="00DB172C" w:rsidRDefault="00FB7F97">
      <w:pPr>
        <w:pStyle w:val="ListBullet"/>
      </w:pPr>
      <w:r>
        <w:t>Offline package transfer used shared folders where required.</w:t>
      </w:r>
    </w:p>
    <w:p w14:paraId="15B58026" w14:textId="77777777" w:rsidR="00DB172C" w:rsidRDefault="00FB7F97">
      <w:pPr>
        <w:pStyle w:val="Heading2"/>
      </w:pPr>
      <w:r>
        <w:t>Measured vulnerability results</w:t>
      </w:r>
    </w:p>
    <w:tbl>
      <w:tblPr>
        <w:tblStyle w:val="TableGrid"/>
        <w:tblW w:w="0" w:type="auto"/>
        <w:jc w:val="center"/>
        <w:tblLook w:val="04A0" w:firstRow="1" w:lastRow="0" w:firstColumn="1" w:lastColumn="0" w:noHBand="0" w:noVBand="1"/>
      </w:tblPr>
      <w:tblGrid>
        <w:gridCol w:w="4320"/>
        <w:gridCol w:w="5472"/>
      </w:tblGrid>
      <w:tr w:rsidR="00DB172C" w14:paraId="0B618F01" w14:textId="77777777">
        <w:trPr>
          <w:tblHeader/>
          <w:jc w:val="center"/>
        </w:trPr>
        <w:tc>
          <w:tcPr>
            <w:tcW w:w="4320" w:type="dxa"/>
            <w:shd w:val="clear" w:color="auto" w:fill="17365D"/>
            <w:tcMar>
              <w:top w:w="90" w:type="dxa"/>
              <w:left w:w="110" w:type="dxa"/>
              <w:bottom w:w="90" w:type="dxa"/>
              <w:right w:w="110" w:type="dxa"/>
            </w:tcMar>
            <w:vAlign w:val="center"/>
          </w:tcPr>
          <w:p w14:paraId="03DECD36" w14:textId="77777777" w:rsidR="00DB172C" w:rsidRDefault="00FB7F97">
            <w:pPr>
              <w:jc w:val="center"/>
            </w:pPr>
            <w:r>
              <w:rPr>
                <w:b/>
                <w:color w:val="FFFFFF"/>
                <w:sz w:val="18"/>
              </w:rPr>
              <w:t>Metric</w:t>
            </w:r>
          </w:p>
        </w:tc>
        <w:tc>
          <w:tcPr>
            <w:tcW w:w="5472" w:type="dxa"/>
            <w:shd w:val="clear" w:color="auto" w:fill="17365D"/>
            <w:tcMar>
              <w:top w:w="90" w:type="dxa"/>
              <w:left w:w="110" w:type="dxa"/>
              <w:bottom w:w="90" w:type="dxa"/>
              <w:right w:w="110" w:type="dxa"/>
            </w:tcMar>
            <w:vAlign w:val="center"/>
          </w:tcPr>
          <w:p w14:paraId="4BC7BADF" w14:textId="77777777" w:rsidR="00DB172C" w:rsidRDefault="00FB7F97">
            <w:pPr>
              <w:jc w:val="center"/>
            </w:pPr>
            <w:r>
              <w:rPr>
                <w:b/>
                <w:color w:val="FFFFFF"/>
                <w:sz w:val="18"/>
              </w:rPr>
              <w:t>Recorded result</w:t>
            </w:r>
          </w:p>
        </w:tc>
      </w:tr>
      <w:tr w:rsidR="00DB172C" w14:paraId="21DC8301" w14:textId="77777777">
        <w:trPr>
          <w:jc w:val="center"/>
        </w:trPr>
        <w:tc>
          <w:tcPr>
            <w:tcW w:w="4320" w:type="dxa"/>
            <w:tcMar>
              <w:top w:w="90" w:type="dxa"/>
              <w:left w:w="110" w:type="dxa"/>
              <w:bottom w:w="90" w:type="dxa"/>
              <w:right w:w="110" w:type="dxa"/>
            </w:tcMar>
            <w:vAlign w:val="center"/>
          </w:tcPr>
          <w:p w14:paraId="778C6421" w14:textId="77777777" w:rsidR="00DB172C" w:rsidRDefault="00FB7F97">
            <w:r>
              <w:rPr>
                <w:sz w:val="17"/>
              </w:rPr>
              <w:t>Total evaluated vulnerability records</w:t>
            </w:r>
          </w:p>
        </w:tc>
        <w:tc>
          <w:tcPr>
            <w:tcW w:w="5472" w:type="dxa"/>
            <w:tcMar>
              <w:top w:w="90" w:type="dxa"/>
              <w:left w:w="110" w:type="dxa"/>
              <w:bottom w:w="90" w:type="dxa"/>
              <w:right w:w="110" w:type="dxa"/>
            </w:tcMar>
            <w:vAlign w:val="center"/>
          </w:tcPr>
          <w:p w14:paraId="07E7BCBA" w14:textId="77777777" w:rsidR="00DB172C" w:rsidRDefault="00FB7F97">
            <w:r>
              <w:rPr>
                <w:sz w:val="17"/>
              </w:rPr>
              <w:t>Approximately 2,070</w:t>
            </w:r>
          </w:p>
        </w:tc>
      </w:tr>
      <w:tr w:rsidR="00DB172C" w14:paraId="202DF95A" w14:textId="77777777">
        <w:trPr>
          <w:jc w:val="center"/>
        </w:trPr>
        <w:tc>
          <w:tcPr>
            <w:tcW w:w="4320" w:type="dxa"/>
            <w:shd w:val="clear" w:color="auto" w:fill="F3F6F9"/>
            <w:tcMar>
              <w:top w:w="90" w:type="dxa"/>
              <w:left w:w="110" w:type="dxa"/>
              <w:bottom w:w="90" w:type="dxa"/>
              <w:right w:w="110" w:type="dxa"/>
            </w:tcMar>
            <w:vAlign w:val="center"/>
          </w:tcPr>
          <w:p w14:paraId="1CE43649" w14:textId="77777777" w:rsidR="00DB172C" w:rsidRDefault="00FB7F97">
            <w:pPr>
              <w:jc w:val="center"/>
            </w:pPr>
            <w:r>
              <w:rPr>
                <w:sz w:val="17"/>
              </w:rPr>
              <w:t>Critical</w:t>
            </w:r>
          </w:p>
        </w:tc>
        <w:tc>
          <w:tcPr>
            <w:tcW w:w="5472" w:type="dxa"/>
            <w:shd w:val="clear" w:color="auto" w:fill="F3F6F9"/>
            <w:tcMar>
              <w:top w:w="90" w:type="dxa"/>
              <w:left w:w="110" w:type="dxa"/>
              <w:bottom w:w="90" w:type="dxa"/>
              <w:right w:w="110" w:type="dxa"/>
            </w:tcMar>
            <w:vAlign w:val="center"/>
          </w:tcPr>
          <w:p w14:paraId="7CE58F48" w14:textId="77777777" w:rsidR="00DB172C" w:rsidRDefault="00FB7F97">
            <w:pPr>
              <w:jc w:val="center"/>
            </w:pPr>
            <w:r>
              <w:rPr>
                <w:sz w:val="17"/>
              </w:rPr>
              <w:t>33</w:t>
            </w:r>
          </w:p>
        </w:tc>
      </w:tr>
      <w:tr w:rsidR="00DB172C" w14:paraId="7027561E" w14:textId="77777777">
        <w:trPr>
          <w:jc w:val="center"/>
        </w:trPr>
        <w:tc>
          <w:tcPr>
            <w:tcW w:w="4320" w:type="dxa"/>
            <w:tcMar>
              <w:top w:w="90" w:type="dxa"/>
              <w:left w:w="110" w:type="dxa"/>
              <w:bottom w:w="90" w:type="dxa"/>
              <w:right w:w="110" w:type="dxa"/>
            </w:tcMar>
            <w:vAlign w:val="center"/>
          </w:tcPr>
          <w:p w14:paraId="7E177962" w14:textId="77777777" w:rsidR="00DB172C" w:rsidRDefault="00FB7F97">
            <w:pPr>
              <w:jc w:val="center"/>
            </w:pPr>
            <w:r>
              <w:rPr>
                <w:sz w:val="17"/>
              </w:rPr>
              <w:t>High</w:t>
            </w:r>
          </w:p>
        </w:tc>
        <w:tc>
          <w:tcPr>
            <w:tcW w:w="5472" w:type="dxa"/>
            <w:tcMar>
              <w:top w:w="90" w:type="dxa"/>
              <w:left w:w="110" w:type="dxa"/>
              <w:bottom w:w="90" w:type="dxa"/>
              <w:right w:w="110" w:type="dxa"/>
            </w:tcMar>
            <w:vAlign w:val="center"/>
          </w:tcPr>
          <w:p w14:paraId="54B50E96" w14:textId="77777777" w:rsidR="00DB172C" w:rsidRDefault="00FB7F97">
            <w:pPr>
              <w:jc w:val="center"/>
            </w:pPr>
            <w:r>
              <w:rPr>
                <w:sz w:val="17"/>
              </w:rPr>
              <w:t>1,453</w:t>
            </w:r>
          </w:p>
        </w:tc>
      </w:tr>
      <w:tr w:rsidR="00DB172C" w14:paraId="71067C12" w14:textId="77777777">
        <w:trPr>
          <w:jc w:val="center"/>
        </w:trPr>
        <w:tc>
          <w:tcPr>
            <w:tcW w:w="4320" w:type="dxa"/>
            <w:shd w:val="clear" w:color="auto" w:fill="F3F6F9"/>
            <w:tcMar>
              <w:top w:w="90" w:type="dxa"/>
              <w:left w:w="110" w:type="dxa"/>
              <w:bottom w:w="90" w:type="dxa"/>
              <w:right w:w="110" w:type="dxa"/>
            </w:tcMar>
            <w:vAlign w:val="center"/>
          </w:tcPr>
          <w:p w14:paraId="19497B9C" w14:textId="77777777" w:rsidR="00DB172C" w:rsidRDefault="00FB7F97">
            <w:pPr>
              <w:jc w:val="center"/>
            </w:pPr>
            <w:r>
              <w:rPr>
                <w:sz w:val="17"/>
              </w:rPr>
              <w:t>Medium</w:t>
            </w:r>
          </w:p>
        </w:tc>
        <w:tc>
          <w:tcPr>
            <w:tcW w:w="5472" w:type="dxa"/>
            <w:shd w:val="clear" w:color="auto" w:fill="F3F6F9"/>
            <w:tcMar>
              <w:top w:w="90" w:type="dxa"/>
              <w:left w:w="110" w:type="dxa"/>
              <w:bottom w:w="90" w:type="dxa"/>
              <w:right w:w="110" w:type="dxa"/>
            </w:tcMar>
            <w:vAlign w:val="center"/>
          </w:tcPr>
          <w:p w14:paraId="107EF42F" w14:textId="77777777" w:rsidR="00DB172C" w:rsidRDefault="00FB7F97">
            <w:pPr>
              <w:jc w:val="center"/>
            </w:pPr>
            <w:r>
              <w:rPr>
                <w:sz w:val="17"/>
              </w:rPr>
              <w:t>572</w:t>
            </w:r>
          </w:p>
        </w:tc>
      </w:tr>
      <w:tr w:rsidR="00DB172C" w14:paraId="2C7FAC61" w14:textId="77777777">
        <w:trPr>
          <w:jc w:val="center"/>
        </w:trPr>
        <w:tc>
          <w:tcPr>
            <w:tcW w:w="4320" w:type="dxa"/>
            <w:tcMar>
              <w:top w:w="90" w:type="dxa"/>
              <w:left w:w="110" w:type="dxa"/>
              <w:bottom w:w="90" w:type="dxa"/>
              <w:right w:w="110" w:type="dxa"/>
            </w:tcMar>
            <w:vAlign w:val="center"/>
          </w:tcPr>
          <w:p w14:paraId="1E16C85B" w14:textId="77777777" w:rsidR="00DB172C" w:rsidRDefault="00FB7F97">
            <w:pPr>
              <w:jc w:val="center"/>
            </w:pPr>
            <w:r>
              <w:rPr>
                <w:sz w:val="17"/>
              </w:rPr>
              <w:t>Low</w:t>
            </w:r>
          </w:p>
        </w:tc>
        <w:tc>
          <w:tcPr>
            <w:tcW w:w="5472" w:type="dxa"/>
            <w:tcMar>
              <w:top w:w="90" w:type="dxa"/>
              <w:left w:w="110" w:type="dxa"/>
              <w:bottom w:w="90" w:type="dxa"/>
              <w:right w:w="110" w:type="dxa"/>
            </w:tcMar>
            <w:vAlign w:val="center"/>
          </w:tcPr>
          <w:p w14:paraId="4B73E586" w14:textId="77777777" w:rsidR="00DB172C" w:rsidRDefault="00FB7F97">
            <w:pPr>
              <w:jc w:val="center"/>
            </w:pPr>
            <w:r>
              <w:rPr>
                <w:sz w:val="17"/>
              </w:rPr>
              <w:t>12</w:t>
            </w:r>
          </w:p>
        </w:tc>
      </w:tr>
      <w:tr w:rsidR="00DB172C" w14:paraId="57B4073C" w14:textId="77777777">
        <w:trPr>
          <w:jc w:val="center"/>
        </w:trPr>
        <w:tc>
          <w:tcPr>
            <w:tcW w:w="4320" w:type="dxa"/>
            <w:shd w:val="clear" w:color="auto" w:fill="F3F6F9"/>
            <w:tcMar>
              <w:top w:w="90" w:type="dxa"/>
              <w:left w:w="110" w:type="dxa"/>
              <w:bottom w:w="90" w:type="dxa"/>
              <w:right w:w="110" w:type="dxa"/>
            </w:tcMar>
            <w:vAlign w:val="center"/>
          </w:tcPr>
          <w:p w14:paraId="765C7B36" w14:textId="77777777" w:rsidR="00DB172C" w:rsidRDefault="00FB7F97">
            <w:r>
              <w:rPr>
                <w:sz w:val="17"/>
              </w:rPr>
              <w:t>Windows Server 2019 findings</w:t>
            </w:r>
          </w:p>
        </w:tc>
        <w:tc>
          <w:tcPr>
            <w:tcW w:w="5472" w:type="dxa"/>
            <w:shd w:val="clear" w:color="auto" w:fill="F3F6F9"/>
            <w:tcMar>
              <w:top w:w="90" w:type="dxa"/>
              <w:left w:w="110" w:type="dxa"/>
              <w:bottom w:w="90" w:type="dxa"/>
              <w:right w:w="110" w:type="dxa"/>
            </w:tcMar>
            <w:vAlign w:val="center"/>
          </w:tcPr>
          <w:p w14:paraId="20D0925B" w14:textId="77777777" w:rsidR="00DB172C" w:rsidRDefault="00FB7F97">
            <w:r>
              <w:rPr>
                <w:sz w:val="17"/>
              </w:rPr>
              <w:t>Approximately 1,760</w:t>
            </w:r>
          </w:p>
        </w:tc>
      </w:tr>
      <w:tr w:rsidR="00DB172C" w14:paraId="7DE05753" w14:textId="77777777">
        <w:trPr>
          <w:jc w:val="center"/>
        </w:trPr>
        <w:tc>
          <w:tcPr>
            <w:tcW w:w="4320" w:type="dxa"/>
            <w:tcMar>
              <w:top w:w="90" w:type="dxa"/>
              <w:left w:w="110" w:type="dxa"/>
              <w:bottom w:w="90" w:type="dxa"/>
              <w:right w:w="110" w:type="dxa"/>
            </w:tcMar>
            <w:vAlign w:val="center"/>
          </w:tcPr>
          <w:p w14:paraId="62227915" w14:textId="77777777" w:rsidR="00DB172C" w:rsidRDefault="00FB7F97">
            <w:r>
              <w:rPr>
                <w:sz w:val="17"/>
              </w:rPr>
              <w:t>win_test_host findings</w:t>
            </w:r>
          </w:p>
        </w:tc>
        <w:tc>
          <w:tcPr>
            <w:tcW w:w="5472" w:type="dxa"/>
            <w:tcMar>
              <w:top w:w="90" w:type="dxa"/>
              <w:left w:w="110" w:type="dxa"/>
              <w:bottom w:w="90" w:type="dxa"/>
              <w:right w:w="110" w:type="dxa"/>
            </w:tcMar>
            <w:vAlign w:val="center"/>
          </w:tcPr>
          <w:p w14:paraId="13AB2F97" w14:textId="77777777" w:rsidR="00DB172C" w:rsidRDefault="00FB7F97">
            <w:pPr>
              <w:jc w:val="center"/>
            </w:pPr>
            <w:r>
              <w:rPr>
                <w:sz w:val="17"/>
              </w:rPr>
              <w:t>Approximately 306</w:t>
            </w:r>
          </w:p>
        </w:tc>
      </w:tr>
    </w:tbl>
    <w:p w14:paraId="60061E4C" w14:textId="77777777" w:rsidR="00DB172C" w:rsidRDefault="00DB172C">
      <w:pPr>
        <w:spacing w:after="40"/>
      </w:pPr>
    </w:p>
    <w:p w14:paraId="77EB79C1" w14:textId="77777777" w:rsidR="00DB172C" w:rsidRDefault="00FB7F97">
      <w:r>
        <w:t>The PoC demonstrated agent enrollment, inventory collection, software and package evaluation, vulnerability correlation, severity review and Dashboard presentation. These figures are laboratory/PoC outcomes, not proof that all production assets have been onboarded.</w:t>
      </w:r>
    </w:p>
    <w:p w14:paraId="0185735A" w14:textId="77777777" w:rsidR="00DB172C" w:rsidRDefault="00FB7F97">
      <w:pPr>
        <w:pStyle w:val="Heading2"/>
      </w:pPr>
      <w:r>
        <w:t>Defensible resume wording</w:t>
      </w:r>
    </w:p>
    <w:tbl>
      <w:tblPr>
        <w:tblW w:w="0" w:type="auto"/>
        <w:jc w:val="center"/>
        <w:tblLook w:val="04A0" w:firstRow="1" w:lastRow="0" w:firstColumn="1" w:lastColumn="0" w:noHBand="0" w:noVBand="1"/>
      </w:tblPr>
      <w:tblGrid>
        <w:gridCol w:w="9994"/>
      </w:tblGrid>
      <w:tr w:rsidR="00DB172C" w14:paraId="23A65D21" w14:textId="77777777">
        <w:trPr>
          <w:jc w:val="center"/>
        </w:trPr>
        <w:tc>
          <w:tcPr>
            <w:tcW w:w="9994" w:type="dxa"/>
            <w:shd w:val="clear" w:color="auto" w:fill="E2F0D9"/>
            <w:tcMar>
              <w:top w:w="150" w:type="dxa"/>
              <w:left w:w="180" w:type="dxa"/>
              <w:bottom w:w="150" w:type="dxa"/>
              <w:right w:w="180" w:type="dxa"/>
            </w:tcMar>
          </w:tcPr>
          <w:p w14:paraId="44D8949D" w14:textId="77777777" w:rsidR="00DB172C" w:rsidRDefault="00FB7F97">
            <w:r>
              <w:rPr>
                <w:b/>
                <w:color w:val="17365D"/>
                <w:sz w:val="22"/>
              </w:rPr>
              <w:t>Recommended bullet</w:t>
            </w:r>
            <w:r>
              <w:rPr>
                <w:b/>
                <w:color w:val="17365D"/>
                <w:sz w:val="22"/>
              </w:rPr>
              <w:br/>
            </w:r>
            <w:r>
              <w:t>Built and validated an all-in-one Wazuh proof of concept across Windows and Linux endpoints, evaluating approximately 2,070 vulnerability records; developed the proposed production rollout for roughly 100 predominantly Windows servers and submitted it for approval.</w:t>
            </w:r>
          </w:p>
        </w:tc>
      </w:tr>
    </w:tbl>
    <w:p w14:paraId="44EAFD9C" w14:textId="77777777" w:rsidR="00DB172C" w:rsidRDefault="00DB172C">
      <w:pPr>
        <w:spacing w:after="40"/>
      </w:pPr>
    </w:p>
    <w:p w14:paraId="4C698C79" w14:textId="77777777" w:rsidR="00DB172C" w:rsidRDefault="00FB7F97">
      <w:pPr>
        <w:pStyle w:val="Heading1"/>
      </w:pPr>
      <w:r>
        <w:t>6. Offline Architecture and CTI Process</w:t>
      </w:r>
    </w:p>
    <w:p w14:paraId="125DC759" w14:textId="77777777" w:rsidR="00DB172C" w:rsidRDefault="00FB7F97">
      <w:pPr>
        <w:pStyle w:val="Heading2"/>
      </w:pPr>
      <w:r>
        <w:t>Offline design principles</w:t>
      </w:r>
    </w:p>
    <w:p w14:paraId="2F5AED25" w14:textId="77777777" w:rsidR="00DB172C" w:rsidRDefault="00FB7F97">
      <w:pPr>
        <w:pStyle w:val="ListBullet"/>
      </w:pPr>
      <w:r>
        <w:t>No direct production internet access.</w:t>
      </w:r>
    </w:p>
    <w:p w14:paraId="025517DE" w14:textId="77777777" w:rsidR="00DB172C" w:rsidRDefault="00FB7F97">
      <w:pPr>
        <w:pStyle w:val="ListBullet"/>
      </w:pPr>
      <w:r>
        <w:t>Agents continue to communicate with the Manager over internal networks.</w:t>
      </w:r>
    </w:p>
    <w:p w14:paraId="5D5103EC" w14:textId="77777777" w:rsidR="00DB172C" w:rsidRDefault="00FB7F97">
      <w:pPr>
        <w:pStyle w:val="ListBullet"/>
      </w:pPr>
      <w:r>
        <w:t>Use 127.0.0.1 only for co-located central components, not remote agents.</w:t>
      </w:r>
    </w:p>
    <w:p w14:paraId="20227D18" w14:textId="77777777" w:rsidR="00DB172C" w:rsidRDefault="00FB7F97">
      <w:pPr>
        <w:pStyle w:val="ListBullet"/>
      </w:pPr>
      <w:r>
        <w:t>Agents use the Manager internal IP address or DNS name.</w:t>
      </w:r>
    </w:p>
    <w:p w14:paraId="297FE759" w14:textId="77777777" w:rsidR="00DB172C" w:rsidRDefault="00FB7F97">
      <w:pPr>
        <w:pStyle w:val="ListBullet"/>
      </w:pPr>
      <w:r>
        <w:t>Approved packages and intelligence enter through a controlled transfer process.</w:t>
      </w:r>
    </w:p>
    <w:tbl>
      <w:tblPr>
        <w:tblStyle w:val="TableGrid"/>
        <w:tblW w:w="0" w:type="auto"/>
        <w:jc w:val="center"/>
        <w:tblLook w:val="04A0" w:firstRow="1" w:lastRow="0" w:firstColumn="1" w:lastColumn="0" w:noHBand="0" w:noVBand="1"/>
      </w:tblPr>
      <w:tblGrid>
        <w:gridCol w:w="1872"/>
        <w:gridCol w:w="3024"/>
        <w:gridCol w:w="5040"/>
      </w:tblGrid>
      <w:tr w:rsidR="00DB172C" w14:paraId="00DAEF90" w14:textId="77777777">
        <w:trPr>
          <w:tblHeader/>
          <w:jc w:val="center"/>
        </w:trPr>
        <w:tc>
          <w:tcPr>
            <w:tcW w:w="1872" w:type="dxa"/>
            <w:shd w:val="clear" w:color="auto" w:fill="17365D"/>
            <w:tcMar>
              <w:top w:w="90" w:type="dxa"/>
              <w:left w:w="110" w:type="dxa"/>
              <w:bottom w:w="90" w:type="dxa"/>
              <w:right w:w="110" w:type="dxa"/>
            </w:tcMar>
            <w:vAlign w:val="center"/>
          </w:tcPr>
          <w:p w14:paraId="452B832C" w14:textId="77777777" w:rsidR="00DB172C" w:rsidRDefault="00FB7F97">
            <w:pPr>
              <w:jc w:val="center"/>
            </w:pPr>
            <w:r>
              <w:rPr>
                <w:b/>
                <w:color w:val="FFFFFF"/>
                <w:sz w:val="18"/>
              </w:rPr>
              <w:t>Port</w:t>
            </w:r>
          </w:p>
        </w:tc>
        <w:tc>
          <w:tcPr>
            <w:tcW w:w="3024" w:type="dxa"/>
            <w:shd w:val="clear" w:color="auto" w:fill="17365D"/>
            <w:tcMar>
              <w:top w:w="90" w:type="dxa"/>
              <w:left w:w="110" w:type="dxa"/>
              <w:bottom w:w="90" w:type="dxa"/>
              <w:right w:w="110" w:type="dxa"/>
            </w:tcMar>
            <w:vAlign w:val="center"/>
          </w:tcPr>
          <w:p w14:paraId="39EC13BE" w14:textId="77777777" w:rsidR="00DB172C" w:rsidRDefault="00FB7F97">
            <w:pPr>
              <w:jc w:val="center"/>
            </w:pPr>
            <w:r>
              <w:rPr>
                <w:b/>
                <w:color w:val="FFFFFF"/>
                <w:sz w:val="18"/>
              </w:rPr>
              <w:t>Purpose</w:t>
            </w:r>
          </w:p>
        </w:tc>
        <w:tc>
          <w:tcPr>
            <w:tcW w:w="5040" w:type="dxa"/>
            <w:shd w:val="clear" w:color="auto" w:fill="17365D"/>
            <w:tcMar>
              <w:top w:w="90" w:type="dxa"/>
              <w:left w:w="110" w:type="dxa"/>
              <w:bottom w:w="90" w:type="dxa"/>
              <w:right w:w="110" w:type="dxa"/>
            </w:tcMar>
            <w:vAlign w:val="center"/>
          </w:tcPr>
          <w:p w14:paraId="64EE1456" w14:textId="77777777" w:rsidR="00DB172C" w:rsidRDefault="00FB7F97">
            <w:pPr>
              <w:jc w:val="center"/>
            </w:pPr>
            <w:r>
              <w:rPr>
                <w:b/>
                <w:color w:val="FFFFFF"/>
                <w:sz w:val="18"/>
              </w:rPr>
              <w:t>Exposure principle</w:t>
            </w:r>
          </w:p>
        </w:tc>
      </w:tr>
      <w:tr w:rsidR="00DB172C" w14:paraId="47ED2B78" w14:textId="77777777">
        <w:trPr>
          <w:jc w:val="center"/>
        </w:trPr>
        <w:tc>
          <w:tcPr>
            <w:tcW w:w="1872" w:type="dxa"/>
            <w:tcMar>
              <w:top w:w="90" w:type="dxa"/>
              <w:left w:w="110" w:type="dxa"/>
              <w:bottom w:w="90" w:type="dxa"/>
              <w:right w:w="110" w:type="dxa"/>
            </w:tcMar>
            <w:vAlign w:val="center"/>
          </w:tcPr>
          <w:p w14:paraId="0A37126C" w14:textId="77777777" w:rsidR="00DB172C" w:rsidRDefault="00FB7F97">
            <w:pPr>
              <w:jc w:val="center"/>
            </w:pPr>
            <w:r>
              <w:rPr>
                <w:sz w:val="17"/>
              </w:rPr>
              <w:t>1514/TCP</w:t>
            </w:r>
          </w:p>
        </w:tc>
        <w:tc>
          <w:tcPr>
            <w:tcW w:w="3024" w:type="dxa"/>
            <w:tcMar>
              <w:top w:w="90" w:type="dxa"/>
              <w:left w:w="110" w:type="dxa"/>
              <w:bottom w:w="90" w:type="dxa"/>
              <w:right w:w="110" w:type="dxa"/>
            </w:tcMar>
            <w:vAlign w:val="center"/>
          </w:tcPr>
          <w:p w14:paraId="21FBC22A" w14:textId="77777777" w:rsidR="00DB172C" w:rsidRDefault="00FB7F97">
            <w:r>
              <w:rPr>
                <w:sz w:val="17"/>
              </w:rPr>
              <w:t>Agent communication</w:t>
            </w:r>
          </w:p>
        </w:tc>
        <w:tc>
          <w:tcPr>
            <w:tcW w:w="5040" w:type="dxa"/>
            <w:tcMar>
              <w:top w:w="90" w:type="dxa"/>
              <w:left w:w="110" w:type="dxa"/>
              <w:bottom w:w="90" w:type="dxa"/>
              <w:right w:w="110" w:type="dxa"/>
            </w:tcMar>
            <w:vAlign w:val="center"/>
          </w:tcPr>
          <w:p w14:paraId="2F0FBD72" w14:textId="77777777" w:rsidR="00DB172C" w:rsidRDefault="00FB7F97">
            <w:r>
              <w:rPr>
                <w:sz w:val="17"/>
              </w:rPr>
              <w:t>Internal approved agents to Manager only.</w:t>
            </w:r>
          </w:p>
        </w:tc>
      </w:tr>
      <w:tr w:rsidR="00DB172C" w14:paraId="3E270475" w14:textId="77777777">
        <w:trPr>
          <w:jc w:val="center"/>
        </w:trPr>
        <w:tc>
          <w:tcPr>
            <w:tcW w:w="1872" w:type="dxa"/>
            <w:shd w:val="clear" w:color="auto" w:fill="F3F6F9"/>
            <w:tcMar>
              <w:top w:w="90" w:type="dxa"/>
              <w:left w:w="110" w:type="dxa"/>
              <w:bottom w:w="90" w:type="dxa"/>
              <w:right w:w="110" w:type="dxa"/>
            </w:tcMar>
            <w:vAlign w:val="center"/>
          </w:tcPr>
          <w:p w14:paraId="4A241D91" w14:textId="77777777" w:rsidR="00DB172C" w:rsidRDefault="00FB7F97">
            <w:pPr>
              <w:jc w:val="center"/>
            </w:pPr>
            <w:r>
              <w:rPr>
                <w:sz w:val="17"/>
              </w:rPr>
              <w:t>1515/TCP</w:t>
            </w:r>
          </w:p>
        </w:tc>
        <w:tc>
          <w:tcPr>
            <w:tcW w:w="3024" w:type="dxa"/>
            <w:shd w:val="clear" w:color="auto" w:fill="F3F6F9"/>
            <w:tcMar>
              <w:top w:w="90" w:type="dxa"/>
              <w:left w:w="110" w:type="dxa"/>
              <w:bottom w:w="90" w:type="dxa"/>
              <w:right w:w="110" w:type="dxa"/>
            </w:tcMar>
            <w:vAlign w:val="center"/>
          </w:tcPr>
          <w:p w14:paraId="47AF5AA9" w14:textId="77777777" w:rsidR="00DB172C" w:rsidRDefault="00FB7F97">
            <w:pPr>
              <w:jc w:val="center"/>
            </w:pPr>
            <w:r>
              <w:rPr>
                <w:sz w:val="17"/>
              </w:rPr>
              <w:t>Agent enrollment</w:t>
            </w:r>
          </w:p>
        </w:tc>
        <w:tc>
          <w:tcPr>
            <w:tcW w:w="5040" w:type="dxa"/>
            <w:shd w:val="clear" w:color="auto" w:fill="F3F6F9"/>
            <w:tcMar>
              <w:top w:w="90" w:type="dxa"/>
              <w:left w:w="110" w:type="dxa"/>
              <w:bottom w:w="90" w:type="dxa"/>
              <w:right w:w="110" w:type="dxa"/>
            </w:tcMar>
            <w:vAlign w:val="center"/>
          </w:tcPr>
          <w:p w14:paraId="091B7F04" w14:textId="77777777" w:rsidR="00DB172C" w:rsidRDefault="00FB7F97">
            <w:r>
              <w:rPr>
                <w:sz w:val="17"/>
              </w:rPr>
              <w:t>Restricted enrollment path.</w:t>
            </w:r>
          </w:p>
        </w:tc>
      </w:tr>
      <w:tr w:rsidR="00DB172C" w14:paraId="79E0B576" w14:textId="77777777">
        <w:trPr>
          <w:jc w:val="center"/>
        </w:trPr>
        <w:tc>
          <w:tcPr>
            <w:tcW w:w="1872" w:type="dxa"/>
            <w:tcMar>
              <w:top w:w="90" w:type="dxa"/>
              <w:left w:w="110" w:type="dxa"/>
              <w:bottom w:w="90" w:type="dxa"/>
              <w:right w:w="110" w:type="dxa"/>
            </w:tcMar>
            <w:vAlign w:val="center"/>
          </w:tcPr>
          <w:p w14:paraId="368CBD46" w14:textId="77777777" w:rsidR="00DB172C" w:rsidRDefault="00FB7F97">
            <w:pPr>
              <w:jc w:val="center"/>
            </w:pPr>
            <w:r>
              <w:rPr>
                <w:sz w:val="17"/>
              </w:rPr>
              <w:t>443/TCP</w:t>
            </w:r>
          </w:p>
        </w:tc>
        <w:tc>
          <w:tcPr>
            <w:tcW w:w="3024" w:type="dxa"/>
            <w:tcMar>
              <w:top w:w="90" w:type="dxa"/>
              <w:left w:w="110" w:type="dxa"/>
              <w:bottom w:w="90" w:type="dxa"/>
              <w:right w:w="110" w:type="dxa"/>
            </w:tcMar>
            <w:vAlign w:val="center"/>
          </w:tcPr>
          <w:p w14:paraId="6C8CF4A1" w14:textId="77777777" w:rsidR="00DB172C" w:rsidRDefault="00FB7F97">
            <w:pPr>
              <w:jc w:val="center"/>
            </w:pPr>
            <w:r>
              <w:rPr>
                <w:sz w:val="17"/>
              </w:rPr>
              <w:t>Dashboard</w:t>
            </w:r>
          </w:p>
        </w:tc>
        <w:tc>
          <w:tcPr>
            <w:tcW w:w="5040" w:type="dxa"/>
            <w:tcMar>
              <w:top w:w="90" w:type="dxa"/>
              <w:left w:w="110" w:type="dxa"/>
              <w:bottom w:w="90" w:type="dxa"/>
              <w:right w:w="110" w:type="dxa"/>
            </w:tcMar>
            <w:vAlign w:val="center"/>
          </w:tcPr>
          <w:p w14:paraId="1845210F" w14:textId="77777777" w:rsidR="00DB172C" w:rsidRDefault="00FB7F97">
            <w:r>
              <w:rPr>
                <w:sz w:val="17"/>
              </w:rPr>
              <w:t>Approved administrators or controlled proxy path.</w:t>
            </w:r>
          </w:p>
        </w:tc>
      </w:tr>
      <w:tr w:rsidR="00DB172C" w14:paraId="68DB439D" w14:textId="77777777">
        <w:trPr>
          <w:jc w:val="center"/>
        </w:trPr>
        <w:tc>
          <w:tcPr>
            <w:tcW w:w="1872" w:type="dxa"/>
            <w:shd w:val="clear" w:color="auto" w:fill="F3F6F9"/>
            <w:tcMar>
              <w:top w:w="90" w:type="dxa"/>
              <w:left w:w="110" w:type="dxa"/>
              <w:bottom w:w="90" w:type="dxa"/>
              <w:right w:w="110" w:type="dxa"/>
            </w:tcMar>
            <w:vAlign w:val="center"/>
          </w:tcPr>
          <w:p w14:paraId="22C54421" w14:textId="77777777" w:rsidR="00DB172C" w:rsidRDefault="00FB7F97">
            <w:pPr>
              <w:jc w:val="center"/>
            </w:pPr>
            <w:r>
              <w:rPr>
                <w:sz w:val="17"/>
              </w:rPr>
              <w:t>55000/TCP</w:t>
            </w:r>
          </w:p>
        </w:tc>
        <w:tc>
          <w:tcPr>
            <w:tcW w:w="3024" w:type="dxa"/>
            <w:shd w:val="clear" w:color="auto" w:fill="F3F6F9"/>
            <w:tcMar>
              <w:top w:w="90" w:type="dxa"/>
              <w:left w:w="110" w:type="dxa"/>
              <w:bottom w:w="90" w:type="dxa"/>
              <w:right w:w="110" w:type="dxa"/>
            </w:tcMar>
            <w:vAlign w:val="center"/>
          </w:tcPr>
          <w:p w14:paraId="35036A4A" w14:textId="77777777" w:rsidR="00DB172C" w:rsidRDefault="00FB7F97">
            <w:pPr>
              <w:jc w:val="center"/>
            </w:pPr>
            <w:r>
              <w:rPr>
                <w:sz w:val="17"/>
              </w:rPr>
              <w:t>Wazuh API</w:t>
            </w:r>
          </w:p>
        </w:tc>
        <w:tc>
          <w:tcPr>
            <w:tcW w:w="5040" w:type="dxa"/>
            <w:shd w:val="clear" w:color="auto" w:fill="F3F6F9"/>
            <w:tcMar>
              <w:top w:w="90" w:type="dxa"/>
              <w:left w:w="110" w:type="dxa"/>
              <w:bottom w:w="90" w:type="dxa"/>
              <w:right w:w="110" w:type="dxa"/>
            </w:tcMar>
            <w:vAlign w:val="center"/>
          </w:tcPr>
          <w:p w14:paraId="33A9B60E" w14:textId="77777777" w:rsidR="00DB172C" w:rsidRDefault="00FB7F97">
            <w:r>
              <w:rPr>
                <w:sz w:val="17"/>
              </w:rPr>
              <w:t>Only approved integrations and administrators.</w:t>
            </w:r>
          </w:p>
        </w:tc>
      </w:tr>
      <w:tr w:rsidR="00DB172C" w14:paraId="4F6CEC83" w14:textId="77777777">
        <w:trPr>
          <w:jc w:val="center"/>
        </w:trPr>
        <w:tc>
          <w:tcPr>
            <w:tcW w:w="1872" w:type="dxa"/>
            <w:tcMar>
              <w:top w:w="90" w:type="dxa"/>
              <w:left w:w="110" w:type="dxa"/>
              <w:bottom w:w="90" w:type="dxa"/>
              <w:right w:w="110" w:type="dxa"/>
            </w:tcMar>
            <w:vAlign w:val="center"/>
          </w:tcPr>
          <w:p w14:paraId="0F3A78B3" w14:textId="77777777" w:rsidR="00DB172C" w:rsidRDefault="00FB7F97">
            <w:pPr>
              <w:jc w:val="center"/>
            </w:pPr>
            <w:r>
              <w:rPr>
                <w:sz w:val="17"/>
              </w:rPr>
              <w:t>9200/TCP</w:t>
            </w:r>
          </w:p>
        </w:tc>
        <w:tc>
          <w:tcPr>
            <w:tcW w:w="3024" w:type="dxa"/>
            <w:tcMar>
              <w:top w:w="90" w:type="dxa"/>
              <w:left w:w="110" w:type="dxa"/>
              <w:bottom w:w="90" w:type="dxa"/>
              <w:right w:w="110" w:type="dxa"/>
            </w:tcMar>
            <w:vAlign w:val="center"/>
          </w:tcPr>
          <w:p w14:paraId="55060A52" w14:textId="77777777" w:rsidR="00DB172C" w:rsidRDefault="00FB7F97">
            <w:pPr>
              <w:jc w:val="center"/>
            </w:pPr>
            <w:r>
              <w:rPr>
                <w:sz w:val="17"/>
              </w:rPr>
              <w:t>Indexer</w:t>
            </w:r>
          </w:p>
        </w:tc>
        <w:tc>
          <w:tcPr>
            <w:tcW w:w="5040" w:type="dxa"/>
            <w:tcMar>
              <w:top w:w="90" w:type="dxa"/>
              <w:left w:w="110" w:type="dxa"/>
              <w:bottom w:w="90" w:type="dxa"/>
              <w:right w:w="110" w:type="dxa"/>
            </w:tcMar>
            <w:vAlign w:val="center"/>
          </w:tcPr>
          <w:p w14:paraId="432B3CD7" w14:textId="77777777" w:rsidR="00DB172C" w:rsidRDefault="00FB7F97">
            <w:r>
              <w:rPr>
                <w:sz w:val="17"/>
              </w:rPr>
              <w:t>Only where architecture requires it; never broad exposure.</w:t>
            </w:r>
          </w:p>
        </w:tc>
      </w:tr>
      <w:tr w:rsidR="00DB172C" w14:paraId="511BC469" w14:textId="77777777">
        <w:trPr>
          <w:jc w:val="center"/>
        </w:trPr>
        <w:tc>
          <w:tcPr>
            <w:tcW w:w="1872" w:type="dxa"/>
            <w:shd w:val="clear" w:color="auto" w:fill="F3F6F9"/>
            <w:tcMar>
              <w:top w:w="90" w:type="dxa"/>
              <w:left w:w="110" w:type="dxa"/>
              <w:bottom w:w="90" w:type="dxa"/>
              <w:right w:w="110" w:type="dxa"/>
            </w:tcMar>
            <w:vAlign w:val="center"/>
          </w:tcPr>
          <w:p w14:paraId="0EF39053" w14:textId="77777777" w:rsidR="00DB172C" w:rsidRDefault="00FB7F97">
            <w:pPr>
              <w:jc w:val="center"/>
            </w:pPr>
            <w:r>
              <w:rPr>
                <w:sz w:val="17"/>
              </w:rPr>
              <w:t>514/UDP or TCP</w:t>
            </w:r>
          </w:p>
        </w:tc>
        <w:tc>
          <w:tcPr>
            <w:tcW w:w="3024" w:type="dxa"/>
            <w:shd w:val="clear" w:color="auto" w:fill="F3F6F9"/>
            <w:tcMar>
              <w:top w:w="90" w:type="dxa"/>
              <w:left w:w="110" w:type="dxa"/>
              <w:bottom w:w="90" w:type="dxa"/>
              <w:right w:w="110" w:type="dxa"/>
            </w:tcMar>
            <w:vAlign w:val="center"/>
          </w:tcPr>
          <w:p w14:paraId="5E02D76B" w14:textId="77777777" w:rsidR="00DB172C" w:rsidRDefault="00FB7F97">
            <w:pPr>
              <w:jc w:val="center"/>
            </w:pPr>
            <w:r>
              <w:rPr>
                <w:sz w:val="17"/>
              </w:rPr>
              <w:t>Syslog</w:t>
            </w:r>
          </w:p>
        </w:tc>
        <w:tc>
          <w:tcPr>
            <w:tcW w:w="5040" w:type="dxa"/>
            <w:shd w:val="clear" w:color="auto" w:fill="F3F6F9"/>
            <w:tcMar>
              <w:top w:w="90" w:type="dxa"/>
              <w:left w:w="110" w:type="dxa"/>
              <w:bottom w:w="90" w:type="dxa"/>
              <w:right w:w="110" w:type="dxa"/>
            </w:tcMar>
            <w:vAlign w:val="center"/>
          </w:tcPr>
          <w:p w14:paraId="5D4F35D0" w14:textId="77777777" w:rsidR="00DB172C" w:rsidRDefault="00FB7F97">
            <w:r>
              <w:rPr>
                <w:sz w:val="17"/>
              </w:rPr>
              <w:t>Approved device source IPs only.</w:t>
            </w:r>
          </w:p>
        </w:tc>
      </w:tr>
    </w:tbl>
    <w:p w14:paraId="4B94D5A5" w14:textId="77777777" w:rsidR="00DB172C" w:rsidRDefault="00DB172C">
      <w:pPr>
        <w:spacing w:after="40"/>
      </w:pPr>
    </w:p>
    <w:p w14:paraId="2396CFAD" w14:textId="77777777" w:rsidR="00DB172C" w:rsidRDefault="00FB7F97">
      <w:pPr>
        <w:pStyle w:val="Heading2"/>
      </w:pPr>
      <w:r>
        <w:t>Approved offline CTI procedure</w:t>
      </w:r>
    </w:p>
    <w:p w14:paraId="18909DF1" w14:textId="77777777" w:rsidR="00DB172C" w:rsidRDefault="00FB7F97">
      <w:pPr>
        <w:pStyle w:val="ListNumber"/>
      </w:pPr>
      <w:r>
        <w:t>Download official Wazuh CTI snapshots from a separate approved internet-connected station.</w:t>
      </w:r>
    </w:p>
    <w:p w14:paraId="71E87BBC" w14:textId="77777777" w:rsidR="00DB172C" w:rsidRDefault="00FB7F97">
      <w:pPr>
        <w:pStyle w:val="ListNumber"/>
      </w:pPr>
      <w:r>
        <w:t>Verify checksums and record source, version and download date.</w:t>
      </w:r>
    </w:p>
    <w:p w14:paraId="32033AA4" w14:textId="77777777" w:rsidR="00DB172C" w:rsidRDefault="00FB7F97">
      <w:pPr>
        <w:pStyle w:val="ListNumber"/>
      </w:pPr>
      <w:r>
        <w:t>Scan all files with approved security controls.</w:t>
      </w:r>
    </w:p>
    <w:p w14:paraId="6568F33F" w14:textId="77777777" w:rsidR="00DB172C" w:rsidRDefault="00FB7F97">
      <w:pPr>
        <w:pStyle w:val="ListNumber"/>
      </w:pPr>
      <w:r>
        <w:t>Transfer inward through the authorized process.</w:t>
      </w:r>
    </w:p>
    <w:p w14:paraId="7575D50C" w14:textId="77777777" w:rsidR="00DB172C" w:rsidRDefault="00FB7F97">
      <w:pPr>
        <w:pStyle w:val="ListNumber"/>
      </w:pPr>
      <w:r>
        <w:t>Configure Wazuh to consume the approved local feed or offline URL.</w:t>
      </w:r>
    </w:p>
    <w:p w14:paraId="22401511" w14:textId="77777777" w:rsidR="00DB172C" w:rsidRDefault="00FB7F97">
      <w:pPr>
        <w:pStyle w:val="ListNumber"/>
      </w:pPr>
      <w:r>
        <w:t>Maintain import, checksum, transfer and update-cycle evidence.</w:t>
      </w:r>
    </w:p>
    <w:p w14:paraId="41BB0E71" w14:textId="77777777" w:rsidR="00DB172C" w:rsidRDefault="00FB7F97">
      <w:pPr>
        <w:pStyle w:val="ListNumber"/>
      </w:pPr>
      <w:r>
        <w:t>Repeat on a controlled schedule and validate successful processing.</w:t>
      </w:r>
    </w:p>
    <w:p w14:paraId="4E4CAC05" w14:textId="77777777" w:rsidR="00DB172C" w:rsidRDefault="00FB7F97">
      <w:pPr>
        <w:pStyle w:val="Heading2"/>
      </w:pPr>
      <w:r>
        <w:t>Open issue and strongest proposed proof</w:t>
      </w:r>
    </w:p>
    <w:p w14:paraId="117A1DBE" w14:textId="77777777" w:rsidR="00DB172C" w:rsidRDefault="00FB7F97">
      <w:r>
        <w:t>Repeated IndexerConnector initialization failures and “No available server” errors remained unresolved. The strongest proposed proof was a clean-room test using a fresh Wazuh server that had never connected to the internet, an offline installation, CTI snapshot import, enrollment of a new endpoint and confirmation of new vulnerability findings. This proof was planned, not recorded as completed.</w:t>
      </w:r>
    </w:p>
    <w:p w14:paraId="35292340" w14:textId="77777777" w:rsidR="00DB172C" w:rsidRDefault="00FB7F97">
      <w:pPr>
        <w:pStyle w:val="Heading1"/>
      </w:pPr>
      <w:r>
        <w:t>7. Centralized Windows and Sysmon Monitoring</w:t>
      </w:r>
    </w:p>
    <w:p w14:paraId="419E3F63" w14:textId="77777777" w:rsidR="00DB172C" w:rsidRDefault="00FB7F97">
      <w:r>
        <w:t>Centralized agent configuration was validated through /var/ossec/etc/shared/default/agent.conf, supporting consistent event-channel configuration without manual editing on every endpoint.</w:t>
      </w:r>
    </w:p>
    <w:p w14:paraId="6859F0BA" w14:textId="77777777" w:rsidR="00DB172C" w:rsidRDefault="00FB7F97">
      <w:pPr>
        <w:pStyle w:val="Heading2"/>
      </w:pPr>
      <w:r>
        <w:t>Sysmon validation</w:t>
      </w:r>
    </w:p>
    <w:p w14:paraId="3FB358F7" w14:textId="77777777" w:rsidR="00DB172C" w:rsidRDefault="00FB7F97">
      <w:pPr>
        <w:pStyle w:val="ListNumber"/>
      </w:pPr>
      <w:r>
        <w:t>Configure collection of the Microsoft-Windows-Sysmon/Operational channel centrally.</w:t>
      </w:r>
    </w:p>
    <w:p w14:paraId="4F978AEA" w14:textId="77777777" w:rsidR="00DB172C" w:rsidRDefault="00FB7F97">
      <w:pPr>
        <w:pStyle w:val="ListNumber"/>
      </w:pPr>
      <w:r>
        <w:t>Confirm the Windows agent receives and applies the shared configuration.</w:t>
      </w:r>
    </w:p>
    <w:p w14:paraId="416F06DE" w14:textId="77777777" w:rsidR="00DB172C" w:rsidRDefault="00FB7F97">
      <w:pPr>
        <w:pStyle w:val="ListNumber"/>
      </w:pPr>
      <w:r>
        <w:t>Verify subscription to the Sysmon channel.</w:t>
      </w:r>
    </w:p>
    <w:p w14:paraId="647E6A3E" w14:textId="77777777" w:rsidR="00DB172C" w:rsidRDefault="00FB7F97">
      <w:pPr>
        <w:pStyle w:val="ListNumber"/>
      </w:pPr>
      <w:r>
        <w:t>Generate or observe a Sysmon Event ID 11 File Create event.</w:t>
      </w:r>
    </w:p>
    <w:p w14:paraId="2821B68D" w14:textId="77777777" w:rsidR="00DB172C" w:rsidRDefault="00FB7F97">
      <w:pPr>
        <w:pStyle w:val="ListNumber"/>
      </w:pPr>
      <w:r>
        <w:t>Confirm transmission from the endpoint to the Wazuh Manager.</w:t>
      </w:r>
    </w:p>
    <w:p w14:paraId="75BA8281" w14:textId="77777777" w:rsidR="00DB172C" w:rsidRDefault="00FB7F97">
      <w:pPr>
        <w:pStyle w:val="ListNumber"/>
      </w:pPr>
      <w:r>
        <w:t>Verify Wazuh rule 92205 and associated MITRE mapping.</w:t>
      </w:r>
    </w:p>
    <w:p w14:paraId="3F5A958E" w14:textId="77777777" w:rsidR="00DB172C" w:rsidRDefault="00FB7F97">
      <w:pPr>
        <w:pStyle w:val="ListNumber"/>
      </w:pPr>
      <w:r>
        <w:t>Confirm event visibility in the monitoring workflow.</w:t>
      </w:r>
    </w:p>
    <w:tbl>
      <w:tblPr>
        <w:tblW w:w="0" w:type="auto"/>
        <w:jc w:val="center"/>
        <w:tblLook w:val="04A0" w:firstRow="1" w:lastRow="0" w:firstColumn="1" w:lastColumn="0" w:noHBand="0" w:noVBand="1"/>
      </w:tblPr>
      <w:tblGrid>
        <w:gridCol w:w="9994"/>
      </w:tblGrid>
      <w:tr w:rsidR="00DB172C" w14:paraId="03D36DC7" w14:textId="77777777">
        <w:trPr>
          <w:jc w:val="center"/>
        </w:trPr>
        <w:tc>
          <w:tcPr>
            <w:tcW w:w="9994" w:type="dxa"/>
            <w:shd w:val="clear" w:color="auto" w:fill="D9EAF7"/>
            <w:tcMar>
              <w:top w:w="150" w:type="dxa"/>
              <w:left w:w="180" w:type="dxa"/>
              <w:bottom w:w="150" w:type="dxa"/>
              <w:right w:w="180" w:type="dxa"/>
            </w:tcMar>
          </w:tcPr>
          <w:p w14:paraId="3FCCB04F" w14:textId="77777777" w:rsidR="00DB172C" w:rsidRDefault="00FB7F97">
            <w:r>
              <w:rPr>
                <w:b/>
                <w:color w:val="17365D"/>
                <w:sz w:val="22"/>
              </w:rPr>
              <w:t>Validated data path</w:t>
            </w:r>
            <w:r>
              <w:rPr>
                <w:b/>
                <w:color w:val="17365D"/>
                <w:sz w:val="22"/>
              </w:rPr>
              <w:br/>
            </w:r>
            <w:r>
              <w:t>Windows endpoint -&gt; Sysmon -&gt; Windows Event Channel -&gt; Wazuh Agent -&gt; Wazuh Manager -&gt; decoder/rule processing -&gt; alert -&gt; Dashboard.</w:t>
            </w:r>
          </w:p>
        </w:tc>
      </w:tr>
    </w:tbl>
    <w:p w14:paraId="3DEEC669" w14:textId="77777777" w:rsidR="00DB172C" w:rsidRDefault="00DB172C">
      <w:pPr>
        <w:spacing w:after="40"/>
      </w:pPr>
    </w:p>
    <w:p w14:paraId="1FE251C0" w14:textId="77777777" w:rsidR="00DB172C" w:rsidRDefault="00FB7F97">
      <w:pPr>
        <w:pStyle w:val="Heading2"/>
      </w:pPr>
      <w:r>
        <w:t>Additional Windows monitoring explored</w:t>
      </w:r>
    </w:p>
    <w:p w14:paraId="5C6784B9" w14:textId="77777777" w:rsidR="00DB172C" w:rsidRDefault="00FB7F97">
      <w:pPr>
        <w:pStyle w:val="ListBullet"/>
      </w:pPr>
      <w:r>
        <w:t>Windows Security Event ID 4688 process creation.</w:t>
      </w:r>
    </w:p>
    <w:p w14:paraId="71BC4CF3" w14:textId="77777777" w:rsidR="00DB172C" w:rsidRDefault="00FB7F97">
      <w:pPr>
        <w:pStyle w:val="ListBullet"/>
      </w:pPr>
      <w:r>
        <w:t>Threat hunting and process monitoring.</w:t>
      </w:r>
    </w:p>
    <w:p w14:paraId="0463AB70" w14:textId="77777777" w:rsidR="00DB172C" w:rsidRDefault="00FB7F97">
      <w:pPr>
        <w:pStyle w:val="ListBullet"/>
      </w:pPr>
      <w:r>
        <w:t>Windows event-channel collection and correlation.</w:t>
      </w:r>
    </w:p>
    <w:p w14:paraId="47103CD6" w14:textId="77777777" w:rsidR="00DB172C" w:rsidRDefault="00FB7F97">
      <w:pPr>
        <w:pStyle w:val="ListBullet"/>
      </w:pPr>
      <w:r>
        <w:t>Endpoint telemetry review through the Wazuh Dashboard.</w:t>
      </w:r>
    </w:p>
    <w:p w14:paraId="3EF34C00" w14:textId="77777777" w:rsidR="00DB172C" w:rsidRDefault="00FB7F97">
      <w:pPr>
        <w:pStyle w:val="Heading1"/>
      </w:pPr>
      <w:r>
        <w:t>8. Syslog Ingestion and Custom Rule Validation</w:t>
      </w:r>
    </w:p>
    <w:p w14:paraId="2490B7CE" w14:textId="77777777" w:rsidR="00DB172C" w:rsidRDefault="00FB7F97">
      <w:pPr>
        <w:pStyle w:val="Heading2"/>
      </w:pPr>
      <w:r>
        <w:t>End-to-end test</w:t>
      </w:r>
    </w:p>
    <w:p w14:paraId="1A446564" w14:textId="77777777" w:rsidR="00DB172C" w:rsidRDefault="00FB7F97">
      <w:pPr>
        <w:pStyle w:val="ListNumber"/>
      </w:pPr>
      <w:r>
        <w:t>Enable the Wazuh syslog listener on UDP 514.</w:t>
      </w:r>
    </w:p>
    <w:p w14:paraId="34AEC90F" w14:textId="77777777" w:rsidR="00DB172C" w:rsidRDefault="00FB7F97">
      <w:pPr>
        <w:pStyle w:val="ListNumber"/>
      </w:pPr>
      <w:r>
        <w:t>Confirm wazuh-remoted is listening.</w:t>
      </w:r>
    </w:p>
    <w:p w14:paraId="39AC4836" w14:textId="77777777" w:rsidR="00DB172C" w:rsidRDefault="00FB7F97">
      <w:pPr>
        <w:pStyle w:val="ListNumber"/>
      </w:pPr>
      <w:r>
        <w:t>Send a controlled syslog message from an external Kali Linux host.</w:t>
      </w:r>
    </w:p>
    <w:p w14:paraId="0E4B931D" w14:textId="77777777" w:rsidR="00DB172C" w:rsidRDefault="00FB7F97">
      <w:pPr>
        <w:pStyle w:val="ListNumber"/>
      </w:pPr>
      <w:r>
        <w:t>Use tcpdump to verify packet arrival.</w:t>
      </w:r>
    </w:p>
    <w:p w14:paraId="6099AE6C" w14:textId="77777777" w:rsidR="00DB172C" w:rsidRDefault="00FB7F97">
      <w:pPr>
        <w:pStyle w:val="ListNumber"/>
      </w:pPr>
      <w:r>
        <w:t>Verify raw ingestion in /var/ossec/logs/archives/archives.json.</w:t>
      </w:r>
    </w:p>
    <w:p w14:paraId="3D0ACF78" w14:textId="77777777" w:rsidR="00DB172C" w:rsidRDefault="00FB7F97">
      <w:pPr>
        <w:pStyle w:val="ListNumber"/>
      </w:pPr>
      <w:r>
        <w:t>Create custom rule ID 100500 in local_rules.xml matching WAZUH_SYSLOG_TEST.</w:t>
      </w:r>
    </w:p>
    <w:p w14:paraId="004AE66C" w14:textId="77777777" w:rsidR="00DB172C" w:rsidRDefault="00FB7F97">
      <w:pPr>
        <w:pStyle w:val="ListNumber"/>
      </w:pPr>
      <w:r>
        <w:t>Restart the Wazuh Manager.</w:t>
      </w:r>
    </w:p>
    <w:p w14:paraId="0E99A219" w14:textId="77777777" w:rsidR="00DB172C" w:rsidRDefault="00FB7F97">
      <w:pPr>
        <w:pStyle w:val="ListNumber"/>
      </w:pPr>
      <w:r>
        <w:t>Resend the event and confirm alert generation.</w:t>
      </w:r>
    </w:p>
    <w:p w14:paraId="4F4CAE0C" w14:textId="77777777" w:rsidR="00DB172C" w:rsidRDefault="00FB7F97">
      <w:pPr>
        <w:pStyle w:val="ListNumber"/>
      </w:pPr>
      <w:r>
        <w:t>Verify the alert in the Wazuh Dashboard.</w:t>
      </w:r>
    </w:p>
    <w:tbl>
      <w:tblPr>
        <w:tblW w:w="0" w:type="auto"/>
        <w:jc w:val="center"/>
        <w:tblLook w:val="04A0" w:firstRow="1" w:lastRow="0" w:firstColumn="1" w:lastColumn="0" w:noHBand="0" w:noVBand="1"/>
      </w:tblPr>
      <w:tblGrid>
        <w:gridCol w:w="9994"/>
      </w:tblGrid>
      <w:tr w:rsidR="00DB172C" w14:paraId="2B5E9AB5" w14:textId="77777777">
        <w:trPr>
          <w:jc w:val="center"/>
        </w:trPr>
        <w:tc>
          <w:tcPr>
            <w:tcW w:w="9994" w:type="dxa"/>
            <w:shd w:val="clear" w:color="auto" w:fill="E2F0D9"/>
            <w:tcMar>
              <w:top w:w="150" w:type="dxa"/>
              <w:left w:w="180" w:type="dxa"/>
              <w:bottom w:w="150" w:type="dxa"/>
              <w:right w:w="180" w:type="dxa"/>
            </w:tcMar>
          </w:tcPr>
          <w:p w14:paraId="25DD029D" w14:textId="77777777" w:rsidR="00DB172C" w:rsidRDefault="00FB7F97">
            <w:r>
              <w:rPr>
                <w:b/>
                <w:color w:val="17365D"/>
                <w:sz w:val="22"/>
              </w:rPr>
              <w:t>Validated flow</w:t>
            </w:r>
            <w:r>
              <w:rPr>
                <w:b/>
                <w:color w:val="17365D"/>
                <w:sz w:val="22"/>
              </w:rPr>
              <w:br/>
            </w:r>
            <w:r>
              <w:t>Kali Linux -&gt; UDP 514 -&gt; Wazuh listener -&gt; archives.json -&gt; custom rule 100500 -&gt; alert -&gt; Dashboard.</w:t>
            </w:r>
          </w:p>
        </w:tc>
      </w:tr>
    </w:tbl>
    <w:p w14:paraId="3656B9AB" w14:textId="77777777" w:rsidR="00DB172C" w:rsidRDefault="00DB172C">
      <w:pPr>
        <w:spacing w:after="40"/>
      </w:pPr>
    </w:p>
    <w:p w14:paraId="4254E2B6" w14:textId="77777777" w:rsidR="00DB172C" w:rsidRDefault="00FB7F97">
      <w:pPr>
        <w:pStyle w:val="Heading2"/>
      </w:pPr>
      <w:r>
        <w:t>Troubleshooting model</w:t>
      </w:r>
    </w:p>
    <w:tbl>
      <w:tblPr>
        <w:tblStyle w:val="TableGrid"/>
        <w:tblW w:w="0" w:type="auto"/>
        <w:jc w:val="center"/>
        <w:tblLook w:val="04A0" w:firstRow="1" w:lastRow="0" w:firstColumn="1" w:lastColumn="0" w:noHBand="0" w:noVBand="1"/>
      </w:tblPr>
      <w:tblGrid>
        <w:gridCol w:w="1720"/>
        <w:gridCol w:w="3989"/>
        <w:gridCol w:w="4275"/>
      </w:tblGrid>
      <w:tr w:rsidR="00DB172C" w14:paraId="10DCF13C" w14:textId="77777777">
        <w:trPr>
          <w:tblHeader/>
          <w:jc w:val="center"/>
        </w:trPr>
        <w:tc>
          <w:tcPr>
            <w:tcW w:w="1728" w:type="dxa"/>
            <w:shd w:val="clear" w:color="auto" w:fill="17365D"/>
            <w:tcMar>
              <w:top w:w="90" w:type="dxa"/>
              <w:left w:w="110" w:type="dxa"/>
              <w:bottom w:w="90" w:type="dxa"/>
              <w:right w:w="110" w:type="dxa"/>
            </w:tcMar>
            <w:vAlign w:val="center"/>
          </w:tcPr>
          <w:p w14:paraId="19EA582F" w14:textId="77777777" w:rsidR="00DB172C" w:rsidRDefault="00FB7F97">
            <w:pPr>
              <w:jc w:val="center"/>
            </w:pPr>
            <w:r>
              <w:rPr>
                <w:b/>
                <w:color w:val="FFFFFF"/>
                <w:sz w:val="18"/>
              </w:rPr>
              <w:t>Layer</w:t>
            </w:r>
          </w:p>
        </w:tc>
        <w:tc>
          <w:tcPr>
            <w:tcW w:w="4032" w:type="dxa"/>
            <w:shd w:val="clear" w:color="auto" w:fill="17365D"/>
            <w:tcMar>
              <w:top w:w="90" w:type="dxa"/>
              <w:left w:w="110" w:type="dxa"/>
              <w:bottom w:w="90" w:type="dxa"/>
              <w:right w:w="110" w:type="dxa"/>
            </w:tcMar>
            <w:vAlign w:val="center"/>
          </w:tcPr>
          <w:p w14:paraId="4198853A" w14:textId="77777777" w:rsidR="00DB172C" w:rsidRDefault="00FB7F97">
            <w:pPr>
              <w:jc w:val="center"/>
            </w:pPr>
            <w:r>
              <w:rPr>
                <w:b/>
                <w:color w:val="FFFFFF"/>
                <w:sz w:val="18"/>
              </w:rPr>
              <w:t>Question</w:t>
            </w:r>
          </w:p>
        </w:tc>
        <w:tc>
          <w:tcPr>
            <w:tcW w:w="4320" w:type="dxa"/>
            <w:shd w:val="clear" w:color="auto" w:fill="17365D"/>
            <w:tcMar>
              <w:top w:w="90" w:type="dxa"/>
              <w:left w:w="110" w:type="dxa"/>
              <w:bottom w:w="90" w:type="dxa"/>
              <w:right w:w="110" w:type="dxa"/>
            </w:tcMar>
            <w:vAlign w:val="center"/>
          </w:tcPr>
          <w:p w14:paraId="4AE1417D" w14:textId="77777777" w:rsidR="00DB172C" w:rsidRDefault="00FB7F97">
            <w:pPr>
              <w:jc w:val="center"/>
            </w:pPr>
            <w:r>
              <w:rPr>
                <w:b/>
                <w:color w:val="FFFFFF"/>
                <w:sz w:val="18"/>
              </w:rPr>
              <w:t>Evidence</w:t>
            </w:r>
          </w:p>
        </w:tc>
      </w:tr>
      <w:tr w:rsidR="00DB172C" w14:paraId="43CD335D" w14:textId="77777777">
        <w:trPr>
          <w:jc w:val="center"/>
        </w:trPr>
        <w:tc>
          <w:tcPr>
            <w:tcW w:w="1728" w:type="dxa"/>
            <w:tcMar>
              <w:top w:w="90" w:type="dxa"/>
              <w:left w:w="110" w:type="dxa"/>
              <w:bottom w:w="90" w:type="dxa"/>
              <w:right w:w="110" w:type="dxa"/>
            </w:tcMar>
            <w:vAlign w:val="center"/>
          </w:tcPr>
          <w:p w14:paraId="68DE7212" w14:textId="77777777" w:rsidR="00DB172C" w:rsidRDefault="00FB7F97">
            <w:pPr>
              <w:jc w:val="center"/>
            </w:pPr>
            <w:r>
              <w:rPr>
                <w:sz w:val="17"/>
              </w:rPr>
              <w:t>Network</w:t>
            </w:r>
          </w:p>
        </w:tc>
        <w:tc>
          <w:tcPr>
            <w:tcW w:w="4032" w:type="dxa"/>
            <w:tcMar>
              <w:top w:w="90" w:type="dxa"/>
              <w:left w:w="110" w:type="dxa"/>
              <w:bottom w:w="90" w:type="dxa"/>
              <w:right w:w="110" w:type="dxa"/>
            </w:tcMar>
            <w:vAlign w:val="center"/>
          </w:tcPr>
          <w:p w14:paraId="21BCFEA3" w14:textId="77777777" w:rsidR="00DB172C" w:rsidRDefault="00FB7F97">
            <w:r>
              <w:rPr>
                <w:sz w:val="17"/>
              </w:rPr>
              <w:t>Did the packet reach the server?</w:t>
            </w:r>
          </w:p>
        </w:tc>
        <w:tc>
          <w:tcPr>
            <w:tcW w:w="4320" w:type="dxa"/>
            <w:tcMar>
              <w:top w:w="90" w:type="dxa"/>
              <w:left w:w="110" w:type="dxa"/>
              <w:bottom w:w="90" w:type="dxa"/>
              <w:right w:w="110" w:type="dxa"/>
            </w:tcMar>
            <w:vAlign w:val="center"/>
          </w:tcPr>
          <w:p w14:paraId="3894DA9C" w14:textId="77777777" w:rsidR="00DB172C" w:rsidRDefault="00FB7F97">
            <w:r>
              <w:rPr>
                <w:sz w:val="17"/>
              </w:rPr>
              <w:t>tcpdump or equivalent packet capture.</w:t>
            </w:r>
          </w:p>
        </w:tc>
      </w:tr>
      <w:tr w:rsidR="00DB172C" w14:paraId="091A0F9D" w14:textId="77777777">
        <w:trPr>
          <w:jc w:val="center"/>
        </w:trPr>
        <w:tc>
          <w:tcPr>
            <w:tcW w:w="1728" w:type="dxa"/>
            <w:shd w:val="clear" w:color="auto" w:fill="F3F6F9"/>
            <w:tcMar>
              <w:top w:w="90" w:type="dxa"/>
              <w:left w:w="110" w:type="dxa"/>
              <w:bottom w:w="90" w:type="dxa"/>
              <w:right w:w="110" w:type="dxa"/>
            </w:tcMar>
            <w:vAlign w:val="center"/>
          </w:tcPr>
          <w:p w14:paraId="4248E79D" w14:textId="77777777" w:rsidR="00DB172C" w:rsidRDefault="00FB7F97">
            <w:pPr>
              <w:jc w:val="center"/>
            </w:pPr>
            <w:r>
              <w:rPr>
                <w:sz w:val="17"/>
              </w:rPr>
              <w:t>Listener</w:t>
            </w:r>
          </w:p>
        </w:tc>
        <w:tc>
          <w:tcPr>
            <w:tcW w:w="4032" w:type="dxa"/>
            <w:shd w:val="clear" w:color="auto" w:fill="F3F6F9"/>
            <w:tcMar>
              <w:top w:w="90" w:type="dxa"/>
              <w:left w:w="110" w:type="dxa"/>
              <w:bottom w:w="90" w:type="dxa"/>
              <w:right w:w="110" w:type="dxa"/>
            </w:tcMar>
            <w:vAlign w:val="center"/>
          </w:tcPr>
          <w:p w14:paraId="0B2BDF01" w14:textId="77777777" w:rsidR="00DB172C" w:rsidRDefault="00FB7F97">
            <w:r>
              <w:rPr>
                <w:sz w:val="17"/>
              </w:rPr>
              <w:t>Was the correct protocol and port active?</w:t>
            </w:r>
          </w:p>
        </w:tc>
        <w:tc>
          <w:tcPr>
            <w:tcW w:w="4320" w:type="dxa"/>
            <w:shd w:val="clear" w:color="auto" w:fill="F3F6F9"/>
            <w:tcMar>
              <w:top w:w="90" w:type="dxa"/>
              <w:left w:w="110" w:type="dxa"/>
              <w:bottom w:w="90" w:type="dxa"/>
              <w:right w:w="110" w:type="dxa"/>
            </w:tcMar>
            <w:vAlign w:val="center"/>
          </w:tcPr>
          <w:p w14:paraId="18FA478A" w14:textId="77777777" w:rsidR="00DB172C" w:rsidRDefault="00FB7F97">
            <w:r>
              <w:rPr>
                <w:sz w:val="17"/>
              </w:rPr>
              <w:t>ss/netstat and Wazuh configuration.</w:t>
            </w:r>
          </w:p>
        </w:tc>
      </w:tr>
      <w:tr w:rsidR="00DB172C" w14:paraId="461CA15F" w14:textId="77777777">
        <w:trPr>
          <w:jc w:val="center"/>
        </w:trPr>
        <w:tc>
          <w:tcPr>
            <w:tcW w:w="1728" w:type="dxa"/>
            <w:tcMar>
              <w:top w:w="90" w:type="dxa"/>
              <w:left w:w="110" w:type="dxa"/>
              <w:bottom w:w="90" w:type="dxa"/>
              <w:right w:w="110" w:type="dxa"/>
            </w:tcMar>
            <w:vAlign w:val="center"/>
          </w:tcPr>
          <w:p w14:paraId="4C25B227" w14:textId="77777777" w:rsidR="00DB172C" w:rsidRDefault="00FB7F97">
            <w:pPr>
              <w:jc w:val="center"/>
            </w:pPr>
            <w:r>
              <w:rPr>
                <w:sz w:val="17"/>
              </w:rPr>
              <w:t>Ingestion</w:t>
            </w:r>
          </w:p>
        </w:tc>
        <w:tc>
          <w:tcPr>
            <w:tcW w:w="4032" w:type="dxa"/>
            <w:tcMar>
              <w:top w:w="90" w:type="dxa"/>
              <w:left w:w="110" w:type="dxa"/>
              <w:bottom w:w="90" w:type="dxa"/>
              <w:right w:w="110" w:type="dxa"/>
            </w:tcMar>
            <w:vAlign w:val="center"/>
          </w:tcPr>
          <w:p w14:paraId="7E2CA9F9" w14:textId="77777777" w:rsidR="00DB172C" w:rsidRDefault="00FB7F97">
            <w:r>
              <w:rPr>
                <w:sz w:val="17"/>
              </w:rPr>
              <w:t>Did Wazuh accept and store the event?</w:t>
            </w:r>
          </w:p>
        </w:tc>
        <w:tc>
          <w:tcPr>
            <w:tcW w:w="4320" w:type="dxa"/>
            <w:tcMar>
              <w:top w:w="90" w:type="dxa"/>
              <w:left w:w="110" w:type="dxa"/>
              <w:bottom w:w="90" w:type="dxa"/>
              <w:right w:w="110" w:type="dxa"/>
            </w:tcMar>
            <w:vAlign w:val="center"/>
          </w:tcPr>
          <w:p w14:paraId="202C526C" w14:textId="77777777" w:rsidR="00DB172C" w:rsidRDefault="00FB7F97">
            <w:r>
              <w:rPr>
                <w:sz w:val="17"/>
              </w:rPr>
              <w:t>archives.json or configured archive.</w:t>
            </w:r>
          </w:p>
        </w:tc>
      </w:tr>
      <w:tr w:rsidR="00DB172C" w14:paraId="726D55A8" w14:textId="77777777">
        <w:trPr>
          <w:jc w:val="center"/>
        </w:trPr>
        <w:tc>
          <w:tcPr>
            <w:tcW w:w="1728" w:type="dxa"/>
            <w:shd w:val="clear" w:color="auto" w:fill="F3F6F9"/>
            <w:tcMar>
              <w:top w:w="90" w:type="dxa"/>
              <w:left w:w="110" w:type="dxa"/>
              <w:bottom w:w="90" w:type="dxa"/>
              <w:right w:w="110" w:type="dxa"/>
            </w:tcMar>
            <w:vAlign w:val="center"/>
          </w:tcPr>
          <w:p w14:paraId="4C63EDC7" w14:textId="77777777" w:rsidR="00DB172C" w:rsidRDefault="00FB7F97">
            <w:pPr>
              <w:jc w:val="center"/>
            </w:pPr>
            <w:r>
              <w:rPr>
                <w:sz w:val="17"/>
              </w:rPr>
              <w:t>Parsing</w:t>
            </w:r>
          </w:p>
        </w:tc>
        <w:tc>
          <w:tcPr>
            <w:tcW w:w="4032" w:type="dxa"/>
            <w:shd w:val="clear" w:color="auto" w:fill="F3F6F9"/>
            <w:tcMar>
              <w:top w:w="90" w:type="dxa"/>
              <w:left w:w="110" w:type="dxa"/>
              <w:bottom w:w="90" w:type="dxa"/>
              <w:right w:w="110" w:type="dxa"/>
            </w:tcMar>
            <w:vAlign w:val="center"/>
          </w:tcPr>
          <w:p w14:paraId="63CBA8E5" w14:textId="77777777" w:rsidR="00DB172C" w:rsidRDefault="00FB7F97">
            <w:r>
              <w:rPr>
                <w:sz w:val="17"/>
              </w:rPr>
              <w:t>Did a decoder recognize the message?</w:t>
            </w:r>
          </w:p>
        </w:tc>
        <w:tc>
          <w:tcPr>
            <w:tcW w:w="4320" w:type="dxa"/>
            <w:shd w:val="clear" w:color="auto" w:fill="F3F6F9"/>
            <w:tcMar>
              <w:top w:w="90" w:type="dxa"/>
              <w:left w:w="110" w:type="dxa"/>
              <w:bottom w:w="90" w:type="dxa"/>
              <w:right w:w="110" w:type="dxa"/>
            </w:tcMar>
            <w:vAlign w:val="center"/>
          </w:tcPr>
          <w:p w14:paraId="5A376AF2" w14:textId="77777777" w:rsidR="00DB172C" w:rsidRDefault="00FB7F97">
            <w:r>
              <w:rPr>
                <w:sz w:val="17"/>
              </w:rPr>
              <w:t>Decoder test and extracted fields.</w:t>
            </w:r>
          </w:p>
        </w:tc>
      </w:tr>
      <w:tr w:rsidR="00DB172C" w14:paraId="75E407B1" w14:textId="77777777">
        <w:trPr>
          <w:jc w:val="center"/>
        </w:trPr>
        <w:tc>
          <w:tcPr>
            <w:tcW w:w="1728" w:type="dxa"/>
            <w:tcMar>
              <w:top w:w="90" w:type="dxa"/>
              <w:left w:w="110" w:type="dxa"/>
              <w:bottom w:w="90" w:type="dxa"/>
              <w:right w:w="110" w:type="dxa"/>
            </w:tcMar>
            <w:vAlign w:val="center"/>
          </w:tcPr>
          <w:p w14:paraId="78EFE06C" w14:textId="77777777" w:rsidR="00DB172C" w:rsidRDefault="00FB7F97">
            <w:pPr>
              <w:jc w:val="center"/>
            </w:pPr>
            <w:r>
              <w:rPr>
                <w:sz w:val="17"/>
              </w:rPr>
              <w:t>Detection</w:t>
            </w:r>
          </w:p>
        </w:tc>
        <w:tc>
          <w:tcPr>
            <w:tcW w:w="4032" w:type="dxa"/>
            <w:tcMar>
              <w:top w:w="90" w:type="dxa"/>
              <w:left w:w="110" w:type="dxa"/>
              <w:bottom w:w="90" w:type="dxa"/>
              <w:right w:w="110" w:type="dxa"/>
            </w:tcMar>
            <w:vAlign w:val="center"/>
          </w:tcPr>
          <w:p w14:paraId="5928E8BC" w14:textId="77777777" w:rsidR="00DB172C" w:rsidRDefault="00FB7F97">
            <w:r>
              <w:rPr>
                <w:sz w:val="17"/>
              </w:rPr>
              <w:t>Did the required rule match?</w:t>
            </w:r>
          </w:p>
        </w:tc>
        <w:tc>
          <w:tcPr>
            <w:tcW w:w="4320" w:type="dxa"/>
            <w:tcMar>
              <w:top w:w="90" w:type="dxa"/>
              <w:left w:w="110" w:type="dxa"/>
              <w:bottom w:w="90" w:type="dxa"/>
              <w:right w:w="110" w:type="dxa"/>
            </w:tcMar>
            <w:vAlign w:val="center"/>
          </w:tcPr>
          <w:p w14:paraId="0C534D84" w14:textId="77777777" w:rsidR="00DB172C" w:rsidRDefault="00FB7F97">
            <w:r>
              <w:rPr>
                <w:sz w:val="17"/>
              </w:rPr>
              <w:t>Rule-testing output and generated alert.</w:t>
            </w:r>
          </w:p>
        </w:tc>
      </w:tr>
      <w:tr w:rsidR="00DB172C" w14:paraId="492D7961" w14:textId="77777777">
        <w:trPr>
          <w:jc w:val="center"/>
        </w:trPr>
        <w:tc>
          <w:tcPr>
            <w:tcW w:w="1728" w:type="dxa"/>
            <w:shd w:val="clear" w:color="auto" w:fill="F3F6F9"/>
            <w:tcMar>
              <w:top w:w="90" w:type="dxa"/>
              <w:left w:w="110" w:type="dxa"/>
              <w:bottom w:w="90" w:type="dxa"/>
              <w:right w:w="110" w:type="dxa"/>
            </w:tcMar>
            <w:vAlign w:val="center"/>
          </w:tcPr>
          <w:p w14:paraId="461529D1" w14:textId="77777777" w:rsidR="00DB172C" w:rsidRDefault="00FB7F97">
            <w:pPr>
              <w:jc w:val="center"/>
            </w:pPr>
            <w:r>
              <w:rPr>
                <w:sz w:val="17"/>
              </w:rPr>
              <w:t>Presentation</w:t>
            </w:r>
          </w:p>
        </w:tc>
        <w:tc>
          <w:tcPr>
            <w:tcW w:w="4032" w:type="dxa"/>
            <w:shd w:val="clear" w:color="auto" w:fill="F3F6F9"/>
            <w:tcMar>
              <w:top w:w="90" w:type="dxa"/>
              <w:left w:w="110" w:type="dxa"/>
              <w:bottom w:w="90" w:type="dxa"/>
              <w:right w:w="110" w:type="dxa"/>
            </w:tcMar>
            <w:vAlign w:val="center"/>
          </w:tcPr>
          <w:p w14:paraId="15A21F86" w14:textId="77777777" w:rsidR="00DB172C" w:rsidRDefault="00FB7F97">
            <w:r>
              <w:rPr>
                <w:sz w:val="17"/>
              </w:rPr>
              <w:t>Did the event appear in the Dashboard?</w:t>
            </w:r>
          </w:p>
        </w:tc>
        <w:tc>
          <w:tcPr>
            <w:tcW w:w="4320" w:type="dxa"/>
            <w:shd w:val="clear" w:color="auto" w:fill="F3F6F9"/>
            <w:tcMar>
              <w:top w:w="90" w:type="dxa"/>
              <w:left w:w="110" w:type="dxa"/>
              <w:bottom w:w="90" w:type="dxa"/>
              <w:right w:w="110" w:type="dxa"/>
            </w:tcMar>
            <w:vAlign w:val="center"/>
          </w:tcPr>
          <w:p w14:paraId="70F16C5A" w14:textId="77777777" w:rsidR="00DB172C" w:rsidRDefault="00FB7F97">
            <w:r>
              <w:rPr>
                <w:sz w:val="17"/>
              </w:rPr>
              <w:t>Timestamped screenshot / search result.</w:t>
            </w:r>
          </w:p>
        </w:tc>
      </w:tr>
    </w:tbl>
    <w:p w14:paraId="45FB0818" w14:textId="77777777" w:rsidR="00DB172C" w:rsidRDefault="00DB172C">
      <w:pPr>
        <w:spacing w:after="40"/>
      </w:pPr>
    </w:p>
    <w:p w14:paraId="4D7ACAE1" w14:textId="77777777" w:rsidR="00DB172C" w:rsidRDefault="00FB7F97">
      <w:pPr>
        <w:pStyle w:val="Heading1"/>
      </w:pPr>
      <w:r>
        <w:t>9. Production Syslog Onboarding Framework</w:t>
      </w:r>
    </w:p>
    <w:p w14:paraId="50E116CC" w14:textId="77777777" w:rsidR="00DB172C" w:rsidRDefault="00FB7F97">
      <w:pPr>
        <w:pStyle w:val="Heading2"/>
      </w:pPr>
      <w:r>
        <w:t>Source inventory fields</w:t>
      </w:r>
    </w:p>
    <w:p w14:paraId="4DBA2F09" w14:textId="77777777" w:rsidR="00DB172C" w:rsidRDefault="00FB7F97">
      <w:pPr>
        <w:pStyle w:val="ListBullet"/>
      </w:pPr>
      <w:r>
        <w:t>Device name, type, vendor, model and software/firmware version.</w:t>
      </w:r>
    </w:p>
    <w:p w14:paraId="7247F115" w14:textId="77777777" w:rsidR="00DB172C" w:rsidRDefault="00FB7F97">
      <w:pPr>
        <w:pStyle w:val="ListBullet"/>
      </w:pPr>
      <w:r>
        <w:t>Management IP, actual syslog source IP, environment and location.</w:t>
      </w:r>
    </w:p>
    <w:p w14:paraId="28E725E7" w14:textId="77777777" w:rsidR="00DB172C" w:rsidRDefault="00FB7F97">
      <w:pPr>
        <w:pStyle w:val="ListBullet"/>
      </w:pPr>
      <w:r>
        <w:t>Business owner, technical owner and criticality.</w:t>
      </w:r>
    </w:p>
    <w:p w14:paraId="6C3CDDFF" w14:textId="77777777" w:rsidR="00DB172C" w:rsidRDefault="00FB7F97">
      <w:pPr>
        <w:pStyle w:val="ListBullet"/>
      </w:pPr>
      <w:r>
        <w:t>Required log categories and estimated event volume.</w:t>
      </w:r>
    </w:p>
    <w:p w14:paraId="549613C8" w14:textId="77777777" w:rsidR="00DB172C" w:rsidRDefault="00FB7F97">
      <w:pPr>
        <w:pStyle w:val="ListBullet"/>
      </w:pPr>
      <w:r>
        <w:t>Protocol, port, route, NAT behavior and firewall requirements.</w:t>
      </w:r>
    </w:p>
    <w:p w14:paraId="7889514F" w14:textId="77777777" w:rsidR="00DB172C" w:rsidRDefault="00FB7F97">
      <w:pPr>
        <w:pStyle w:val="ListBullet"/>
      </w:pPr>
      <w:r>
        <w:t>Wazuh destination, decoder and rule availability.</w:t>
      </w:r>
    </w:p>
    <w:p w14:paraId="7347350E" w14:textId="77777777" w:rsidR="00DB172C" w:rsidRDefault="00FB7F97">
      <w:pPr>
        <w:pStyle w:val="ListBullet"/>
      </w:pPr>
      <w:r>
        <w:t>Dashboard, retention, tuning and acceptance requirements.</w:t>
      </w:r>
    </w:p>
    <w:p w14:paraId="60513891" w14:textId="77777777" w:rsidR="00DB172C" w:rsidRDefault="00FB7F97">
      <w:pPr>
        <w:pStyle w:val="Heading2"/>
      </w:pPr>
      <w:r>
        <w:t>Onboarding procedure</w:t>
      </w:r>
    </w:p>
    <w:p w14:paraId="1E1F233D" w14:textId="77777777" w:rsidR="00DB172C" w:rsidRDefault="00FB7F97">
      <w:pPr>
        <w:pStyle w:val="ListNumber"/>
      </w:pPr>
      <w:r>
        <w:t>Classify the source by business and security criticality.</w:t>
      </w:r>
    </w:p>
    <w:p w14:paraId="0AB96292" w14:textId="77777777" w:rsidR="00DB172C" w:rsidRDefault="00FB7F97">
      <w:pPr>
        <w:pStyle w:val="ListNumber"/>
      </w:pPr>
      <w:r>
        <w:t>Confirm UDP, TCP or TLS capability and select the required protocol.</w:t>
      </w:r>
    </w:p>
    <w:p w14:paraId="57F2BB35" w14:textId="77777777" w:rsidR="00DB172C" w:rsidRDefault="00FB7F97">
      <w:pPr>
        <w:pStyle w:val="ListNumber"/>
      </w:pPr>
      <w:r>
        <w:t>Document actual source IP behavior and NAT.</w:t>
      </w:r>
    </w:p>
    <w:p w14:paraId="42AB80E2" w14:textId="77777777" w:rsidR="00DB172C" w:rsidRDefault="00FB7F97">
      <w:pPr>
        <w:pStyle w:val="ListNumber"/>
      </w:pPr>
      <w:r>
        <w:t>Implement least-privilege firewall rules and device allowlisting.</w:t>
      </w:r>
    </w:p>
    <w:p w14:paraId="4043934B" w14:textId="77777777" w:rsidR="00DB172C" w:rsidRDefault="00FB7F97">
      <w:pPr>
        <w:pStyle w:val="ListNumber"/>
      </w:pPr>
      <w:r>
        <w:t>Collect representative raw messages.</w:t>
      </w:r>
    </w:p>
    <w:p w14:paraId="0D1822F7" w14:textId="77777777" w:rsidR="00DB172C" w:rsidRDefault="00FB7F97">
      <w:pPr>
        <w:pStyle w:val="ListNumber"/>
      </w:pPr>
      <w:r>
        <w:t>Test existing decoders; create custom decoders only where required.</w:t>
      </w:r>
    </w:p>
    <w:p w14:paraId="0CA4150D" w14:textId="77777777" w:rsidR="00DB172C" w:rsidRDefault="00FB7F97">
      <w:pPr>
        <w:pStyle w:val="ListNumber"/>
      </w:pPr>
      <w:r>
        <w:t>Develop selective security rules instead of alerting on every informational event.</w:t>
      </w:r>
    </w:p>
    <w:p w14:paraId="5CFCBDE4" w14:textId="77777777" w:rsidR="00DB172C" w:rsidRDefault="00FB7F97">
      <w:pPr>
        <w:pStyle w:val="ListNumber"/>
      </w:pPr>
      <w:r>
        <w:t>Validate MITRE mapping where appropriate.</w:t>
      </w:r>
    </w:p>
    <w:p w14:paraId="5CC0BE63" w14:textId="77777777" w:rsidR="00DB172C" w:rsidRDefault="00FB7F97">
      <w:pPr>
        <w:pStyle w:val="ListNumber"/>
      </w:pPr>
      <w:r>
        <w:t>Create source-health and security dashboards.</w:t>
      </w:r>
    </w:p>
    <w:p w14:paraId="61B55EB0" w14:textId="77777777" w:rsidR="00DB172C" w:rsidRDefault="00FB7F97">
      <w:pPr>
        <w:pStyle w:val="ListNumber"/>
      </w:pPr>
      <w:r>
        <w:t>Baseline volume, tune noise and define retention.</w:t>
      </w:r>
    </w:p>
    <w:p w14:paraId="2F95739D" w14:textId="77777777" w:rsidR="00DB172C" w:rsidRDefault="00FB7F97">
      <w:pPr>
        <w:pStyle w:val="ListNumber"/>
      </w:pPr>
      <w:r>
        <w:t>Capture UAT evidence and obtain operational ownership.</w:t>
      </w:r>
    </w:p>
    <w:p w14:paraId="65362F24" w14:textId="77777777" w:rsidR="00DB172C" w:rsidRDefault="00FB7F97">
      <w:pPr>
        <w:pStyle w:val="Heading2"/>
      </w:pPr>
      <w:r>
        <w:t>Dashboard and tuning outcomes</w:t>
      </w:r>
    </w:p>
    <w:p w14:paraId="70BE722F" w14:textId="77777777" w:rsidR="00DB172C" w:rsidRDefault="00FB7F97">
      <w:pPr>
        <w:pStyle w:val="ListBullet"/>
      </w:pPr>
      <w:r>
        <w:t>Source health and last-event-received status.</w:t>
      </w:r>
    </w:p>
    <w:p w14:paraId="5AD25F43" w14:textId="77777777" w:rsidR="00DB172C" w:rsidRDefault="00FB7F97">
      <w:pPr>
        <w:pStyle w:val="ListBullet"/>
      </w:pPr>
      <w:r>
        <w:t>Volume and severity distribution.</w:t>
      </w:r>
    </w:p>
    <w:p w14:paraId="74D2176B" w14:textId="77777777" w:rsidR="00DB172C" w:rsidRDefault="00FB7F97">
      <w:pPr>
        <w:pStyle w:val="ListBullet"/>
      </w:pPr>
      <w:r>
        <w:t>Authentication failures and administrative activity.</w:t>
      </w:r>
    </w:p>
    <w:p w14:paraId="30712D2F" w14:textId="77777777" w:rsidR="00DB172C" w:rsidRDefault="00FB7F97">
      <w:pPr>
        <w:pStyle w:val="ListBullet"/>
      </w:pPr>
      <w:r>
        <w:t>Configuration changes and network-policy actions.</w:t>
      </w:r>
    </w:p>
    <w:p w14:paraId="1D7A4996" w14:textId="77777777" w:rsidR="00DB172C" w:rsidRDefault="00FB7F97">
      <w:pPr>
        <w:pStyle w:val="ListBullet"/>
      </w:pPr>
      <w:r>
        <w:t>Device-down or connectivity conditions.</w:t>
      </w:r>
    </w:p>
    <w:p w14:paraId="26E8B876" w14:textId="77777777" w:rsidR="00DB172C" w:rsidRDefault="00FB7F97">
      <w:pPr>
        <w:pStyle w:val="ListBullet"/>
      </w:pPr>
      <w:r>
        <w:t>Duplicate reduction, threshold tuning and informational-event suppression.</w:t>
      </w:r>
    </w:p>
    <w:p w14:paraId="537B7ABA" w14:textId="77777777" w:rsidR="00DB172C" w:rsidRDefault="00FB7F97">
      <w:pPr>
        <w:pStyle w:val="Heading1"/>
      </w:pPr>
      <w:r>
        <w:t>10. Aruba 6200F NAT Test Design</w:t>
      </w:r>
    </w:p>
    <w:tbl>
      <w:tblPr>
        <w:tblStyle w:val="TableGrid"/>
        <w:tblW w:w="0" w:type="auto"/>
        <w:jc w:val="center"/>
        <w:tblLook w:val="04A0" w:firstRow="1" w:lastRow="0" w:firstColumn="1" w:lastColumn="0" w:noHBand="0" w:noVBand="1"/>
      </w:tblPr>
      <w:tblGrid>
        <w:gridCol w:w="3744"/>
        <w:gridCol w:w="5904"/>
      </w:tblGrid>
      <w:tr w:rsidR="00DB172C" w14:paraId="599BC02C" w14:textId="77777777">
        <w:trPr>
          <w:tblHeader/>
          <w:jc w:val="center"/>
        </w:trPr>
        <w:tc>
          <w:tcPr>
            <w:tcW w:w="3744" w:type="dxa"/>
            <w:shd w:val="clear" w:color="auto" w:fill="17365D"/>
            <w:tcMar>
              <w:top w:w="90" w:type="dxa"/>
              <w:left w:w="110" w:type="dxa"/>
              <w:bottom w:w="90" w:type="dxa"/>
              <w:right w:w="110" w:type="dxa"/>
            </w:tcMar>
            <w:vAlign w:val="center"/>
          </w:tcPr>
          <w:p w14:paraId="18089E2F" w14:textId="77777777" w:rsidR="00DB172C" w:rsidRDefault="00FB7F97">
            <w:pPr>
              <w:jc w:val="center"/>
            </w:pPr>
            <w:r>
              <w:rPr>
                <w:b/>
                <w:color w:val="FFFFFF"/>
                <w:sz w:val="18"/>
              </w:rPr>
              <w:t>Component</w:t>
            </w:r>
          </w:p>
        </w:tc>
        <w:tc>
          <w:tcPr>
            <w:tcW w:w="5904" w:type="dxa"/>
            <w:shd w:val="clear" w:color="auto" w:fill="17365D"/>
            <w:tcMar>
              <w:top w:w="90" w:type="dxa"/>
              <w:left w:w="110" w:type="dxa"/>
              <w:bottom w:w="90" w:type="dxa"/>
              <w:right w:w="110" w:type="dxa"/>
            </w:tcMar>
            <w:vAlign w:val="center"/>
          </w:tcPr>
          <w:p w14:paraId="26F7674B" w14:textId="77777777" w:rsidR="00DB172C" w:rsidRDefault="00FB7F97">
            <w:pPr>
              <w:jc w:val="center"/>
            </w:pPr>
            <w:r>
              <w:rPr>
                <w:b/>
                <w:color w:val="FFFFFF"/>
                <w:sz w:val="18"/>
              </w:rPr>
              <w:t>Recorded address / detail</w:t>
            </w:r>
          </w:p>
        </w:tc>
      </w:tr>
      <w:tr w:rsidR="00DB172C" w14:paraId="6930C923" w14:textId="77777777">
        <w:trPr>
          <w:jc w:val="center"/>
        </w:trPr>
        <w:tc>
          <w:tcPr>
            <w:tcW w:w="3744" w:type="dxa"/>
            <w:tcMar>
              <w:top w:w="90" w:type="dxa"/>
              <w:left w:w="110" w:type="dxa"/>
              <w:bottom w:w="90" w:type="dxa"/>
              <w:right w:w="110" w:type="dxa"/>
            </w:tcMar>
            <w:vAlign w:val="center"/>
          </w:tcPr>
          <w:p w14:paraId="4D8AF491" w14:textId="77777777" w:rsidR="00DB172C" w:rsidRDefault="00FB7F97">
            <w:pPr>
              <w:jc w:val="center"/>
            </w:pPr>
            <w:r>
              <w:rPr>
                <w:sz w:val="17"/>
              </w:rPr>
              <w:t>Wazuh Debian VM</w:t>
            </w:r>
          </w:p>
        </w:tc>
        <w:tc>
          <w:tcPr>
            <w:tcW w:w="5904" w:type="dxa"/>
            <w:tcMar>
              <w:top w:w="90" w:type="dxa"/>
              <w:left w:w="110" w:type="dxa"/>
              <w:bottom w:w="90" w:type="dxa"/>
              <w:right w:w="110" w:type="dxa"/>
            </w:tcMar>
            <w:vAlign w:val="center"/>
          </w:tcPr>
          <w:p w14:paraId="50523E18" w14:textId="77777777" w:rsidR="00DB172C" w:rsidRDefault="00FB7F97">
            <w:pPr>
              <w:jc w:val="center"/>
            </w:pPr>
            <w:r>
              <w:rPr>
                <w:sz w:val="17"/>
              </w:rPr>
              <w:t>192.168.174.132</w:t>
            </w:r>
          </w:p>
        </w:tc>
      </w:tr>
      <w:tr w:rsidR="00DB172C" w14:paraId="20CBD2FF" w14:textId="77777777">
        <w:trPr>
          <w:jc w:val="center"/>
        </w:trPr>
        <w:tc>
          <w:tcPr>
            <w:tcW w:w="3744" w:type="dxa"/>
            <w:shd w:val="clear" w:color="auto" w:fill="F3F6F9"/>
            <w:tcMar>
              <w:top w:w="90" w:type="dxa"/>
              <w:left w:w="110" w:type="dxa"/>
              <w:bottom w:w="90" w:type="dxa"/>
              <w:right w:w="110" w:type="dxa"/>
            </w:tcMar>
            <w:vAlign w:val="center"/>
          </w:tcPr>
          <w:p w14:paraId="6F146E98" w14:textId="77777777" w:rsidR="00DB172C" w:rsidRDefault="00FB7F97">
            <w:r>
              <w:rPr>
                <w:sz w:val="17"/>
              </w:rPr>
              <w:t>Windows corporate host</w:t>
            </w:r>
          </w:p>
        </w:tc>
        <w:tc>
          <w:tcPr>
            <w:tcW w:w="5904" w:type="dxa"/>
            <w:shd w:val="clear" w:color="auto" w:fill="F3F6F9"/>
            <w:tcMar>
              <w:top w:w="90" w:type="dxa"/>
              <w:left w:w="110" w:type="dxa"/>
              <w:bottom w:w="90" w:type="dxa"/>
              <w:right w:w="110" w:type="dxa"/>
            </w:tcMar>
            <w:vAlign w:val="center"/>
          </w:tcPr>
          <w:p w14:paraId="53CD0451" w14:textId="77777777" w:rsidR="00DB172C" w:rsidRDefault="00FB7F97">
            <w:pPr>
              <w:jc w:val="center"/>
            </w:pPr>
            <w:r>
              <w:rPr>
                <w:sz w:val="17"/>
              </w:rPr>
              <w:t>10.9.4.118</w:t>
            </w:r>
          </w:p>
        </w:tc>
      </w:tr>
      <w:tr w:rsidR="00DB172C" w14:paraId="422A7C07" w14:textId="77777777">
        <w:trPr>
          <w:jc w:val="center"/>
        </w:trPr>
        <w:tc>
          <w:tcPr>
            <w:tcW w:w="3744" w:type="dxa"/>
            <w:tcMar>
              <w:top w:w="90" w:type="dxa"/>
              <w:left w:w="110" w:type="dxa"/>
              <w:bottom w:w="90" w:type="dxa"/>
              <w:right w:w="110" w:type="dxa"/>
            </w:tcMar>
            <w:vAlign w:val="center"/>
          </w:tcPr>
          <w:p w14:paraId="13639B69" w14:textId="77777777" w:rsidR="00DB172C" w:rsidRDefault="00FB7F97">
            <w:r>
              <w:rPr>
                <w:sz w:val="17"/>
              </w:rPr>
              <w:t>VMware NAT host-side address</w:t>
            </w:r>
          </w:p>
        </w:tc>
        <w:tc>
          <w:tcPr>
            <w:tcW w:w="5904" w:type="dxa"/>
            <w:tcMar>
              <w:top w:w="90" w:type="dxa"/>
              <w:left w:w="110" w:type="dxa"/>
              <w:bottom w:w="90" w:type="dxa"/>
              <w:right w:w="110" w:type="dxa"/>
            </w:tcMar>
            <w:vAlign w:val="center"/>
          </w:tcPr>
          <w:p w14:paraId="020DFE9A" w14:textId="77777777" w:rsidR="00DB172C" w:rsidRDefault="00FB7F97">
            <w:pPr>
              <w:jc w:val="center"/>
            </w:pPr>
            <w:r>
              <w:rPr>
                <w:sz w:val="17"/>
              </w:rPr>
              <w:t>192.168.174.1</w:t>
            </w:r>
          </w:p>
        </w:tc>
      </w:tr>
      <w:tr w:rsidR="00DB172C" w14:paraId="0E4B1CFA" w14:textId="77777777">
        <w:trPr>
          <w:jc w:val="center"/>
        </w:trPr>
        <w:tc>
          <w:tcPr>
            <w:tcW w:w="3744" w:type="dxa"/>
            <w:shd w:val="clear" w:color="auto" w:fill="F3F6F9"/>
            <w:tcMar>
              <w:top w:w="90" w:type="dxa"/>
              <w:left w:w="110" w:type="dxa"/>
              <w:bottom w:w="90" w:type="dxa"/>
              <w:right w:w="110" w:type="dxa"/>
            </w:tcMar>
            <w:vAlign w:val="center"/>
          </w:tcPr>
          <w:p w14:paraId="5AFA59A7" w14:textId="77777777" w:rsidR="00DB172C" w:rsidRDefault="00FB7F97">
            <w:pPr>
              <w:jc w:val="center"/>
            </w:pPr>
            <w:r>
              <w:rPr>
                <w:sz w:val="17"/>
              </w:rPr>
              <w:t>Network device</w:t>
            </w:r>
          </w:p>
        </w:tc>
        <w:tc>
          <w:tcPr>
            <w:tcW w:w="5904" w:type="dxa"/>
            <w:shd w:val="clear" w:color="auto" w:fill="F3F6F9"/>
            <w:tcMar>
              <w:top w:w="90" w:type="dxa"/>
              <w:left w:w="110" w:type="dxa"/>
              <w:bottom w:w="90" w:type="dxa"/>
              <w:right w:w="110" w:type="dxa"/>
            </w:tcMar>
            <w:vAlign w:val="center"/>
          </w:tcPr>
          <w:p w14:paraId="2066557B" w14:textId="77777777" w:rsidR="00DB172C" w:rsidRDefault="00FB7F97">
            <w:pPr>
              <w:jc w:val="center"/>
            </w:pPr>
            <w:r>
              <w:rPr>
                <w:sz w:val="17"/>
              </w:rPr>
              <w:t>Aruba 6200F</w:t>
            </w:r>
          </w:p>
        </w:tc>
      </w:tr>
      <w:tr w:rsidR="00DB172C" w14:paraId="1E540633" w14:textId="77777777">
        <w:trPr>
          <w:jc w:val="center"/>
        </w:trPr>
        <w:tc>
          <w:tcPr>
            <w:tcW w:w="3744" w:type="dxa"/>
            <w:tcMar>
              <w:top w:w="90" w:type="dxa"/>
              <w:left w:w="110" w:type="dxa"/>
              <w:bottom w:w="90" w:type="dxa"/>
              <w:right w:w="110" w:type="dxa"/>
            </w:tcMar>
            <w:vAlign w:val="center"/>
          </w:tcPr>
          <w:p w14:paraId="58A8277C" w14:textId="77777777" w:rsidR="00DB172C" w:rsidRDefault="00FB7F97">
            <w:pPr>
              <w:jc w:val="center"/>
            </w:pPr>
            <w:r>
              <w:rPr>
                <w:sz w:val="17"/>
              </w:rPr>
              <w:t>VM network mode</w:t>
            </w:r>
          </w:p>
        </w:tc>
        <w:tc>
          <w:tcPr>
            <w:tcW w:w="5904" w:type="dxa"/>
            <w:tcMar>
              <w:top w:w="90" w:type="dxa"/>
              <w:left w:w="110" w:type="dxa"/>
              <w:bottom w:w="90" w:type="dxa"/>
              <w:right w:w="110" w:type="dxa"/>
            </w:tcMar>
            <w:vAlign w:val="center"/>
          </w:tcPr>
          <w:p w14:paraId="4A86DACB" w14:textId="77777777" w:rsidR="00DB172C" w:rsidRDefault="00FB7F97">
            <w:pPr>
              <w:jc w:val="center"/>
            </w:pPr>
            <w:r>
              <w:rPr>
                <w:sz w:val="17"/>
              </w:rPr>
              <w:t>VMware NAT</w:t>
            </w:r>
          </w:p>
        </w:tc>
      </w:tr>
    </w:tbl>
    <w:p w14:paraId="049F31CB" w14:textId="77777777" w:rsidR="00DB172C" w:rsidRDefault="00DB172C">
      <w:pPr>
        <w:spacing w:after="40"/>
      </w:pPr>
    </w:p>
    <w:p w14:paraId="4C4E0FA2" w14:textId="77777777" w:rsidR="00DB172C" w:rsidRDefault="00FB7F97">
      <w:r>
        <w:t>Because the Wazuh VM was behind VMware NAT, the proposed path used the Windows host as a TCP forwarding point. Windows netsh interface portproxy supports TCP, not UDP. Therefore the switch, Windows forwarding rule and Wazuh listener must all use TCP 514 for this design.</w:t>
      </w:r>
    </w:p>
    <w:tbl>
      <w:tblPr>
        <w:tblW w:w="0" w:type="auto"/>
        <w:jc w:val="center"/>
        <w:tblLook w:val="04A0" w:firstRow="1" w:lastRow="0" w:firstColumn="1" w:lastColumn="0" w:noHBand="0" w:noVBand="1"/>
      </w:tblPr>
      <w:tblGrid>
        <w:gridCol w:w="9994"/>
      </w:tblGrid>
      <w:tr w:rsidR="00DB172C" w14:paraId="1F58AB30" w14:textId="77777777">
        <w:trPr>
          <w:jc w:val="center"/>
        </w:trPr>
        <w:tc>
          <w:tcPr>
            <w:tcW w:w="9994" w:type="dxa"/>
            <w:shd w:val="clear" w:color="auto" w:fill="FFF2CC"/>
            <w:tcMar>
              <w:top w:w="150" w:type="dxa"/>
              <w:left w:w="180" w:type="dxa"/>
              <w:bottom w:w="150" w:type="dxa"/>
              <w:right w:w="180" w:type="dxa"/>
            </w:tcMar>
          </w:tcPr>
          <w:p w14:paraId="15866A5B" w14:textId="77777777" w:rsidR="00DB172C" w:rsidRDefault="00FB7F97">
            <w:r>
              <w:rPr>
                <w:b/>
                <w:color w:val="17365D"/>
                <w:sz w:val="22"/>
              </w:rPr>
              <w:t>Required protocol alignment</w:t>
            </w:r>
            <w:r>
              <w:rPr>
                <w:b/>
                <w:color w:val="17365D"/>
                <w:sz w:val="22"/>
              </w:rPr>
              <w:br/>
            </w:r>
            <w:r>
              <w:t>Aruba TCP syslog -&gt; Windows host 10.9.4.118:514 -&gt; TCP portproxy -&gt; Wazuh VM 192.168.174.132:514 -&gt; Wazuh TCP syslog listener.</w:t>
            </w:r>
          </w:p>
        </w:tc>
      </w:tr>
    </w:tbl>
    <w:p w14:paraId="53128261" w14:textId="77777777" w:rsidR="00DB172C" w:rsidRDefault="00DB172C">
      <w:pPr>
        <w:spacing w:after="40"/>
      </w:pPr>
    </w:p>
    <w:p w14:paraId="7547F60E" w14:textId="77777777" w:rsidR="00DB172C" w:rsidRDefault="00FB7F97">
      <w:pPr>
        <w:pStyle w:val="Heading2"/>
      </w:pPr>
      <w:r>
        <w:t>Validation plan</w:t>
      </w:r>
    </w:p>
    <w:p w14:paraId="75F2200B" w14:textId="77777777" w:rsidR="00DB172C" w:rsidRDefault="00FB7F97">
      <w:pPr>
        <w:pStyle w:val="ListNumber"/>
      </w:pPr>
      <w:r>
        <w:t>Confirm Aruba TCP syslog support in the active firmware.</w:t>
      </w:r>
    </w:p>
    <w:p w14:paraId="5535AF0E" w14:textId="77777777" w:rsidR="00DB172C" w:rsidRDefault="00FB7F97">
      <w:pPr>
        <w:pStyle w:val="ListNumber"/>
      </w:pPr>
      <w:r>
        <w:t>Configure the switch destination as 10.9.4.118 TCP 514.</w:t>
      </w:r>
    </w:p>
    <w:p w14:paraId="24608C85" w14:textId="77777777" w:rsidR="00DB172C" w:rsidRDefault="00FB7F97">
      <w:pPr>
        <w:pStyle w:val="ListNumber"/>
      </w:pPr>
      <w:r>
        <w:t>Configure Windows TCP forwarding to 192.168.174.132:514.</w:t>
      </w:r>
    </w:p>
    <w:p w14:paraId="0268DD81" w14:textId="77777777" w:rsidR="00DB172C" w:rsidRDefault="00FB7F97">
      <w:pPr>
        <w:pStyle w:val="ListNumber"/>
      </w:pPr>
      <w:r>
        <w:t>Permit TCP 514 in Windows Firewall.</w:t>
      </w:r>
    </w:p>
    <w:p w14:paraId="6DB0F2FE" w14:textId="77777777" w:rsidR="00DB172C" w:rsidRDefault="00FB7F97">
      <w:pPr>
        <w:pStyle w:val="ListNumber"/>
      </w:pPr>
      <w:r>
        <w:t>Confirm Wazuh is listening on TCP 514, adding a TCP listener if only UDP is active.</w:t>
      </w:r>
    </w:p>
    <w:p w14:paraId="680094EE" w14:textId="77777777" w:rsidR="00DB172C" w:rsidRDefault="00FB7F97">
      <w:pPr>
        <w:pStyle w:val="ListNumber"/>
      </w:pPr>
      <w:r>
        <w:t>Generate a known switch event.</w:t>
      </w:r>
    </w:p>
    <w:p w14:paraId="1B3C6A82" w14:textId="77777777" w:rsidR="00DB172C" w:rsidRDefault="00FB7F97">
      <w:pPr>
        <w:pStyle w:val="ListNumber"/>
      </w:pPr>
      <w:r>
        <w:t>Capture traffic on Windows and the Wazuh VM.</w:t>
      </w:r>
    </w:p>
    <w:p w14:paraId="3E5CA079" w14:textId="77777777" w:rsidR="00DB172C" w:rsidRDefault="00FB7F97">
      <w:pPr>
        <w:pStyle w:val="ListNumber"/>
      </w:pPr>
      <w:r>
        <w:t>Verify archives, parsing, rule behavior and Dashboard visibility.</w:t>
      </w:r>
    </w:p>
    <w:p w14:paraId="0E624535" w14:textId="77777777" w:rsidR="00DB172C" w:rsidRDefault="00FB7F97">
      <w:pPr>
        <w:pStyle w:val="Heading1"/>
      </w:pPr>
      <w:r>
        <w:t>11. Remote Dashboard Access</w:t>
      </w:r>
    </w:p>
    <w:p w14:paraId="743C28E9" w14:textId="77777777" w:rsidR="00DB172C" w:rsidRDefault="00FB7F97">
      <w:r>
        <w:t>Remote Wazuh Dashboard access was achieved through a Windows netsh portproxy path from the corporate-side Windows host to the Debian VM on TCP 443.</w:t>
      </w:r>
    </w:p>
    <w:tbl>
      <w:tblPr>
        <w:tblW w:w="0" w:type="auto"/>
        <w:jc w:val="center"/>
        <w:tblLook w:val="04A0" w:firstRow="1" w:lastRow="0" w:firstColumn="1" w:lastColumn="0" w:noHBand="0" w:noVBand="1"/>
      </w:tblPr>
      <w:tblGrid>
        <w:gridCol w:w="9994"/>
      </w:tblGrid>
      <w:tr w:rsidR="00DB172C" w14:paraId="302D67AB" w14:textId="77777777">
        <w:trPr>
          <w:jc w:val="center"/>
        </w:trPr>
        <w:tc>
          <w:tcPr>
            <w:tcW w:w="9994" w:type="dxa"/>
            <w:shd w:val="clear" w:color="auto" w:fill="E2F0D9"/>
            <w:tcMar>
              <w:top w:w="150" w:type="dxa"/>
              <w:left w:w="180" w:type="dxa"/>
              <w:bottom w:w="150" w:type="dxa"/>
              <w:right w:w="180" w:type="dxa"/>
            </w:tcMar>
          </w:tcPr>
          <w:p w14:paraId="53FD08BF" w14:textId="77777777" w:rsidR="00DB172C" w:rsidRDefault="00FB7F97">
            <w:r>
              <w:rPr>
                <w:b/>
                <w:color w:val="17365D"/>
                <w:sz w:val="22"/>
              </w:rPr>
              <w:t>Validated path</w:t>
            </w:r>
            <w:r>
              <w:rPr>
                <w:b/>
                <w:color w:val="17365D"/>
                <w:sz w:val="22"/>
              </w:rPr>
              <w:br/>
            </w:r>
            <w:r>
              <w:t>Remote/corporate workstation -&gt; Windows host 10.9.4.118 -&gt; Windows TCP portproxy -&gt; Wazuh VM 192.168.174.132:443.</w:t>
            </w:r>
          </w:p>
        </w:tc>
      </w:tr>
    </w:tbl>
    <w:p w14:paraId="62486C05" w14:textId="77777777" w:rsidR="00DB172C" w:rsidRDefault="00DB172C">
      <w:pPr>
        <w:spacing w:after="40"/>
      </w:pPr>
    </w:p>
    <w:p w14:paraId="5F223500" w14:textId="77777777" w:rsidR="00DB172C" w:rsidRDefault="00FB7F97">
      <w:pPr>
        <w:pStyle w:val="ListBullet"/>
      </w:pPr>
      <w:r>
        <w:t>Demonstrated NAT and routing troubleshooting.</w:t>
      </w:r>
    </w:p>
    <w:p w14:paraId="13FF9000" w14:textId="77777777" w:rsidR="00DB172C" w:rsidRDefault="00FB7F97">
      <w:pPr>
        <w:pStyle w:val="ListBullet"/>
      </w:pPr>
      <w:r>
        <w:t>Validated TCP forwarding and service availability.</w:t>
      </w:r>
    </w:p>
    <w:p w14:paraId="5A53D1AF" w14:textId="77777777" w:rsidR="00DB172C" w:rsidRDefault="00FB7F97">
      <w:pPr>
        <w:pStyle w:val="ListBullet"/>
      </w:pPr>
      <w:r>
        <w:t>Enabled controlled laboratory access without changing the VM to bridged mode.</w:t>
      </w:r>
    </w:p>
    <w:p w14:paraId="56AED87D" w14:textId="77777777" w:rsidR="00DB172C" w:rsidRDefault="00FB7F97">
      <w:pPr>
        <w:pStyle w:val="ListBullet"/>
      </w:pPr>
      <w:r>
        <w:t>Required Windows Firewall, destination listener and certificate considerations.</w:t>
      </w:r>
    </w:p>
    <w:p w14:paraId="7EB5DE0A" w14:textId="77777777" w:rsidR="00DB172C" w:rsidRDefault="00FB7F97">
      <w:pPr>
        <w:pStyle w:val="Heading1"/>
      </w:pPr>
      <w:r>
        <w:t>12. Event ID 4625 and Forcepoint Investigation</w:t>
      </w:r>
    </w:p>
    <w:p w14:paraId="7CB53E08" w14:textId="77777777" w:rsidR="00DB172C" w:rsidRDefault="00FB7F97">
      <w:r>
        <w:t>Recurring Windows Security Event ID 4625 failed-logon events targeted the local account Testuser approximately every five seconds. Correlation traced the behavior to Forcepoint/Websense Content Protection Suite 10.2.0.298 activity involving wepsvc.exe launching EndPointClassifier.exe.</w:t>
      </w:r>
    </w:p>
    <w:p w14:paraId="47B6BAF0" w14:textId="77777777" w:rsidR="00DB172C" w:rsidRDefault="00FB7F97">
      <w:pPr>
        <w:pStyle w:val="Heading2"/>
      </w:pPr>
      <w:r>
        <w:t>Working conclusion</w:t>
      </w:r>
    </w:p>
    <w:p w14:paraId="092910B2" w14:textId="77777777" w:rsidR="00DB172C" w:rsidRDefault="00FB7F97">
      <w:r>
        <w:t>The pattern was more consistent with an endpoint-agent issue, stale credential or service configuration problem than an external brute-force attack. This was a reasoned technical conclusion, not a claim that all security risk had been eliminated.</w:t>
      </w:r>
    </w:p>
    <w:p w14:paraId="541F9583" w14:textId="77777777" w:rsidR="00DB172C" w:rsidRDefault="00FB7F97">
      <w:pPr>
        <w:pStyle w:val="Heading2"/>
      </w:pPr>
      <w:r>
        <w:t>Investigation method</w:t>
      </w:r>
    </w:p>
    <w:p w14:paraId="5EF02265" w14:textId="77777777" w:rsidR="00DB172C" w:rsidRDefault="00FB7F97">
      <w:pPr>
        <w:pStyle w:val="ListNumber"/>
      </w:pPr>
      <w:r>
        <w:t>Identify the target account, logon type, source and repetition interval.</w:t>
      </w:r>
    </w:p>
    <w:p w14:paraId="295D7D64" w14:textId="77777777" w:rsidR="00DB172C" w:rsidRDefault="00FB7F97">
      <w:pPr>
        <w:pStyle w:val="ListNumber"/>
      </w:pPr>
      <w:r>
        <w:t>Correlate timestamps with Event ID 4688 and Sysmon data where available.</w:t>
      </w:r>
    </w:p>
    <w:p w14:paraId="5C3B64FC" w14:textId="77777777" w:rsidR="00DB172C" w:rsidRDefault="00FB7F97">
      <w:pPr>
        <w:pStyle w:val="ListNumber"/>
      </w:pPr>
      <w:r>
        <w:t>Establish parent-child process lineage.</w:t>
      </w:r>
    </w:p>
    <w:p w14:paraId="699546D3" w14:textId="77777777" w:rsidR="00DB172C" w:rsidRDefault="00FB7F97">
      <w:pPr>
        <w:pStyle w:val="ListNumber"/>
      </w:pPr>
      <w:r>
        <w:t>Review the related service, agent configuration and stored credentials.</w:t>
      </w:r>
    </w:p>
    <w:p w14:paraId="575F313F" w14:textId="77777777" w:rsidR="00DB172C" w:rsidRDefault="00FB7F97">
      <w:pPr>
        <w:pStyle w:val="ListNumber"/>
      </w:pPr>
      <w:r>
        <w:t>Check Forcepoint/Websense logs and version information.</w:t>
      </w:r>
    </w:p>
    <w:p w14:paraId="607EA98F" w14:textId="77777777" w:rsidR="00DB172C" w:rsidRDefault="00FB7F97">
      <w:pPr>
        <w:pStyle w:val="ListNumber"/>
      </w:pPr>
      <w:r>
        <w:t>Test whether an approved service stop or reconfiguration changes the event pattern.</w:t>
      </w:r>
    </w:p>
    <w:p w14:paraId="6CCFDDA4" w14:textId="77777777" w:rsidR="00DB172C" w:rsidRDefault="00FB7F97">
      <w:pPr>
        <w:pStyle w:val="ListNumber"/>
      </w:pPr>
      <w:r>
        <w:t>Document the root cause, corrective action and evidence.</w:t>
      </w:r>
    </w:p>
    <w:tbl>
      <w:tblPr>
        <w:tblW w:w="0" w:type="auto"/>
        <w:jc w:val="center"/>
        <w:tblLook w:val="04A0" w:firstRow="1" w:lastRow="0" w:firstColumn="1" w:lastColumn="0" w:noHBand="0" w:noVBand="1"/>
      </w:tblPr>
      <w:tblGrid>
        <w:gridCol w:w="9994"/>
      </w:tblGrid>
      <w:tr w:rsidR="00DB172C" w14:paraId="4F1E9586" w14:textId="77777777">
        <w:trPr>
          <w:jc w:val="center"/>
        </w:trPr>
        <w:tc>
          <w:tcPr>
            <w:tcW w:w="9994" w:type="dxa"/>
            <w:shd w:val="clear" w:color="auto" w:fill="D9EAF7"/>
            <w:tcMar>
              <w:top w:w="150" w:type="dxa"/>
              <w:left w:w="180" w:type="dxa"/>
              <w:bottom w:w="150" w:type="dxa"/>
              <w:right w:w="180" w:type="dxa"/>
            </w:tcMar>
          </w:tcPr>
          <w:p w14:paraId="19AE7010" w14:textId="77777777" w:rsidR="00DB172C" w:rsidRDefault="00FB7F97">
            <w:r>
              <w:rPr>
                <w:b/>
                <w:color w:val="17365D"/>
                <w:sz w:val="22"/>
              </w:rPr>
              <w:t>Analytical lesson</w:t>
            </w:r>
            <w:r>
              <w:rPr>
                <w:b/>
                <w:color w:val="17365D"/>
                <w:sz w:val="22"/>
              </w:rPr>
              <w:br/>
            </w:r>
            <w:r>
              <w:t>Repeated failed logons are not automatically brute-force activity. Frequency, source, process lineage, installed software and local context must be correlated before classification.</w:t>
            </w:r>
          </w:p>
        </w:tc>
      </w:tr>
    </w:tbl>
    <w:p w14:paraId="4101652C" w14:textId="77777777" w:rsidR="00DB172C" w:rsidRDefault="00DB172C">
      <w:pPr>
        <w:spacing w:after="40"/>
      </w:pPr>
    </w:p>
    <w:p w14:paraId="7986D479" w14:textId="77777777" w:rsidR="00DB172C" w:rsidRDefault="00FB7F97">
      <w:pPr>
        <w:pStyle w:val="Heading1"/>
      </w:pPr>
      <w:r>
        <w:t>13. AppTrana WAF Onboarding</w:t>
      </w:r>
    </w:p>
    <w:p w14:paraId="0B385A18" w14:textId="77777777" w:rsidR="00DB172C" w:rsidRDefault="00FB7F97">
      <w:r>
        <w:t>The AppTrana work involved onboarding multiple web and API applications and coordinating with Indusface contacts Ayushi and Dhiral. The exact count of applications and final production status are not retained and must be verified.</w:t>
      </w:r>
    </w:p>
    <w:p w14:paraId="0A3202AA" w14:textId="77777777" w:rsidR="00DB172C" w:rsidRDefault="00FB7F97">
      <w:pPr>
        <w:pStyle w:val="Heading2"/>
      </w:pPr>
      <w:r>
        <w:t>Recorded topics and constraints</w:t>
      </w:r>
    </w:p>
    <w:tbl>
      <w:tblPr>
        <w:tblStyle w:val="TableGrid"/>
        <w:tblW w:w="0" w:type="auto"/>
        <w:jc w:val="center"/>
        <w:tblLook w:val="04A0" w:firstRow="1" w:lastRow="0" w:firstColumn="1" w:lastColumn="0" w:noHBand="0" w:noVBand="1"/>
      </w:tblPr>
      <w:tblGrid>
        <w:gridCol w:w="2066"/>
        <w:gridCol w:w="7918"/>
      </w:tblGrid>
      <w:tr w:rsidR="00DB172C" w14:paraId="6EF2C3CA" w14:textId="77777777">
        <w:trPr>
          <w:tblHeader/>
          <w:jc w:val="center"/>
        </w:trPr>
        <w:tc>
          <w:tcPr>
            <w:tcW w:w="2088" w:type="dxa"/>
            <w:shd w:val="clear" w:color="auto" w:fill="17365D"/>
            <w:tcMar>
              <w:top w:w="90" w:type="dxa"/>
              <w:left w:w="110" w:type="dxa"/>
              <w:bottom w:w="90" w:type="dxa"/>
              <w:right w:w="110" w:type="dxa"/>
            </w:tcMar>
            <w:vAlign w:val="center"/>
          </w:tcPr>
          <w:p w14:paraId="636423D1" w14:textId="77777777" w:rsidR="00DB172C" w:rsidRDefault="00FB7F97">
            <w:pPr>
              <w:jc w:val="center"/>
            </w:pPr>
            <w:r>
              <w:rPr>
                <w:b/>
                <w:color w:val="FFFFFF"/>
                <w:sz w:val="18"/>
              </w:rPr>
              <w:t>Area</w:t>
            </w:r>
          </w:p>
        </w:tc>
        <w:tc>
          <w:tcPr>
            <w:tcW w:w="8136" w:type="dxa"/>
            <w:shd w:val="clear" w:color="auto" w:fill="17365D"/>
            <w:tcMar>
              <w:top w:w="90" w:type="dxa"/>
              <w:left w:w="110" w:type="dxa"/>
              <w:bottom w:w="90" w:type="dxa"/>
              <w:right w:w="110" w:type="dxa"/>
            </w:tcMar>
            <w:vAlign w:val="center"/>
          </w:tcPr>
          <w:p w14:paraId="591EB40E" w14:textId="77777777" w:rsidR="00DB172C" w:rsidRDefault="00FB7F97">
            <w:pPr>
              <w:jc w:val="center"/>
            </w:pPr>
            <w:r>
              <w:rPr>
                <w:b/>
                <w:color w:val="FFFFFF"/>
                <w:sz w:val="18"/>
              </w:rPr>
              <w:t>Recorded item</w:t>
            </w:r>
          </w:p>
        </w:tc>
      </w:tr>
      <w:tr w:rsidR="00DB172C" w14:paraId="47D5D68F" w14:textId="77777777">
        <w:trPr>
          <w:jc w:val="center"/>
        </w:trPr>
        <w:tc>
          <w:tcPr>
            <w:tcW w:w="2088" w:type="dxa"/>
            <w:tcMar>
              <w:top w:w="90" w:type="dxa"/>
              <w:left w:w="110" w:type="dxa"/>
              <w:bottom w:w="90" w:type="dxa"/>
              <w:right w:w="110" w:type="dxa"/>
            </w:tcMar>
            <w:vAlign w:val="center"/>
          </w:tcPr>
          <w:p w14:paraId="49E1040F" w14:textId="77777777" w:rsidR="00DB172C" w:rsidRDefault="00FB7F97">
            <w:pPr>
              <w:jc w:val="center"/>
            </w:pPr>
            <w:r>
              <w:rPr>
                <w:sz w:val="17"/>
              </w:rPr>
              <w:t>DNS</w:t>
            </w:r>
          </w:p>
        </w:tc>
        <w:tc>
          <w:tcPr>
            <w:tcW w:w="8136" w:type="dxa"/>
            <w:tcMar>
              <w:top w:w="90" w:type="dxa"/>
              <w:left w:w="110" w:type="dxa"/>
              <w:bottom w:w="90" w:type="dxa"/>
              <w:right w:w="110" w:type="dxa"/>
            </w:tcMar>
            <w:vAlign w:val="center"/>
          </w:tcPr>
          <w:p w14:paraId="3DF08611" w14:textId="77777777" w:rsidR="00DB172C" w:rsidRDefault="00FB7F97">
            <w:r>
              <w:rPr>
                <w:sz w:val="17"/>
              </w:rPr>
              <w:t>CNAME cutover tracking and TTL requirement of 600 seconds.</w:t>
            </w:r>
          </w:p>
        </w:tc>
      </w:tr>
      <w:tr w:rsidR="00DB172C" w14:paraId="0A212191" w14:textId="77777777">
        <w:trPr>
          <w:jc w:val="center"/>
        </w:trPr>
        <w:tc>
          <w:tcPr>
            <w:tcW w:w="2088" w:type="dxa"/>
            <w:shd w:val="clear" w:color="auto" w:fill="F3F6F9"/>
            <w:tcMar>
              <w:top w:w="90" w:type="dxa"/>
              <w:left w:w="110" w:type="dxa"/>
              <w:bottom w:w="90" w:type="dxa"/>
              <w:right w:w="110" w:type="dxa"/>
            </w:tcMar>
            <w:vAlign w:val="center"/>
          </w:tcPr>
          <w:p w14:paraId="382B4C08" w14:textId="77777777" w:rsidR="00DB172C" w:rsidRDefault="00FB7F97">
            <w:pPr>
              <w:jc w:val="center"/>
            </w:pPr>
            <w:r>
              <w:rPr>
                <w:sz w:val="17"/>
              </w:rPr>
              <w:t>Scanning</w:t>
            </w:r>
          </w:p>
        </w:tc>
        <w:tc>
          <w:tcPr>
            <w:tcW w:w="8136" w:type="dxa"/>
            <w:shd w:val="clear" w:color="auto" w:fill="F3F6F9"/>
            <w:tcMar>
              <w:top w:w="90" w:type="dxa"/>
              <w:left w:w="110" w:type="dxa"/>
              <w:bottom w:w="90" w:type="dxa"/>
              <w:right w:w="110" w:type="dxa"/>
            </w:tcMar>
            <w:vAlign w:val="center"/>
          </w:tcPr>
          <w:p w14:paraId="2F726CCC" w14:textId="77777777" w:rsidR="00DB172C" w:rsidRDefault="00FB7F97">
            <w:r>
              <w:rPr>
                <w:sz w:val="17"/>
              </w:rPr>
              <w:t>Failure analysis, reachability and prerequisite review.</w:t>
            </w:r>
          </w:p>
        </w:tc>
      </w:tr>
      <w:tr w:rsidR="00DB172C" w14:paraId="20BE7A21" w14:textId="77777777">
        <w:trPr>
          <w:jc w:val="center"/>
        </w:trPr>
        <w:tc>
          <w:tcPr>
            <w:tcW w:w="2088" w:type="dxa"/>
            <w:tcMar>
              <w:top w:w="90" w:type="dxa"/>
              <w:left w:w="110" w:type="dxa"/>
              <w:bottom w:w="90" w:type="dxa"/>
              <w:right w:w="110" w:type="dxa"/>
            </w:tcMar>
            <w:vAlign w:val="center"/>
          </w:tcPr>
          <w:p w14:paraId="168679D9" w14:textId="77777777" w:rsidR="00DB172C" w:rsidRDefault="00FB7F97">
            <w:pPr>
              <w:jc w:val="center"/>
            </w:pPr>
            <w:r>
              <w:rPr>
                <w:sz w:val="17"/>
              </w:rPr>
              <w:t>SSL</w:t>
            </w:r>
          </w:p>
        </w:tc>
        <w:tc>
          <w:tcPr>
            <w:tcW w:w="8136" w:type="dxa"/>
            <w:tcMar>
              <w:top w:w="90" w:type="dxa"/>
              <w:left w:w="110" w:type="dxa"/>
              <w:bottom w:w="90" w:type="dxa"/>
              <w:right w:w="110" w:type="dxa"/>
            </w:tcMar>
            <w:vAlign w:val="center"/>
          </w:tcPr>
          <w:p w14:paraId="003A3E29" w14:textId="77777777" w:rsidR="00DB172C" w:rsidRDefault="00FB7F97">
            <w:r>
              <w:rPr>
                <w:sz w:val="17"/>
              </w:rPr>
              <w:t>Certificate validity, chain and backend readiness.</w:t>
            </w:r>
          </w:p>
        </w:tc>
      </w:tr>
      <w:tr w:rsidR="00DB172C" w14:paraId="26CF7F83" w14:textId="77777777">
        <w:trPr>
          <w:jc w:val="center"/>
        </w:trPr>
        <w:tc>
          <w:tcPr>
            <w:tcW w:w="2088" w:type="dxa"/>
            <w:shd w:val="clear" w:color="auto" w:fill="F3F6F9"/>
            <w:tcMar>
              <w:top w:w="90" w:type="dxa"/>
              <w:left w:w="110" w:type="dxa"/>
              <w:bottom w:w="90" w:type="dxa"/>
              <w:right w:w="110" w:type="dxa"/>
            </w:tcMar>
            <w:vAlign w:val="center"/>
          </w:tcPr>
          <w:p w14:paraId="613B29DC" w14:textId="77777777" w:rsidR="00DB172C" w:rsidRDefault="00FB7F97">
            <w:pPr>
              <w:jc w:val="center"/>
            </w:pPr>
            <w:r>
              <w:rPr>
                <w:sz w:val="17"/>
              </w:rPr>
              <w:t>API</w:t>
            </w:r>
          </w:p>
        </w:tc>
        <w:tc>
          <w:tcPr>
            <w:tcW w:w="8136" w:type="dxa"/>
            <w:shd w:val="clear" w:color="auto" w:fill="F3F6F9"/>
            <w:tcMar>
              <w:top w:w="90" w:type="dxa"/>
              <w:left w:w="110" w:type="dxa"/>
              <w:bottom w:w="90" w:type="dxa"/>
              <w:right w:w="110" w:type="dxa"/>
            </w:tcMar>
            <w:vAlign w:val="center"/>
          </w:tcPr>
          <w:p w14:paraId="1110285A" w14:textId="77777777" w:rsidR="00DB172C" w:rsidRDefault="00FB7F97">
            <w:r>
              <w:rPr>
                <w:sz w:val="17"/>
              </w:rPr>
              <w:t>License clarification and base-path questions.</w:t>
            </w:r>
          </w:p>
        </w:tc>
      </w:tr>
      <w:tr w:rsidR="00DB172C" w14:paraId="35BBD5EC" w14:textId="77777777">
        <w:trPr>
          <w:jc w:val="center"/>
        </w:trPr>
        <w:tc>
          <w:tcPr>
            <w:tcW w:w="2088" w:type="dxa"/>
            <w:tcMar>
              <w:top w:w="90" w:type="dxa"/>
              <w:left w:w="110" w:type="dxa"/>
              <w:bottom w:w="90" w:type="dxa"/>
              <w:right w:w="110" w:type="dxa"/>
            </w:tcMar>
            <w:vAlign w:val="center"/>
          </w:tcPr>
          <w:p w14:paraId="0D19AE01" w14:textId="77777777" w:rsidR="00DB172C" w:rsidRDefault="00FB7F97">
            <w:pPr>
              <w:jc w:val="center"/>
            </w:pPr>
            <w:r>
              <w:rPr>
                <w:sz w:val="17"/>
              </w:rPr>
              <w:t>Uploads</w:t>
            </w:r>
          </w:p>
        </w:tc>
        <w:tc>
          <w:tcPr>
            <w:tcW w:w="8136" w:type="dxa"/>
            <w:tcMar>
              <w:top w:w="90" w:type="dxa"/>
              <w:left w:w="110" w:type="dxa"/>
              <w:bottom w:w="90" w:type="dxa"/>
              <w:right w:w="110" w:type="dxa"/>
            </w:tcMar>
            <w:vAlign w:val="center"/>
          </w:tcPr>
          <w:p w14:paraId="5278899D" w14:textId="77777777" w:rsidR="00DB172C" w:rsidRDefault="00FB7F97">
            <w:r>
              <w:rPr>
                <w:sz w:val="17"/>
              </w:rPr>
              <w:t>4 GB file-size limit and 100-file count limit.</w:t>
            </w:r>
          </w:p>
        </w:tc>
      </w:tr>
      <w:tr w:rsidR="00DB172C" w14:paraId="3EF38C14" w14:textId="77777777">
        <w:trPr>
          <w:jc w:val="center"/>
        </w:trPr>
        <w:tc>
          <w:tcPr>
            <w:tcW w:w="2088" w:type="dxa"/>
            <w:shd w:val="clear" w:color="auto" w:fill="F3F6F9"/>
            <w:tcMar>
              <w:top w:w="90" w:type="dxa"/>
              <w:left w:w="110" w:type="dxa"/>
              <w:bottom w:w="90" w:type="dxa"/>
              <w:right w:w="110" w:type="dxa"/>
            </w:tcMar>
            <w:vAlign w:val="center"/>
          </w:tcPr>
          <w:p w14:paraId="3829360E" w14:textId="77777777" w:rsidR="00DB172C" w:rsidRDefault="00FB7F97">
            <w:pPr>
              <w:jc w:val="center"/>
            </w:pPr>
            <w:r>
              <w:rPr>
                <w:sz w:val="17"/>
              </w:rPr>
              <w:t>Documentation</w:t>
            </w:r>
          </w:p>
        </w:tc>
        <w:tc>
          <w:tcPr>
            <w:tcW w:w="8136" w:type="dxa"/>
            <w:shd w:val="clear" w:color="auto" w:fill="F3F6F9"/>
            <w:tcMar>
              <w:top w:w="90" w:type="dxa"/>
              <w:left w:w="110" w:type="dxa"/>
              <w:bottom w:w="90" w:type="dxa"/>
              <w:right w:w="110" w:type="dxa"/>
            </w:tcMar>
            <w:vAlign w:val="center"/>
          </w:tcPr>
          <w:p w14:paraId="08BDAE21" w14:textId="77777777" w:rsidR="00DB172C" w:rsidRDefault="00FB7F97">
            <w:r>
              <w:rPr>
                <w:sz w:val="17"/>
              </w:rPr>
              <w:t>Internal onboarding SOP with screenshots and evidence.</w:t>
            </w:r>
          </w:p>
        </w:tc>
      </w:tr>
      <w:tr w:rsidR="00DB172C" w14:paraId="2F1A3DB9" w14:textId="77777777">
        <w:trPr>
          <w:jc w:val="center"/>
        </w:trPr>
        <w:tc>
          <w:tcPr>
            <w:tcW w:w="2088" w:type="dxa"/>
            <w:tcMar>
              <w:top w:w="90" w:type="dxa"/>
              <w:left w:w="110" w:type="dxa"/>
              <w:bottom w:w="90" w:type="dxa"/>
              <w:right w:w="110" w:type="dxa"/>
            </w:tcMar>
            <w:vAlign w:val="center"/>
          </w:tcPr>
          <w:p w14:paraId="753B4263" w14:textId="77777777" w:rsidR="00DB172C" w:rsidRDefault="00FB7F97">
            <w:pPr>
              <w:jc w:val="center"/>
            </w:pPr>
            <w:r>
              <w:rPr>
                <w:sz w:val="17"/>
              </w:rPr>
              <w:t>Escalation</w:t>
            </w:r>
          </w:p>
        </w:tc>
        <w:tc>
          <w:tcPr>
            <w:tcW w:w="8136" w:type="dxa"/>
            <w:tcMar>
              <w:top w:w="90" w:type="dxa"/>
              <w:left w:w="110" w:type="dxa"/>
              <w:bottom w:w="90" w:type="dxa"/>
              <w:right w:w="110" w:type="dxa"/>
            </w:tcMar>
            <w:vAlign w:val="center"/>
          </w:tcPr>
          <w:p w14:paraId="763C2F65" w14:textId="77777777" w:rsidR="00DB172C" w:rsidRDefault="00FB7F97">
            <w:r>
              <w:rPr>
                <w:sz w:val="17"/>
              </w:rPr>
              <w:t>Technical, managed-services and sales escalation references.</w:t>
            </w:r>
          </w:p>
        </w:tc>
      </w:tr>
    </w:tbl>
    <w:p w14:paraId="4B99056E" w14:textId="77777777" w:rsidR="00DB172C" w:rsidRDefault="00DB172C">
      <w:pPr>
        <w:spacing w:after="40"/>
      </w:pPr>
    </w:p>
    <w:p w14:paraId="1688CD73" w14:textId="77777777" w:rsidR="00DB172C" w:rsidRDefault="00FB7F97">
      <w:pPr>
        <w:pStyle w:val="Heading2"/>
      </w:pPr>
      <w:r>
        <w:t>Recommended onboarding procedure</w:t>
      </w:r>
    </w:p>
    <w:p w14:paraId="0FDFC25A" w14:textId="77777777" w:rsidR="00DB172C" w:rsidRDefault="00FB7F97">
      <w:pPr>
        <w:pStyle w:val="ListNumber"/>
      </w:pPr>
      <w:r>
        <w:t>Record application FQDN, owner, environment and origin details.</w:t>
      </w:r>
    </w:p>
    <w:p w14:paraId="5EC78E03" w14:textId="77777777" w:rsidR="00DB172C" w:rsidRDefault="00FB7F97">
      <w:pPr>
        <w:pStyle w:val="ListNumber"/>
      </w:pPr>
      <w:r>
        <w:t>Validate DNS, ports, SSL certificate chain, TLS and backend reachability.</w:t>
      </w:r>
    </w:p>
    <w:p w14:paraId="0CD6B592" w14:textId="77777777" w:rsidR="00DB172C" w:rsidRDefault="00FB7F97">
      <w:pPr>
        <w:pStyle w:val="ListNumber"/>
      </w:pPr>
      <w:r>
        <w:t>Clarify application and API licensing scope and base paths.</w:t>
      </w:r>
    </w:p>
    <w:p w14:paraId="0A39315C" w14:textId="77777777" w:rsidR="00DB172C" w:rsidRDefault="00FB7F97">
      <w:pPr>
        <w:pStyle w:val="ListNumber"/>
      </w:pPr>
      <w:r>
        <w:t>Obtain the AppTrana CNAME target and set or confirm TTL 600.</w:t>
      </w:r>
    </w:p>
    <w:p w14:paraId="3A635B52" w14:textId="77777777" w:rsidR="00DB172C" w:rsidRDefault="00FB7F97">
      <w:pPr>
        <w:pStyle w:val="ListNumber"/>
      </w:pPr>
      <w:r>
        <w:t>Secure change approval and define rollback.</w:t>
      </w:r>
    </w:p>
    <w:p w14:paraId="32D0593B" w14:textId="77777777" w:rsidR="00DB172C" w:rsidRDefault="00FB7F97">
      <w:pPr>
        <w:pStyle w:val="ListNumber"/>
      </w:pPr>
      <w:r>
        <w:t>Perform DNS cutover and verify public resolution.</w:t>
      </w:r>
    </w:p>
    <w:p w14:paraId="2F34031F" w14:textId="77777777" w:rsidR="00DB172C" w:rsidRDefault="00FB7F97">
      <w:pPr>
        <w:pStyle w:val="ListNumber"/>
      </w:pPr>
      <w:r>
        <w:t>Confirm traffic reaches AppTrana and the application remains functional.</w:t>
      </w:r>
    </w:p>
    <w:p w14:paraId="7390FECF" w14:textId="77777777" w:rsidR="00DB172C" w:rsidRDefault="00FB7F97">
      <w:pPr>
        <w:pStyle w:val="ListNumber"/>
      </w:pPr>
      <w:r>
        <w:t>Review WAF events, false positives and blocked business transactions.</w:t>
      </w:r>
    </w:p>
    <w:p w14:paraId="71ABCBF7" w14:textId="77777777" w:rsidR="00DB172C" w:rsidRDefault="00FB7F97">
      <w:pPr>
        <w:pStyle w:val="ListNumber"/>
      </w:pPr>
      <w:r>
        <w:t>Capture screenshots, timestamps and sign-off.</w:t>
      </w:r>
    </w:p>
    <w:p w14:paraId="675F9F05" w14:textId="77777777" w:rsidR="00DB172C" w:rsidRDefault="00FB7F97">
      <w:pPr>
        <w:pStyle w:val="Heading2"/>
      </w:pPr>
      <w:r>
        <w:t>Scanner troubleshooting checklist</w:t>
      </w:r>
    </w:p>
    <w:p w14:paraId="53099552" w14:textId="77777777" w:rsidR="00DB172C" w:rsidRDefault="00FB7F97">
      <w:pPr>
        <w:pStyle w:val="ListBullet"/>
      </w:pPr>
      <w:r>
        <w:t>DNS resolution and public/private reachability.</w:t>
      </w:r>
    </w:p>
    <w:p w14:paraId="611C6E5B" w14:textId="77777777" w:rsidR="00DB172C" w:rsidRDefault="00FB7F97">
      <w:pPr>
        <w:pStyle w:val="ListBullet"/>
      </w:pPr>
      <w:r>
        <w:t>Ports 80/443 and path accessibility.</w:t>
      </w:r>
    </w:p>
    <w:p w14:paraId="057C0463" w14:textId="77777777" w:rsidR="00DB172C" w:rsidRDefault="00FB7F97">
      <w:pPr>
        <w:pStyle w:val="ListBullet"/>
      </w:pPr>
      <w:r>
        <w:t>Certificate validity, full chain and supported TLS.</w:t>
      </w:r>
    </w:p>
    <w:p w14:paraId="2C772098" w14:textId="77777777" w:rsidR="00DB172C" w:rsidRDefault="00FB7F97">
      <w:pPr>
        <w:pStyle w:val="ListBullet"/>
      </w:pPr>
      <w:r>
        <w:t>Authentication, redirects and source-IP allowlisting.</w:t>
      </w:r>
    </w:p>
    <w:p w14:paraId="2AB9EF35" w14:textId="77777777" w:rsidR="00DB172C" w:rsidRDefault="00FB7F97">
      <w:pPr>
        <w:pStyle w:val="ListBullet"/>
      </w:pPr>
      <w:r>
        <w:t>Configured URL, API base path and license scope.</w:t>
      </w:r>
    </w:p>
    <w:p w14:paraId="60EDB129" w14:textId="77777777" w:rsidR="00DB172C" w:rsidRDefault="00FB7F97">
      <w:pPr>
        <w:pStyle w:val="ListBullet"/>
      </w:pPr>
      <w:r>
        <w:t>Vendor error details with timestamps and application identifiers.</w:t>
      </w:r>
    </w:p>
    <w:p w14:paraId="16E86126" w14:textId="77777777" w:rsidR="00DB172C" w:rsidRDefault="00FB7F97">
      <w:pPr>
        <w:pStyle w:val="Heading1"/>
      </w:pPr>
      <w:r>
        <w:t>14. AppTrana-to-Wazuh Integration</w:t>
      </w:r>
    </w:p>
    <w:p w14:paraId="0978573F" w14:textId="77777777" w:rsidR="00DB172C" w:rsidRDefault="00FB7F97">
      <w:r>
        <w:t>AppTrana did not provide the required native syslog-export path. An authenticated API integration using the getAttackInfo endpoint was identified as the preferred SIEM approach.</w:t>
      </w:r>
    </w:p>
    <w:tbl>
      <w:tblPr>
        <w:tblW w:w="0" w:type="auto"/>
        <w:jc w:val="center"/>
        <w:tblLook w:val="04A0" w:firstRow="1" w:lastRow="0" w:firstColumn="1" w:lastColumn="0" w:noHBand="0" w:noVBand="1"/>
      </w:tblPr>
      <w:tblGrid>
        <w:gridCol w:w="9994"/>
      </w:tblGrid>
      <w:tr w:rsidR="00DB172C" w14:paraId="50D6F5AA" w14:textId="77777777">
        <w:trPr>
          <w:jc w:val="center"/>
        </w:trPr>
        <w:tc>
          <w:tcPr>
            <w:tcW w:w="9994" w:type="dxa"/>
            <w:shd w:val="clear" w:color="auto" w:fill="E2F0D9"/>
            <w:tcMar>
              <w:top w:w="150" w:type="dxa"/>
              <w:left w:w="180" w:type="dxa"/>
              <w:bottom w:w="150" w:type="dxa"/>
              <w:right w:w="180" w:type="dxa"/>
            </w:tcMar>
          </w:tcPr>
          <w:p w14:paraId="60AB1AC0" w14:textId="77777777" w:rsidR="00DB172C" w:rsidRDefault="00FB7F97">
            <w:r>
              <w:rPr>
                <w:b/>
                <w:color w:val="17365D"/>
                <w:sz w:val="22"/>
              </w:rPr>
              <w:t>Preferred architecture</w:t>
            </w:r>
            <w:r>
              <w:rPr>
                <w:b/>
                <w:color w:val="17365D"/>
                <w:sz w:val="22"/>
              </w:rPr>
              <w:br/>
            </w:r>
            <w:r>
              <w:t>AppTrana API -&gt; Python collector -&gt; normalized JSON log -&gt; Wazuh local collection -&gt; decoder and rules -&gt; Dashboard and alerts.</w:t>
            </w:r>
          </w:p>
        </w:tc>
      </w:tr>
    </w:tbl>
    <w:p w14:paraId="1299C43A" w14:textId="77777777" w:rsidR="00DB172C" w:rsidRDefault="00DB172C">
      <w:pPr>
        <w:spacing w:after="40"/>
      </w:pPr>
    </w:p>
    <w:p w14:paraId="65C9B7D7" w14:textId="77777777" w:rsidR="00DB172C" w:rsidRDefault="00FB7F97">
      <w:pPr>
        <w:pStyle w:val="Heading2"/>
      </w:pPr>
      <w:r>
        <w:t>Collector requirements</w:t>
      </w:r>
    </w:p>
    <w:p w14:paraId="04F8A876" w14:textId="77777777" w:rsidR="00DB172C" w:rsidRDefault="00FB7F97">
      <w:pPr>
        <w:pStyle w:val="ListBullet"/>
      </w:pPr>
      <w:r>
        <w:t>Secure authentication and least-privilege credentials.</w:t>
      </w:r>
    </w:p>
    <w:p w14:paraId="4EBC529B" w14:textId="77777777" w:rsidR="00DB172C" w:rsidRDefault="00FB7F97">
      <w:pPr>
        <w:pStyle w:val="ListBullet"/>
      </w:pPr>
      <w:r>
        <w:t>Secrets stored outside source code with restricted file permissions.</w:t>
      </w:r>
    </w:p>
    <w:p w14:paraId="5C9CCF21" w14:textId="77777777" w:rsidR="00DB172C" w:rsidRDefault="00FB7F97">
      <w:pPr>
        <w:pStyle w:val="ListBullet"/>
      </w:pPr>
      <w:r>
        <w:t>Controlled polling interval, pagination and API-limit handling.</w:t>
      </w:r>
    </w:p>
    <w:p w14:paraId="2CFEEE9C" w14:textId="77777777" w:rsidR="00DB172C" w:rsidRDefault="00FB7F97">
      <w:pPr>
        <w:pStyle w:val="ListBullet"/>
      </w:pPr>
      <w:r>
        <w:t>Checkpointing based on last successful collection.</w:t>
      </w:r>
    </w:p>
    <w:p w14:paraId="3FFD7776" w14:textId="77777777" w:rsidR="00DB172C" w:rsidRDefault="00FB7F97">
      <w:pPr>
        <w:pStyle w:val="ListBullet"/>
      </w:pPr>
      <w:r>
        <w:t>Deduplication and stable event identifiers.</w:t>
      </w:r>
    </w:p>
    <w:p w14:paraId="7EFFF99E" w14:textId="77777777" w:rsidR="00DB172C" w:rsidRDefault="00FB7F97">
      <w:pPr>
        <w:pStyle w:val="ListBullet"/>
      </w:pPr>
      <w:r>
        <w:t>Retry with bounded backoff and clear health logging.</w:t>
      </w:r>
    </w:p>
    <w:p w14:paraId="2CF1347E" w14:textId="77777777" w:rsidR="00DB172C" w:rsidRDefault="00FB7F97">
      <w:pPr>
        <w:pStyle w:val="ListBullet"/>
      </w:pPr>
      <w:r>
        <w:t>Timestamp normalization and JSON output.</w:t>
      </w:r>
    </w:p>
    <w:p w14:paraId="56EF3A2C" w14:textId="77777777" w:rsidR="00DB172C" w:rsidRDefault="00FB7F97">
      <w:pPr>
        <w:pStyle w:val="ListBullet"/>
      </w:pPr>
      <w:r>
        <w:t>No authorization headers, tokens or sensitive payloads in logs.</w:t>
      </w:r>
    </w:p>
    <w:p w14:paraId="518F3930" w14:textId="77777777" w:rsidR="00DB172C" w:rsidRDefault="00FB7F97">
      <w:pPr>
        <w:pStyle w:val="ListBullet"/>
      </w:pPr>
      <w:r>
        <w:t>Wazuh-monitored output path, deployment documentation and rollback.</w:t>
      </w:r>
    </w:p>
    <w:tbl>
      <w:tblPr>
        <w:tblW w:w="0" w:type="auto"/>
        <w:jc w:val="center"/>
        <w:tblLook w:val="04A0" w:firstRow="1" w:lastRow="0" w:firstColumn="1" w:lastColumn="0" w:noHBand="0" w:noVBand="1"/>
      </w:tblPr>
      <w:tblGrid>
        <w:gridCol w:w="9994"/>
      </w:tblGrid>
      <w:tr w:rsidR="00DB172C" w14:paraId="4A82247C" w14:textId="77777777">
        <w:trPr>
          <w:jc w:val="center"/>
        </w:trPr>
        <w:tc>
          <w:tcPr>
            <w:tcW w:w="9994" w:type="dxa"/>
            <w:shd w:val="clear" w:color="auto" w:fill="FFF2CC"/>
            <w:tcMar>
              <w:top w:w="150" w:type="dxa"/>
              <w:left w:w="180" w:type="dxa"/>
              <w:bottom w:w="150" w:type="dxa"/>
              <w:right w:w="180" w:type="dxa"/>
            </w:tcMar>
          </w:tcPr>
          <w:p w14:paraId="47470A01" w14:textId="77777777" w:rsidR="00DB172C" w:rsidRDefault="00FB7F97">
            <w:r>
              <w:rPr>
                <w:b/>
                <w:color w:val="17365D"/>
                <w:sz w:val="22"/>
              </w:rPr>
              <w:t>Status boundary</w:t>
            </w:r>
            <w:r>
              <w:rPr>
                <w:b/>
                <w:color w:val="17365D"/>
                <w:sz w:val="22"/>
              </w:rPr>
              <w:br/>
            </w:r>
            <w:r>
              <w:t>This integration was designed. The retained context does not prove that the collector was deployed in production.</w:t>
            </w:r>
          </w:p>
        </w:tc>
      </w:tr>
    </w:tbl>
    <w:p w14:paraId="4DDBEF00" w14:textId="77777777" w:rsidR="00DB172C" w:rsidRDefault="00DB172C">
      <w:pPr>
        <w:spacing w:after="40"/>
      </w:pPr>
    </w:p>
    <w:p w14:paraId="052213E0" w14:textId="77777777" w:rsidR="00DB172C" w:rsidRDefault="00FB7F97">
      <w:pPr>
        <w:pStyle w:val="Heading1"/>
      </w:pPr>
      <w:r>
        <w:t>15. Sanitized GRC Evidence Integration</w:t>
      </w:r>
    </w:p>
    <w:p w14:paraId="5576252D" w14:textId="77777777" w:rsidR="00DB172C" w:rsidRDefault="00FB7F97">
      <w:r>
        <w:t>The internal GRC portal should receive selective compliance and risk evidence, not full Wazuh access or raw SIEM content. The preferred design uses an exporter or middleware layer with a deny-by-default schema.</w:t>
      </w:r>
    </w:p>
    <w:p w14:paraId="5D5AEE18" w14:textId="77777777" w:rsidR="00DB172C" w:rsidRDefault="00FB7F97">
      <w:pPr>
        <w:pStyle w:val="Heading2"/>
      </w:pPr>
      <w:r>
        <w:t>Data that must be excluded by default</w:t>
      </w:r>
    </w:p>
    <w:p w14:paraId="45226E2C" w14:textId="77777777" w:rsidR="00DB172C" w:rsidRDefault="00FB7F97">
      <w:pPr>
        <w:pStyle w:val="ListBullet"/>
      </w:pPr>
      <w:r>
        <w:t>Raw logs and unrestricted event messages.</w:t>
      </w:r>
    </w:p>
    <w:p w14:paraId="3230E9FF" w14:textId="77777777" w:rsidR="00DB172C" w:rsidRDefault="00FB7F97">
      <w:pPr>
        <w:pStyle w:val="ListBullet"/>
      </w:pPr>
      <w:r>
        <w:t>Command lines.</w:t>
      </w:r>
    </w:p>
    <w:p w14:paraId="4555D1BF" w14:textId="77777777" w:rsidR="00DB172C" w:rsidRDefault="00FB7F97">
      <w:pPr>
        <w:pStyle w:val="ListBullet"/>
      </w:pPr>
      <w:r>
        <w:t>HTTP headers, cookies, request bodies and response bodies.</w:t>
      </w:r>
    </w:p>
    <w:p w14:paraId="5623B3E4" w14:textId="77777777" w:rsidR="00DB172C" w:rsidRDefault="00FB7F97">
      <w:pPr>
        <w:pStyle w:val="ListBullet"/>
      </w:pPr>
      <w:r>
        <w:t>Application payloads, secrets and tokens.</w:t>
      </w:r>
    </w:p>
    <w:p w14:paraId="7328D9A2" w14:textId="77777777" w:rsidR="00DB172C" w:rsidRDefault="00FB7F97">
      <w:pPr>
        <w:pStyle w:val="ListBullet"/>
      </w:pPr>
      <w:r>
        <w:t>Unnecessary usernames, IP addresses and infrastructure details.</w:t>
      </w:r>
    </w:p>
    <w:p w14:paraId="777DA90A" w14:textId="77777777" w:rsidR="00DB172C" w:rsidRDefault="00FB7F97">
      <w:pPr>
        <w:pStyle w:val="Heading2"/>
      </w:pPr>
      <w:r>
        <w:t>Phase 1 evidence candidates</w:t>
      </w:r>
    </w:p>
    <w:p w14:paraId="7C9EE14D" w14:textId="77777777" w:rsidR="00DB172C" w:rsidRDefault="00FB7F97">
      <w:pPr>
        <w:pStyle w:val="ListBullet"/>
      </w:pPr>
      <w:r>
        <w:t>Asset coverage and agent health.</w:t>
      </w:r>
    </w:p>
    <w:p w14:paraId="3A07C01F" w14:textId="77777777" w:rsidR="00DB172C" w:rsidRDefault="00FB7F97">
      <w:pPr>
        <w:pStyle w:val="ListBullet"/>
      </w:pPr>
      <w:r>
        <w:t>SCA/CIS compliance summaries and failed controls.</w:t>
      </w:r>
    </w:p>
    <w:p w14:paraId="2CE15DA7" w14:textId="77777777" w:rsidR="00DB172C" w:rsidRDefault="00FB7F97">
      <w:pPr>
        <w:pStyle w:val="ListBullet"/>
      </w:pPr>
      <w:r>
        <w:t>Critical and high vulnerability counts.</w:t>
      </w:r>
    </w:p>
    <w:p w14:paraId="20CD2AEF" w14:textId="77777777" w:rsidR="00DB172C" w:rsidRDefault="00FB7F97">
      <w:pPr>
        <w:pStyle w:val="ListBullet"/>
      </w:pPr>
      <w:r>
        <w:t>Monitoring, File Integrity Monitoring and Sysmon coverage.</w:t>
      </w:r>
    </w:p>
    <w:p w14:paraId="103ABCD4" w14:textId="77777777" w:rsidR="00DB172C" w:rsidRDefault="00FB7F97">
      <w:pPr>
        <w:pStyle w:val="ListBullet"/>
      </w:pPr>
      <w:r>
        <w:t>Critical-alert summaries.</w:t>
      </w:r>
    </w:p>
    <w:p w14:paraId="4C8643FB" w14:textId="77777777" w:rsidR="00DB172C" w:rsidRDefault="00FB7F97">
      <w:pPr>
        <w:pStyle w:val="ListBullet"/>
      </w:pPr>
      <w:r>
        <w:t>Ownership, remediation status and evidence timestamps.</w:t>
      </w:r>
    </w:p>
    <w:p w14:paraId="49E6076A" w14:textId="77777777" w:rsidR="00DB172C" w:rsidRDefault="00FB7F97">
      <w:pPr>
        <w:pStyle w:val="Heading2"/>
      </w:pPr>
      <w:r>
        <w:t>Control model</w:t>
      </w:r>
    </w:p>
    <w:p w14:paraId="47406583" w14:textId="77777777" w:rsidR="00DB172C" w:rsidRDefault="00FB7F97">
      <w:pPr>
        <w:pStyle w:val="ListBullet"/>
      </w:pPr>
      <w:r>
        <w:t>Deny by default and explicit field allowlisting.</w:t>
      </w:r>
    </w:p>
    <w:p w14:paraId="6E608385" w14:textId="77777777" w:rsidR="00DB172C" w:rsidRDefault="00FB7F97">
      <w:pPr>
        <w:pStyle w:val="ListBullet"/>
      </w:pPr>
      <w:r>
        <w:t>Mask IPs and usernames where necessary.</w:t>
      </w:r>
    </w:p>
    <w:p w14:paraId="220D6899" w14:textId="77777777" w:rsidR="00DB172C" w:rsidRDefault="00FB7F97">
      <w:pPr>
        <w:pStyle w:val="ListBullet"/>
      </w:pPr>
      <w:r>
        <w:t>Use restricted service accounts and auditable exports.</w:t>
      </w:r>
    </w:p>
    <w:p w14:paraId="167E8D76" w14:textId="77777777" w:rsidR="00DB172C" w:rsidRDefault="00FB7F97">
      <w:pPr>
        <w:pStyle w:val="ListBullet"/>
      </w:pPr>
      <w:r>
        <w:t>Define a stable data contract and rate controls.</w:t>
      </w:r>
    </w:p>
    <w:p w14:paraId="2DF54487" w14:textId="77777777" w:rsidR="00DB172C" w:rsidRDefault="00FB7F97">
      <w:pPr>
        <w:pStyle w:val="ListBullet"/>
      </w:pPr>
      <w:r>
        <w:t>Keep future AppTrana evidence at summary level only.</w:t>
      </w:r>
    </w:p>
    <w:tbl>
      <w:tblPr>
        <w:tblW w:w="0" w:type="auto"/>
        <w:jc w:val="center"/>
        <w:tblLook w:val="04A0" w:firstRow="1" w:lastRow="0" w:firstColumn="1" w:lastColumn="0" w:noHBand="0" w:noVBand="1"/>
      </w:tblPr>
      <w:tblGrid>
        <w:gridCol w:w="9994"/>
      </w:tblGrid>
      <w:tr w:rsidR="00DB172C" w14:paraId="3BE72D2F" w14:textId="77777777">
        <w:trPr>
          <w:jc w:val="center"/>
        </w:trPr>
        <w:tc>
          <w:tcPr>
            <w:tcW w:w="9994" w:type="dxa"/>
            <w:shd w:val="clear" w:color="auto" w:fill="FFF2CC"/>
            <w:tcMar>
              <w:top w:w="150" w:type="dxa"/>
              <w:left w:w="180" w:type="dxa"/>
              <w:bottom w:w="150" w:type="dxa"/>
              <w:right w:w="180" w:type="dxa"/>
            </w:tcMar>
          </w:tcPr>
          <w:p w14:paraId="59E37F36" w14:textId="77777777" w:rsidR="00DB172C" w:rsidRDefault="00FB7F97">
            <w:r>
              <w:rPr>
                <w:b/>
                <w:color w:val="17365D"/>
                <w:sz w:val="22"/>
              </w:rPr>
              <w:t>Status boundary</w:t>
            </w:r>
            <w:r>
              <w:rPr>
                <w:b/>
                <w:color w:val="17365D"/>
                <w:sz w:val="22"/>
              </w:rPr>
              <w:br/>
            </w:r>
            <w:r>
              <w:t>The GRC evidence exporter was a proposed architecture. Production implementation is not recorded.</w:t>
            </w:r>
          </w:p>
        </w:tc>
      </w:tr>
    </w:tbl>
    <w:p w14:paraId="3461D779" w14:textId="77777777" w:rsidR="00DB172C" w:rsidRDefault="00DB172C">
      <w:pPr>
        <w:spacing w:after="40"/>
      </w:pPr>
    </w:p>
    <w:p w14:paraId="05D86F76" w14:textId="77777777" w:rsidR="00DB172C" w:rsidRDefault="00FB7F97">
      <w:pPr>
        <w:pStyle w:val="Heading1"/>
      </w:pPr>
      <w:r>
        <w:t>16. Proposed Production Architecture</w:t>
      </w:r>
    </w:p>
    <w:p w14:paraId="2D5CDEDF" w14:textId="77777777" w:rsidR="00DB172C" w:rsidRDefault="00FB7F97">
      <w:r>
        <w:t>The proposed production direction is an all-in-one Wazuh server hosting Manager, Indexer and Dashboard for approximately 100 predominantly Windows servers. Preferred operating systems were Ubuntu Server 24.04 LTS or an approved RHEL platform, subject to organizational approval.</w:t>
      </w:r>
    </w:p>
    <w:p w14:paraId="4F5CCF01" w14:textId="77777777" w:rsidR="00DB172C" w:rsidRDefault="00FB7F97">
      <w:pPr>
        <w:pStyle w:val="Heading2"/>
      </w:pPr>
      <w:r>
        <w:t>Planned controls</w:t>
      </w:r>
    </w:p>
    <w:p w14:paraId="3B5C06D8" w14:textId="77777777" w:rsidR="00DB172C" w:rsidRDefault="00FB7F97">
      <w:pPr>
        <w:pStyle w:val="ListBullet"/>
      </w:pPr>
      <w:r>
        <w:t>Internal DNS and NTP.</w:t>
      </w:r>
    </w:p>
    <w:p w14:paraId="38F973B3" w14:textId="77777777" w:rsidR="00DB172C" w:rsidRDefault="00FB7F97">
      <w:pPr>
        <w:pStyle w:val="ListBullet"/>
      </w:pPr>
      <w:r>
        <w:t>Corporate CA certificates.</w:t>
      </w:r>
    </w:p>
    <w:p w14:paraId="2D9B811B" w14:textId="77777777" w:rsidR="00DB172C" w:rsidRDefault="00FB7F97">
      <w:pPr>
        <w:pStyle w:val="ListBullet"/>
      </w:pPr>
      <w:r>
        <w:t>Role-based administration.</w:t>
      </w:r>
    </w:p>
    <w:p w14:paraId="4D212407" w14:textId="77777777" w:rsidR="00DB172C" w:rsidRDefault="00FB7F97">
      <w:pPr>
        <w:pStyle w:val="ListBullet"/>
      </w:pPr>
      <w:r>
        <w:t>Management VLAN placement.</w:t>
      </w:r>
    </w:p>
    <w:p w14:paraId="1D81BAB9" w14:textId="77777777" w:rsidR="00DB172C" w:rsidRDefault="00FB7F97">
      <w:pPr>
        <w:pStyle w:val="ListBullet"/>
      </w:pPr>
      <w:r>
        <w:t>Restricted or absent internet egress.</w:t>
      </w:r>
    </w:p>
    <w:p w14:paraId="36F9B153" w14:textId="77777777" w:rsidR="00DB172C" w:rsidRDefault="00FB7F97">
      <w:pPr>
        <w:pStyle w:val="ListBullet"/>
      </w:pPr>
      <w:r>
        <w:t>Configuration backup and Wazuh Indexer snapshots.</w:t>
      </w:r>
    </w:p>
    <w:p w14:paraId="4BEE8826" w14:textId="77777777" w:rsidR="00DB172C" w:rsidRDefault="00FB7F97">
      <w:pPr>
        <w:pStyle w:val="ListBullet"/>
      </w:pPr>
      <w:r>
        <w:t>Agent grouping and centralized configuration.</w:t>
      </w:r>
    </w:p>
    <w:p w14:paraId="74AAC30D" w14:textId="77777777" w:rsidR="00DB172C" w:rsidRDefault="00FB7F97">
      <w:pPr>
        <w:pStyle w:val="ListBullet"/>
      </w:pPr>
      <w:r>
        <w:t>Offline vulnerability-intelligence update procedure.</w:t>
      </w:r>
    </w:p>
    <w:p w14:paraId="73E88BD9" w14:textId="77777777" w:rsidR="00DB172C" w:rsidRDefault="00FB7F97">
      <w:pPr>
        <w:pStyle w:val="ListBullet"/>
      </w:pPr>
      <w:r>
        <w:t>Syslog onboarding, retention and capacity planning.</w:t>
      </w:r>
    </w:p>
    <w:p w14:paraId="1F06F868" w14:textId="77777777" w:rsidR="00DB172C" w:rsidRDefault="00FB7F97">
      <w:pPr>
        <w:pStyle w:val="ListBullet"/>
      </w:pPr>
      <w:r>
        <w:t>Monitoring of Wazuh itself and recovery testing.</w:t>
      </w:r>
    </w:p>
    <w:p w14:paraId="6381B30C" w14:textId="77777777" w:rsidR="00DB172C" w:rsidRDefault="00FB7F97">
      <w:pPr>
        <w:pStyle w:val="Heading2"/>
      </w:pPr>
      <w:r>
        <w:t>Trade-offs</w:t>
      </w:r>
    </w:p>
    <w:tbl>
      <w:tblPr>
        <w:tblStyle w:val="TableGrid"/>
        <w:tblW w:w="0" w:type="auto"/>
        <w:jc w:val="center"/>
        <w:tblLook w:val="04A0" w:firstRow="1" w:lastRow="0" w:firstColumn="1" w:lastColumn="0" w:noHBand="0" w:noVBand="1"/>
      </w:tblPr>
      <w:tblGrid>
        <w:gridCol w:w="4320"/>
        <w:gridCol w:w="5472"/>
      </w:tblGrid>
      <w:tr w:rsidR="00DB172C" w14:paraId="736918C3" w14:textId="77777777">
        <w:trPr>
          <w:tblHeader/>
          <w:jc w:val="center"/>
        </w:trPr>
        <w:tc>
          <w:tcPr>
            <w:tcW w:w="4320" w:type="dxa"/>
            <w:shd w:val="clear" w:color="auto" w:fill="17365D"/>
            <w:tcMar>
              <w:top w:w="90" w:type="dxa"/>
              <w:left w:w="110" w:type="dxa"/>
              <w:bottom w:w="90" w:type="dxa"/>
              <w:right w:w="110" w:type="dxa"/>
            </w:tcMar>
            <w:vAlign w:val="center"/>
          </w:tcPr>
          <w:p w14:paraId="4ACB3FAE" w14:textId="77777777" w:rsidR="00DB172C" w:rsidRDefault="00FB7F97">
            <w:pPr>
              <w:jc w:val="center"/>
            </w:pPr>
            <w:r>
              <w:rPr>
                <w:b/>
                <w:color w:val="FFFFFF"/>
                <w:sz w:val="18"/>
              </w:rPr>
              <w:t>Benefit</w:t>
            </w:r>
          </w:p>
        </w:tc>
        <w:tc>
          <w:tcPr>
            <w:tcW w:w="5472" w:type="dxa"/>
            <w:shd w:val="clear" w:color="auto" w:fill="17365D"/>
            <w:tcMar>
              <w:top w:w="90" w:type="dxa"/>
              <w:left w:w="110" w:type="dxa"/>
              <w:bottom w:w="90" w:type="dxa"/>
              <w:right w:w="110" w:type="dxa"/>
            </w:tcMar>
            <w:vAlign w:val="center"/>
          </w:tcPr>
          <w:p w14:paraId="10ADE5F0" w14:textId="77777777" w:rsidR="00DB172C" w:rsidRDefault="00FB7F97">
            <w:pPr>
              <w:jc w:val="center"/>
            </w:pPr>
            <w:r>
              <w:rPr>
                <w:b/>
                <w:color w:val="FFFFFF"/>
                <w:sz w:val="18"/>
              </w:rPr>
              <w:t>Risk / mitigation need</w:t>
            </w:r>
          </w:p>
        </w:tc>
      </w:tr>
      <w:tr w:rsidR="00DB172C" w14:paraId="089628F3" w14:textId="77777777">
        <w:trPr>
          <w:jc w:val="center"/>
        </w:trPr>
        <w:tc>
          <w:tcPr>
            <w:tcW w:w="4320" w:type="dxa"/>
            <w:tcMar>
              <w:top w:w="90" w:type="dxa"/>
              <w:left w:w="110" w:type="dxa"/>
              <w:bottom w:w="90" w:type="dxa"/>
              <w:right w:w="110" w:type="dxa"/>
            </w:tcMar>
            <w:vAlign w:val="center"/>
          </w:tcPr>
          <w:p w14:paraId="7AACDC86" w14:textId="77777777" w:rsidR="00DB172C" w:rsidRDefault="00FB7F97">
            <w:r>
              <w:rPr>
                <w:sz w:val="17"/>
              </w:rPr>
              <w:t>Lower complexity and cost</w:t>
            </w:r>
          </w:p>
        </w:tc>
        <w:tc>
          <w:tcPr>
            <w:tcW w:w="5472" w:type="dxa"/>
            <w:tcMar>
              <w:top w:w="90" w:type="dxa"/>
              <w:left w:w="110" w:type="dxa"/>
              <w:bottom w:w="90" w:type="dxa"/>
              <w:right w:w="110" w:type="dxa"/>
            </w:tcMar>
            <w:vAlign w:val="center"/>
          </w:tcPr>
          <w:p w14:paraId="21254B8A" w14:textId="77777777" w:rsidR="00DB172C" w:rsidRDefault="00FB7F97">
            <w:r>
              <w:rPr>
                <w:sz w:val="17"/>
              </w:rPr>
              <w:t>Single point of failure; require strong backup and recovery.</w:t>
            </w:r>
          </w:p>
        </w:tc>
      </w:tr>
      <w:tr w:rsidR="00DB172C" w14:paraId="1A20959C" w14:textId="77777777">
        <w:trPr>
          <w:jc w:val="center"/>
        </w:trPr>
        <w:tc>
          <w:tcPr>
            <w:tcW w:w="4320" w:type="dxa"/>
            <w:shd w:val="clear" w:color="auto" w:fill="F3F6F9"/>
            <w:tcMar>
              <w:top w:w="90" w:type="dxa"/>
              <w:left w:w="110" w:type="dxa"/>
              <w:bottom w:w="90" w:type="dxa"/>
              <w:right w:w="110" w:type="dxa"/>
            </w:tcMar>
            <w:vAlign w:val="center"/>
          </w:tcPr>
          <w:p w14:paraId="2EC2A85E" w14:textId="77777777" w:rsidR="00DB172C" w:rsidRDefault="00FB7F97">
            <w:r>
              <w:rPr>
                <w:sz w:val="17"/>
              </w:rPr>
              <w:t>Simpler administration</w:t>
            </w:r>
          </w:p>
        </w:tc>
        <w:tc>
          <w:tcPr>
            <w:tcW w:w="5472" w:type="dxa"/>
            <w:shd w:val="clear" w:color="auto" w:fill="F3F6F9"/>
            <w:tcMar>
              <w:top w:w="90" w:type="dxa"/>
              <w:left w:w="110" w:type="dxa"/>
              <w:bottom w:w="90" w:type="dxa"/>
              <w:right w:w="110" w:type="dxa"/>
            </w:tcMar>
            <w:vAlign w:val="center"/>
          </w:tcPr>
          <w:p w14:paraId="135D2890" w14:textId="77777777" w:rsidR="00DB172C" w:rsidRDefault="00FB7F97">
            <w:r>
              <w:rPr>
                <w:sz w:val="17"/>
              </w:rPr>
              <w:t>Combined maintenance impacts all components.</w:t>
            </w:r>
          </w:p>
        </w:tc>
      </w:tr>
      <w:tr w:rsidR="00DB172C" w14:paraId="7CE5F8B4" w14:textId="77777777">
        <w:trPr>
          <w:jc w:val="center"/>
        </w:trPr>
        <w:tc>
          <w:tcPr>
            <w:tcW w:w="4320" w:type="dxa"/>
            <w:tcMar>
              <w:top w:w="90" w:type="dxa"/>
              <w:left w:w="110" w:type="dxa"/>
              <w:bottom w:w="90" w:type="dxa"/>
              <w:right w:w="110" w:type="dxa"/>
            </w:tcMar>
            <w:vAlign w:val="center"/>
          </w:tcPr>
          <w:p w14:paraId="6187AFC3" w14:textId="77777777" w:rsidR="00DB172C" w:rsidRDefault="00FB7F97">
            <w:r>
              <w:rPr>
                <w:sz w:val="17"/>
              </w:rPr>
              <w:t>Appropriate initial scale</w:t>
            </w:r>
          </w:p>
        </w:tc>
        <w:tc>
          <w:tcPr>
            <w:tcW w:w="5472" w:type="dxa"/>
            <w:tcMar>
              <w:top w:w="90" w:type="dxa"/>
              <w:left w:w="110" w:type="dxa"/>
              <w:bottom w:w="90" w:type="dxa"/>
              <w:right w:w="110" w:type="dxa"/>
            </w:tcMar>
            <w:vAlign w:val="center"/>
          </w:tcPr>
          <w:p w14:paraId="2CD6BD0F" w14:textId="77777777" w:rsidR="00DB172C" w:rsidRDefault="00FB7F97">
            <w:r>
              <w:rPr>
                <w:sz w:val="17"/>
              </w:rPr>
              <w:t>CPU, memory, storage and retention must be validated.</w:t>
            </w:r>
          </w:p>
        </w:tc>
      </w:tr>
      <w:tr w:rsidR="00DB172C" w14:paraId="29DC9945" w14:textId="77777777">
        <w:trPr>
          <w:jc w:val="center"/>
        </w:trPr>
        <w:tc>
          <w:tcPr>
            <w:tcW w:w="4320" w:type="dxa"/>
            <w:shd w:val="clear" w:color="auto" w:fill="F3F6F9"/>
            <w:tcMar>
              <w:top w:w="90" w:type="dxa"/>
              <w:left w:w="110" w:type="dxa"/>
              <w:bottom w:w="90" w:type="dxa"/>
              <w:right w:w="110" w:type="dxa"/>
            </w:tcMar>
            <w:vAlign w:val="center"/>
          </w:tcPr>
          <w:p w14:paraId="6E60A4F4" w14:textId="77777777" w:rsidR="00DB172C" w:rsidRDefault="00FB7F97">
            <w:r>
              <w:rPr>
                <w:sz w:val="17"/>
              </w:rPr>
              <w:t>No extra integration VM where avoidable</w:t>
            </w:r>
          </w:p>
        </w:tc>
        <w:tc>
          <w:tcPr>
            <w:tcW w:w="5472" w:type="dxa"/>
            <w:shd w:val="clear" w:color="auto" w:fill="F3F6F9"/>
            <w:tcMar>
              <w:top w:w="90" w:type="dxa"/>
              <w:left w:w="110" w:type="dxa"/>
              <w:bottom w:w="90" w:type="dxa"/>
              <w:right w:w="110" w:type="dxa"/>
            </w:tcMar>
            <w:vAlign w:val="center"/>
          </w:tcPr>
          <w:p w14:paraId="6B0015F9" w14:textId="77777777" w:rsidR="00DB172C" w:rsidRDefault="00FB7F97">
            <w:r>
              <w:rPr>
                <w:sz w:val="17"/>
              </w:rPr>
              <w:t>Security boundaries and service isolation still require controls.</w:t>
            </w:r>
          </w:p>
        </w:tc>
      </w:tr>
    </w:tbl>
    <w:p w14:paraId="3CF2D8B6" w14:textId="77777777" w:rsidR="00DB172C" w:rsidRDefault="00DB172C">
      <w:pPr>
        <w:spacing w:after="40"/>
      </w:pPr>
    </w:p>
    <w:p w14:paraId="1942BF93" w14:textId="77777777" w:rsidR="00DB172C" w:rsidRDefault="00FB7F97">
      <w:pPr>
        <w:pStyle w:val="Heading2"/>
      </w:pPr>
      <w:r>
        <w:t>Paid support decision</w:t>
      </w:r>
    </w:p>
    <w:p w14:paraId="1BBFD549" w14:textId="77777777" w:rsidR="00DB172C" w:rsidRDefault="00FB7F97">
      <w:r>
        <w:t>Paid Wazuh support remained optional. Evaluation would consider internal skills, production maturity, upgrade complexity, incident urgency, service expectations, budget and accepted risk.</w:t>
      </w:r>
    </w:p>
    <w:p w14:paraId="2182235C" w14:textId="77777777" w:rsidR="00DB172C" w:rsidRDefault="00FB7F97">
      <w:pPr>
        <w:pStyle w:val="Heading1"/>
      </w:pPr>
      <w:r>
        <w:t>17. Project Governance and Deliverables</w:t>
      </w:r>
    </w:p>
    <w:p w14:paraId="79524506" w14:textId="77777777" w:rsidR="00DB172C" w:rsidRDefault="00FB7F97">
      <w:r>
        <w:t>A Wazuh Production Project Plan Tracker was developed to convert the technical design into an auditable delivery plan.</w:t>
      </w:r>
    </w:p>
    <w:tbl>
      <w:tblPr>
        <w:tblStyle w:val="TableGrid"/>
        <w:tblW w:w="0" w:type="auto"/>
        <w:jc w:val="center"/>
        <w:tblLook w:val="04A0" w:firstRow="1" w:lastRow="0" w:firstColumn="1" w:lastColumn="0" w:noHBand="0" w:noVBand="1"/>
      </w:tblPr>
      <w:tblGrid>
        <w:gridCol w:w="3024"/>
        <w:gridCol w:w="6912"/>
      </w:tblGrid>
      <w:tr w:rsidR="00DB172C" w14:paraId="414FEF1B" w14:textId="77777777">
        <w:trPr>
          <w:tblHeader/>
          <w:jc w:val="center"/>
        </w:trPr>
        <w:tc>
          <w:tcPr>
            <w:tcW w:w="3024" w:type="dxa"/>
            <w:shd w:val="clear" w:color="auto" w:fill="17365D"/>
            <w:tcMar>
              <w:top w:w="90" w:type="dxa"/>
              <w:left w:w="110" w:type="dxa"/>
              <w:bottom w:w="90" w:type="dxa"/>
              <w:right w:w="110" w:type="dxa"/>
            </w:tcMar>
            <w:vAlign w:val="center"/>
          </w:tcPr>
          <w:p w14:paraId="4D83FA34" w14:textId="77777777" w:rsidR="00DB172C" w:rsidRDefault="00FB7F97">
            <w:pPr>
              <w:jc w:val="center"/>
            </w:pPr>
            <w:r>
              <w:rPr>
                <w:b/>
                <w:color w:val="FFFFFF"/>
                <w:sz w:val="18"/>
              </w:rPr>
              <w:t>Workbook area</w:t>
            </w:r>
          </w:p>
        </w:tc>
        <w:tc>
          <w:tcPr>
            <w:tcW w:w="6912" w:type="dxa"/>
            <w:shd w:val="clear" w:color="auto" w:fill="17365D"/>
            <w:tcMar>
              <w:top w:w="90" w:type="dxa"/>
              <w:left w:w="110" w:type="dxa"/>
              <w:bottom w:w="90" w:type="dxa"/>
              <w:right w:w="110" w:type="dxa"/>
            </w:tcMar>
            <w:vAlign w:val="center"/>
          </w:tcPr>
          <w:p w14:paraId="426690FC" w14:textId="77777777" w:rsidR="00DB172C" w:rsidRDefault="00FB7F97">
            <w:pPr>
              <w:jc w:val="center"/>
            </w:pPr>
            <w:r>
              <w:rPr>
                <w:b/>
                <w:color w:val="FFFFFF"/>
                <w:sz w:val="18"/>
              </w:rPr>
              <w:t>Purpose</w:t>
            </w:r>
          </w:p>
        </w:tc>
      </w:tr>
      <w:tr w:rsidR="00DB172C" w14:paraId="7FC716FA" w14:textId="77777777">
        <w:trPr>
          <w:jc w:val="center"/>
        </w:trPr>
        <w:tc>
          <w:tcPr>
            <w:tcW w:w="3024" w:type="dxa"/>
            <w:tcMar>
              <w:top w:w="90" w:type="dxa"/>
              <w:left w:w="110" w:type="dxa"/>
              <w:bottom w:w="90" w:type="dxa"/>
              <w:right w:w="110" w:type="dxa"/>
            </w:tcMar>
            <w:vAlign w:val="center"/>
          </w:tcPr>
          <w:p w14:paraId="0C2A2B67" w14:textId="77777777" w:rsidR="00DB172C" w:rsidRDefault="00FB7F97">
            <w:pPr>
              <w:jc w:val="center"/>
            </w:pPr>
            <w:r>
              <w:rPr>
                <w:sz w:val="17"/>
              </w:rPr>
              <w:t>Dashboard</w:t>
            </w:r>
          </w:p>
        </w:tc>
        <w:tc>
          <w:tcPr>
            <w:tcW w:w="6912" w:type="dxa"/>
            <w:tcMar>
              <w:top w:w="90" w:type="dxa"/>
              <w:left w:w="110" w:type="dxa"/>
              <w:bottom w:w="90" w:type="dxa"/>
              <w:right w:w="110" w:type="dxa"/>
            </w:tcMar>
            <w:vAlign w:val="center"/>
          </w:tcPr>
          <w:p w14:paraId="0E49ABD2" w14:textId="77777777" w:rsidR="00DB172C" w:rsidRDefault="00FB7F97">
            <w:r>
              <w:rPr>
                <w:sz w:val="17"/>
              </w:rPr>
              <w:t>Progress, status, milestones, risks and blocked items.</w:t>
            </w:r>
          </w:p>
        </w:tc>
      </w:tr>
      <w:tr w:rsidR="00DB172C" w14:paraId="112B4F54" w14:textId="77777777">
        <w:trPr>
          <w:jc w:val="center"/>
        </w:trPr>
        <w:tc>
          <w:tcPr>
            <w:tcW w:w="3024" w:type="dxa"/>
            <w:shd w:val="clear" w:color="auto" w:fill="F3F6F9"/>
            <w:tcMar>
              <w:top w:w="90" w:type="dxa"/>
              <w:left w:w="110" w:type="dxa"/>
              <w:bottom w:w="90" w:type="dxa"/>
              <w:right w:w="110" w:type="dxa"/>
            </w:tcMar>
            <w:vAlign w:val="center"/>
          </w:tcPr>
          <w:p w14:paraId="40EB77A6" w14:textId="77777777" w:rsidR="00DB172C" w:rsidRDefault="00FB7F97">
            <w:r>
              <w:rPr>
                <w:sz w:val="17"/>
              </w:rPr>
              <w:t>Master Project Plan</w:t>
            </w:r>
          </w:p>
        </w:tc>
        <w:tc>
          <w:tcPr>
            <w:tcW w:w="6912" w:type="dxa"/>
            <w:shd w:val="clear" w:color="auto" w:fill="F3F6F9"/>
            <w:tcMar>
              <w:top w:w="90" w:type="dxa"/>
              <w:left w:w="110" w:type="dxa"/>
              <w:bottom w:w="90" w:type="dxa"/>
              <w:right w:w="110" w:type="dxa"/>
            </w:tcMar>
            <w:vAlign w:val="center"/>
          </w:tcPr>
          <w:p w14:paraId="02B00848" w14:textId="77777777" w:rsidR="00DB172C" w:rsidRDefault="00FB7F97">
            <w:r>
              <w:rPr>
                <w:sz w:val="17"/>
              </w:rPr>
              <w:t>Phases, tasks, owners, dates, dependencies, deliverables and acceptance.</w:t>
            </w:r>
          </w:p>
        </w:tc>
      </w:tr>
      <w:tr w:rsidR="00DB172C" w14:paraId="00EFB9C7" w14:textId="77777777">
        <w:trPr>
          <w:jc w:val="center"/>
        </w:trPr>
        <w:tc>
          <w:tcPr>
            <w:tcW w:w="3024" w:type="dxa"/>
            <w:tcMar>
              <w:top w:w="90" w:type="dxa"/>
              <w:left w:w="110" w:type="dxa"/>
              <w:bottom w:w="90" w:type="dxa"/>
              <w:right w:w="110" w:type="dxa"/>
            </w:tcMar>
            <w:vAlign w:val="center"/>
          </w:tcPr>
          <w:p w14:paraId="1662B8F6" w14:textId="77777777" w:rsidR="00DB172C" w:rsidRDefault="00FB7F97">
            <w:pPr>
              <w:jc w:val="center"/>
            </w:pPr>
            <w:r>
              <w:rPr>
                <w:sz w:val="17"/>
              </w:rPr>
              <w:t>RACI</w:t>
            </w:r>
          </w:p>
        </w:tc>
        <w:tc>
          <w:tcPr>
            <w:tcW w:w="6912" w:type="dxa"/>
            <w:tcMar>
              <w:top w:w="90" w:type="dxa"/>
              <w:left w:w="110" w:type="dxa"/>
              <w:bottom w:w="90" w:type="dxa"/>
              <w:right w:w="110" w:type="dxa"/>
            </w:tcMar>
            <w:vAlign w:val="center"/>
          </w:tcPr>
          <w:p w14:paraId="3AEF5736" w14:textId="77777777" w:rsidR="00DB172C" w:rsidRDefault="00FB7F97">
            <w:r>
              <w:rPr>
                <w:sz w:val="17"/>
              </w:rPr>
              <w:t>Responsible, Accountable, Consulted and Informed assignments.</w:t>
            </w:r>
          </w:p>
        </w:tc>
      </w:tr>
      <w:tr w:rsidR="00DB172C" w14:paraId="4F61558A" w14:textId="77777777">
        <w:trPr>
          <w:jc w:val="center"/>
        </w:trPr>
        <w:tc>
          <w:tcPr>
            <w:tcW w:w="3024" w:type="dxa"/>
            <w:shd w:val="clear" w:color="auto" w:fill="F3F6F9"/>
            <w:tcMar>
              <w:top w:w="90" w:type="dxa"/>
              <w:left w:w="110" w:type="dxa"/>
              <w:bottom w:w="90" w:type="dxa"/>
              <w:right w:w="110" w:type="dxa"/>
            </w:tcMar>
            <w:vAlign w:val="center"/>
          </w:tcPr>
          <w:p w14:paraId="0692B4A0" w14:textId="77777777" w:rsidR="00DB172C" w:rsidRDefault="00FB7F97">
            <w:pPr>
              <w:jc w:val="center"/>
            </w:pPr>
            <w:r>
              <w:rPr>
                <w:sz w:val="17"/>
              </w:rPr>
              <w:t>Risk Register</w:t>
            </w:r>
          </w:p>
        </w:tc>
        <w:tc>
          <w:tcPr>
            <w:tcW w:w="6912" w:type="dxa"/>
            <w:shd w:val="clear" w:color="auto" w:fill="F3F6F9"/>
            <w:tcMar>
              <w:top w:w="90" w:type="dxa"/>
              <w:left w:w="110" w:type="dxa"/>
              <w:bottom w:w="90" w:type="dxa"/>
              <w:right w:w="110" w:type="dxa"/>
            </w:tcMar>
            <w:vAlign w:val="center"/>
          </w:tcPr>
          <w:p w14:paraId="07C2B0AB" w14:textId="77777777" w:rsidR="00DB172C" w:rsidRDefault="00FB7F97">
            <w:r>
              <w:rPr>
                <w:sz w:val="17"/>
              </w:rPr>
              <w:t>Technical, operational, governance and vendor risks.</w:t>
            </w:r>
          </w:p>
        </w:tc>
      </w:tr>
      <w:tr w:rsidR="00DB172C" w14:paraId="672E90DE" w14:textId="77777777">
        <w:trPr>
          <w:jc w:val="center"/>
        </w:trPr>
        <w:tc>
          <w:tcPr>
            <w:tcW w:w="3024" w:type="dxa"/>
            <w:tcMar>
              <w:top w:w="90" w:type="dxa"/>
              <w:left w:w="110" w:type="dxa"/>
              <w:bottom w:w="90" w:type="dxa"/>
              <w:right w:w="110" w:type="dxa"/>
            </w:tcMar>
            <w:vAlign w:val="center"/>
          </w:tcPr>
          <w:p w14:paraId="7C8F398E" w14:textId="77777777" w:rsidR="00DB172C" w:rsidRDefault="00FB7F97">
            <w:r>
              <w:rPr>
                <w:sz w:val="17"/>
              </w:rPr>
              <w:t>Dependencies &amp; Approvals</w:t>
            </w:r>
          </w:p>
        </w:tc>
        <w:tc>
          <w:tcPr>
            <w:tcW w:w="6912" w:type="dxa"/>
            <w:tcMar>
              <w:top w:w="90" w:type="dxa"/>
              <w:left w:w="110" w:type="dxa"/>
              <w:bottom w:w="90" w:type="dxa"/>
              <w:right w:w="110" w:type="dxa"/>
            </w:tcMar>
            <w:vAlign w:val="center"/>
          </w:tcPr>
          <w:p w14:paraId="72F4EF39" w14:textId="77777777" w:rsidR="00DB172C" w:rsidRDefault="00FB7F97">
            <w:r>
              <w:rPr>
                <w:sz w:val="17"/>
              </w:rPr>
              <w:t>Infrastructure, DNS, NTP, CA, firewall, credentials and changes.</w:t>
            </w:r>
          </w:p>
        </w:tc>
      </w:tr>
      <w:tr w:rsidR="00DB172C" w14:paraId="4AF9DEDE" w14:textId="77777777">
        <w:trPr>
          <w:jc w:val="center"/>
        </w:trPr>
        <w:tc>
          <w:tcPr>
            <w:tcW w:w="3024" w:type="dxa"/>
            <w:shd w:val="clear" w:color="auto" w:fill="F3F6F9"/>
            <w:tcMar>
              <w:top w:w="90" w:type="dxa"/>
              <w:left w:w="110" w:type="dxa"/>
              <w:bottom w:w="90" w:type="dxa"/>
              <w:right w:w="110" w:type="dxa"/>
            </w:tcMar>
            <w:vAlign w:val="center"/>
          </w:tcPr>
          <w:p w14:paraId="3A0DDC3C" w14:textId="77777777" w:rsidR="00DB172C" w:rsidRDefault="00FB7F97">
            <w:pPr>
              <w:jc w:val="center"/>
            </w:pPr>
            <w:r>
              <w:rPr>
                <w:sz w:val="17"/>
              </w:rPr>
              <w:t>Firewall Matrix</w:t>
            </w:r>
          </w:p>
        </w:tc>
        <w:tc>
          <w:tcPr>
            <w:tcW w:w="6912" w:type="dxa"/>
            <w:shd w:val="clear" w:color="auto" w:fill="F3F6F9"/>
            <w:tcMar>
              <w:top w:w="90" w:type="dxa"/>
              <w:left w:w="110" w:type="dxa"/>
              <w:bottom w:w="90" w:type="dxa"/>
              <w:right w:w="110" w:type="dxa"/>
            </w:tcMar>
            <w:vAlign w:val="center"/>
          </w:tcPr>
          <w:p w14:paraId="187C841B" w14:textId="77777777" w:rsidR="00DB172C" w:rsidRDefault="00FB7F97">
            <w:r>
              <w:rPr>
                <w:sz w:val="17"/>
              </w:rPr>
              <w:t>Source, destination, port, protocol, purpose, owner and evidence.</w:t>
            </w:r>
          </w:p>
        </w:tc>
      </w:tr>
      <w:tr w:rsidR="00DB172C" w14:paraId="600A7D2E" w14:textId="77777777">
        <w:trPr>
          <w:jc w:val="center"/>
        </w:trPr>
        <w:tc>
          <w:tcPr>
            <w:tcW w:w="3024" w:type="dxa"/>
            <w:tcMar>
              <w:top w:w="90" w:type="dxa"/>
              <w:left w:w="110" w:type="dxa"/>
              <w:bottom w:w="90" w:type="dxa"/>
              <w:right w:w="110" w:type="dxa"/>
            </w:tcMar>
            <w:vAlign w:val="center"/>
          </w:tcPr>
          <w:p w14:paraId="38717AE4" w14:textId="77777777" w:rsidR="00DB172C" w:rsidRDefault="00FB7F97">
            <w:r>
              <w:rPr>
                <w:sz w:val="17"/>
              </w:rPr>
              <w:t>UAT &amp; Acceptance Tests</w:t>
            </w:r>
          </w:p>
        </w:tc>
        <w:tc>
          <w:tcPr>
            <w:tcW w:w="6912" w:type="dxa"/>
            <w:tcMar>
              <w:top w:w="90" w:type="dxa"/>
              <w:left w:w="110" w:type="dxa"/>
              <w:bottom w:w="90" w:type="dxa"/>
              <w:right w:w="110" w:type="dxa"/>
            </w:tcMar>
            <w:vAlign w:val="center"/>
          </w:tcPr>
          <w:p w14:paraId="7BD33B59" w14:textId="77777777" w:rsidR="00DB172C" w:rsidRDefault="00FB7F97">
            <w:r>
              <w:rPr>
                <w:sz w:val="17"/>
              </w:rPr>
              <w:t>Agent, event, vulnerability, syslog, access, backup and integration tests.</w:t>
            </w:r>
          </w:p>
        </w:tc>
      </w:tr>
      <w:tr w:rsidR="00DB172C" w14:paraId="1163FC96" w14:textId="77777777">
        <w:trPr>
          <w:jc w:val="center"/>
        </w:trPr>
        <w:tc>
          <w:tcPr>
            <w:tcW w:w="3024" w:type="dxa"/>
            <w:shd w:val="clear" w:color="auto" w:fill="F3F6F9"/>
            <w:tcMar>
              <w:top w:w="90" w:type="dxa"/>
              <w:left w:w="110" w:type="dxa"/>
              <w:bottom w:w="90" w:type="dxa"/>
              <w:right w:w="110" w:type="dxa"/>
            </w:tcMar>
            <w:vAlign w:val="center"/>
          </w:tcPr>
          <w:p w14:paraId="29C2CAAD" w14:textId="77777777" w:rsidR="00DB172C" w:rsidRDefault="00FB7F97">
            <w:pPr>
              <w:jc w:val="center"/>
            </w:pPr>
            <w:r>
              <w:rPr>
                <w:sz w:val="17"/>
              </w:rPr>
              <w:t>Change Log</w:t>
            </w:r>
          </w:p>
        </w:tc>
        <w:tc>
          <w:tcPr>
            <w:tcW w:w="6912" w:type="dxa"/>
            <w:shd w:val="clear" w:color="auto" w:fill="F3F6F9"/>
            <w:tcMar>
              <w:top w:w="90" w:type="dxa"/>
              <w:left w:w="110" w:type="dxa"/>
              <w:bottom w:w="90" w:type="dxa"/>
              <w:right w:w="110" w:type="dxa"/>
            </w:tcMar>
            <w:vAlign w:val="center"/>
          </w:tcPr>
          <w:p w14:paraId="15155835" w14:textId="77777777" w:rsidR="00DB172C" w:rsidRDefault="00FB7F97">
            <w:r>
              <w:rPr>
                <w:sz w:val="17"/>
              </w:rPr>
              <w:t>Change, reason, owner, approval, validation and rollback.</w:t>
            </w:r>
          </w:p>
        </w:tc>
      </w:tr>
      <w:tr w:rsidR="00DB172C" w14:paraId="3A0AB7A1" w14:textId="77777777">
        <w:trPr>
          <w:jc w:val="center"/>
        </w:trPr>
        <w:tc>
          <w:tcPr>
            <w:tcW w:w="3024" w:type="dxa"/>
            <w:tcMar>
              <w:top w:w="90" w:type="dxa"/>
              <w:left w:w="110" w:type="dxa"/>
              <w:bottom w:w="90" w:type="dxa"/>
              <w:right w:w="110" w:type="dxa"/>
            </w:tcMar>
            <w:vAlign w:val="center"/>
          </w:tcPr>
          <w:p w14:paraId="4ECDED1C" w14:textId="77777777" w:rsidR="00DB172C" w:rsidRDefault="00FB7F97">
            <w:pPr>
              <w:jc w:val="center"/>
            </w:pPr>
            <w:r>
              <w:rPr>
                <w:sz w:val="17"/>
              </w:rPr>
              <w:t>Reference Sources</w:t>
            </w:r>
          </w:p>
        </w:tc>
        <w:tc>
          <w:tcPr>
            <w:tcW w:w="6912" w:type="dxa"/>
            <w:tcMar>
              <w:top w:w="90" w:type="dxa"/>
              <w:left w:w="110" w:type="dxa"/>
              <w:bottom w:w="90" w:type="dxa"/>
              <w:right w:w="110" w:type="dxa"/>
            </w:tcMar>
            <w:vAlign w:val="center"/>
          </w:tcPr>
          <w:p w14:paraId="3F178A5A" w14:textId="77777777" w:rsidR="00DB172C" w:rsidRDefault="00FB7F97">
            <w:r>
              <w:rPr>
                <w:sz w:val="17"/>
              </w:rPr>
              <w:t>Vendor docs, internal standards and decision references.</w:t>
            </w:r>
          </w:p>
        </w:tc>
      </w:tr>
      <w:tr w:rsidR="00DB172C" w14:paraId="46BD3191" w14:textId="77777777">
        <w:trPr>
          <w:jc w:val="center"/>
        </w:trPr>
        <w:tc>
          <w:tcPr>
            <w:tcW w:w="3024" w:type="dxa"/>
            <w:shd w:val="clear" w:color="auto" w:fill="F3F6F9"/>
            <w:tcMar>
              <w:top w:w="90" w:type="dxa"/>
              <w:left w:w="110" w:type="dxa"/>
              <w:bottom w:w="90" w:type="dxa"/>
              <w:right w:w="110" w:type="dxa"/>
            </w:tcMar>
            <w:vAlign w:val="center"/>
          </w:tcPr>
          <w:p w14:paraId="1AF3A9AF" w14:textId="77777777" w:rsidR="00DB172C" w:rsidRDefault="00FB7F97">
            <w:r>
              <w:rPr>
                <w:sz w:val="17"/>
              </w:rPr>
              <w:t>Syslog Source Scope</w:t>
            </w:r>
          </w:p>
        </w:tc>
        <w:tc>
          <w:tcPr>
            <w:tcW w:w="6912" w:type="dxa"/>
            <w:shd w:val="clear" w:color="auto" w:fill="F3F6F9"/>
            <w:tcMar>
              <w:top w:w="90" w:type="dxa"/>
              <w:left w:w="110" w:type="dxa"/>
              <w:bottom w:w="90" w:type="dxa"/>
              <w:right w:w="110" w:type="dxa"/>
            </w:tcMar>
            <w:vAlign w:val="center"/>
          </w:tcPr>
          <w:p w14:paraId="2A3B5771" w14:textId="77777777" w:rsidR="00DB172C" w:rsidRDefault="00FB7F97">
            <w:r>
              <w:rPr>
                <w:sz w:val="17"/>
              </w:rPr>
              <w:t>Detailed inventory and onboarding requirements.</w:t>
            </w:r>
          </w:p>
        </w:tc>
      </w:tr>
    </w:tbl>
    <w:p w14:paraId="0FB78278" w14:textId="77777777" w:rsidR="00DB172C" w:rsidRDefault="00DB172C">
      <w:pPr>
        <w:spacing w:after="40"/>
      </w:pPr>
    </w:p>
    <w:p w14:paraId="177FDC1C" w14:textId="77777777" w:rsidR="00DB172C" w:rsidRDefault="00FB7F97">
      <w:pPr>
        <w:pStyle w:val="Heading2"/>
      </w:pPr>
      <w:r>
        <w:t>Formula correction</w:t>
      </w:r>
    </w:p>
    <w:p w14:paraId="6C092C1A" w14:textId="77777777" w:rsidR="00DB172C" w:rsidRDefault="00FB7F97">
      <w:r>
        <w:t>Broken Dashboard formulas that used structured references such as Plan[...] were replaced with stable worksheet-range formulas. The lesson was that structured references may break after table renaming, recreation or compatibility changes, while fixed ranges can be more portable but require range-maintenance discipline.</w:t>
      </w:r>
    </w:p>
    <w:p w14:paraId="10E66F8F" w14:textId="77777777" w:rsidR="00DB172C" w:rsidRDefault="00FB7F97">
      <w:pPr>
        <w:pStyle w:val="Heading2"/>
      </w:pPr>
      <w:r>
        <w:t>Major project risks tracked</w:t>
      </w:r>
    </w:p>
    <w:p w14:paraId="465477E2" w14:textId="77777777" w:rsidR="00DB172C" w:rsidRDefault="00FB7F97">
      <w:pPr>
        <w:pStyle w:val="ListBullet"/>
      </w:pPr>
      <w:r>
        <w:t>Offline CTI failure and unresolved Indexer connector health.</w:t>
      </w:r>
    </w:p>
    <w:p w14:paraId="48C2248C" w14:textId="77777777" w:rsidR="00DB172C" w:rsidRDefault="00FB7F97">
      <w:pPr>
        <w:pStyle w:val="ListBullet"/>
      </w:pPr>
      <w:r>
        <w:t>Single-server failure and insufficient sizing.</w:t>
      </w:r>
    </w:p>
    <w:p w14:paraId="0F67E2EC" w14:textId="77777777" w:rsidR="00DB172C" w:rsidRDefault="00FB7F97">
      <w:pPr>
        <w:pStyle w:val="ListBullet"/>
      </w:pPr>
      <w:r>
        <w:t>Firewall, certificate and enrollment delays.</w:t>
      </w:r>
    </w:p>
    <w:p w14:paraId="7458CC24" w14:textId="77777777" w:rsidR="00DB172C" w:rsidRDefault="00FB7F97">
      <w:pPr>
        <w:pStyle w:val="ListBullet"/>
      </w:pPr>
      <w:r>
        <w:t>Excessive events, poor log quality, missing decoders and false positives.</w:t>
      </w:r>
    </w:p>
    <w:p w14:paraId="0BD8F610" w14:textId="77777777" w:rsidR="00DB172C" w:rsidRDefault="00FB7F97">
      <w:pPr>
        <w:pStyle w:val="ListBullet"/>
      </w:pPr>
      <w:r>
        <w:t>Lack of asset ownership and incomplete UAT evidence.</w:t>
      </w:r>
    </w:p>
    <w:p w14:paraId="45C2CFAB" w14:textId="77777777" w:rsidR="00DB172C" w:rsidRDefault="00FB7F97">
      <w:pPr>
        <w:pStyle w:val="ListBullet"/>
      </w:pPr>
      <w:r>
        <w:t>AppTrana API limitations and GRC data overexposure.</w:t>
      </w:r>
    </w:p>
    <w:p w14:paraId="5F6D6D13" w14:textId="77777777" w:rsidR="00DB172C" w:rsidRDefault="00FB7F97">
      <w:pPr>
        <w:pStyle w:val="ListBullet"/>
      </w:pPr>
      <w:r>
        <w:t>Incomplete backup, restore and recovery testing.</w:t>
      </w:r>
    </w:p>
    <w:p w14:paraId="554C61E0" w14:textId="77777777" w:rsidR="00DB172C" w:rsidRDefault="00FB7F97">
      <w:pPr>
        <w:pStyle w:val="Heading2"/>
      </w:pPr>
      <w:r>
        <w:t>Management concept note</w:t>
      </w:r>
    </w:p>
    <w:p w14:paraId="563865E2" w14:textId="77777777" w:rsidR="00DB172C" w:rsidRDefault="00FB7F97">
      <w:r>
        <w:t>An upper-management concept note summarized the business gap, PoC results, proposed all-in-one production design, optional support, validated Syslog/Sysmon work, AppTrana collector concept, prerequisites, firewall requirements, risks, roadmap and required decisions.</w:t>
      </w:r>
    </w:p>
    <w:p w14:paraId="56DE518B" w14:textId="77777777" w:rsidR="00DB172C" w:rsidRDefault="00FB7F97">
      <w:pPr>
        <w:pStyle w:val="Heading1"/>
      </w:pPr>
      <w:r>
        <w:t>18. Test Catalogue and Procedures</w:t>
      </w:r>
    </w:p>
    <w:tbl>
      <w:tblPr>
        <w:tblStyle w:val="TableGrid"/>
        <w:tblW w:w="0" w:type="auto"/>
        <w:jc w:val="center"/>
        <w:tblLook w:val="04A0" w:firstRow="1" w:lastRow="0" w:firstColumn="1" w:lastColumn="0" w:noHBand="0" w:noVBand="1"/>
      </w:tblPr>
      <w:tblGrid>
        <w:gridCol w:w="3141"/>
        <w:gridCol w:w="2142"/>
        <w:gridCol w:w="4701"/>
      </w:tblGrid>
      <w:tr w:rsidR="00DB172C" w14:paraId="151EFCF0" w14:textId="77777777">
        <w:trPr>
          <w:tblHeader/>
          <w:jc w:val="center"/>
        </w:trPr>
        <w:tc>
          <w:tcPr>
            <w:tcW w:w="3168" w:type="dxa"/>
            <w:shd w:val="clear" w:color="auto" w:fill="17365D"/>
            <w:tcMar>
              <w:top w:w="90" w:type="dxa"/>
              <w:left w:w="110" w:type="dxa"/>
              <w:bottom w:w="90" w:type="dxa"/>
              <w:right w:w="110" w:type="dxa"/>
            </w:tcMar>
            <w:vAlign w:val="center"/>
          </w:tcPr>
          <w:p w14:paraId="72DBF2E4" w14:textId="77777777" w:rsidR="00DB172C" w:rsidRDefault="00FB7F97">
            <w:pPr>
              <w:jc w:val="center"/>
            </w:pPr>
            <w:r>
              <w:rPr>
                <w:b/>
                <w:color w:val="FFFFFF"/>
                <w:sz w:val="18"/>
              </w:rPr>
              <w:t>Test</w:t>
            </w:r>
          </w:p>
        </w:tc>
        <w:tc>
          <w:tcPr>
            <w:tcW w:w="2160" w:type="dxa"/>
            <w:shd w:val="clear" w:color="auto" w:fill="17365D"/>
            <w:tcMar>
              <w:top w:w="90" w:type="dxa"/>
              <w:left w:w="110" w:type="dxa"/>
              <w:bottom w:w="90" w:type="dxa"/>
              <w:right w:w="110" w:type="dxa"/>
            </w:tcMar>
            <w:vAlign w:val="center"/>
          </w:tcPr>
          <w:p w14:paraId="72F77DC3" w14:textId="77777777" w:rsidR="00DB172C" w:rsidRDefault="00FB7F97">
            <w:pPr>
              <w:jc w:val="center"/>
            </w:pPr>
            <w:r>
              <w:rPr>
                <w:b/>
                <w:color w:val="FFFFFF"/>
                <w:sz w:val="18"/>
              </w:rPr>
              <w:t>Status</w:t>
            </w:r>
          </w:p>
        </w:tc>
        <w:tc>
          <w:tcPr>
            <w:tcW w:w="4752" w:type="dxa"/>
            <w:shd w:val="clear" w:color="auto" w:fill="17365D"/>
            <w:tcMar>
              <w:top w:w="90" w:type="dxa"/>
              <w:left w:w="110" w:type="dxa"/>
              <w:bottom w:w="90" w:type="dxa"/>
              <w:right w:w="110" w:type="dxa"/>
            </w:tcMar>
            <w:vAlign w:val="center"/>
          </w:tcPr>
          <w:p w14:paraId="036A410B" w14:textId="77777777" w:rsidR="00DB172C" w:rsidRDefault="00FB7F97">
            <w:pPr>
              <w:jc w:val="center"/>
            </w:pPr>
            <w:r>
              <w:rPr>
                <w:b/>
                <w:color w:val="FFFFFF"/>
                <w:sz w:val="18"/>
              </w:rPr>
              <w:t>Evidence expected</w:t>
            </w:r>
          </w:p>
        </w:tc>
      </w:tr>
      <w:tr w:rsidR="00DB172C" w14:paraId="0CA1E81E" w14:textId="77777777">
        <w:trPr>
          <w:jc w:val="center"/>
        </w:trPr>
        <w:tc>
          <w:tcPr>
            <w:tcW w:w="3168" w:type="dxa"/>
            <w:tcMar>
              <w:top w:w="90" w:type="dxa"/>
              <w:left w:w="110" w:type="dxa"/>
              <w:bottom w:w="90" w:type="dxa"/>
              <w:right w:w="110" w:type="dxa"/>
            </w:tcMar>
            <w:vAlign w:val="center"/>
          </w:tcPr>
          <w:p w14:paraId="47423C36" w14:textId="77777777" w:rsidR="00DB172C" w:rsidRDefault="00FB7F97">
            <w:r>
              <w:rPr>
                <w:sz w:val="17"/>
              </w:rPr>
              <w:t>Agent enrollment and health</w:t>
            </w:r>
          </w:p>
        </w:tc>
        <w:tc>
          <w:tcPr>
            <w:tcW w:w="2160" w:type="dxa"/>
            <w:tcMar>
              <w:top w:w="90" w:type="dxa"/>
              <w:left w:w="110" w:type="dxa"/>
              <w:bottom w:w="90" w:type="dxa"/>
              <w:right w:w="110" w:type="dxa"/>
            </w:tcMar>
            <w:vAlign w:val="center"/>
          </w:tcPr>
          <w:p w14:paraId="25ED9157" w14:textId="77777777" w:rsidR="00DB172C" w:rsidRDefault="00FB7F97">
            <w:pPr>
              <w:jc w:val="center"/>
            </w:pPr>
            <w:r>
              <w:rPr>
                <w:sz w:val="17"/>
              </w:rPr>
              <w:t>Validated in PoC</w:t>
            </w:r>
          </w:p>
        </w:tc>
        <w:tc>
          <w:tcPr>
            <w:tcW w:w="4752" w:type="dxa"/>
            <w:tcMar>
              <w:top w:w="90" w:type="dxa"/>
              <w:left w:w="110" w:type="dxa"/>
              <w:bottom w:w="90" w:type="dxa"/>
              <w:right w:w="110" w:type="dxa"/>
            </w:tcMar>
            <w:vAlign w:val="center"/>
          </w:tcPr>
          <w:p w14:paraId="37C4B8DB" w14:textId="77777777" w:rsidR="00DB172C" w:rsidRDefault="00FB7F97">
            <w:r>
              <w:rPr>
                <w:sz w:val="17"/>
              </w:rPr>
              <w:t>Agent status, timestamp and Dashboard evidence.</w:t>
            </w:r>
          </w:p>
        </w:tc>
      </w:tr>
      <w:tr w:rsidR="00DB172C" w14:paraId="3DAE6F40" w14:textId="77777777">
        <w:trPr>
          <w:jc w:val="center"/>
        </w:trPr>
        <w:tc>
          <w:tcPr>
            <w:tcW w:w="3168" w:type="dxa"/>
            <w:shd w:val="clear" w:color="auto" w:fill="F3F6F9"/>
            <w:tcMar>
              <w:top w:w="90" w:type="dxa"/>
              <w:left w:w="110" w:type="dxa"/>
              <w:bottom w:w="90" w:type="dxa"/>
              <w:right w:w="110" w:type="dxa"/>
            </w:tcMar>
            <w:vAlign w:val="center"/>
          </w:tcPr>
          <w:p w14:paraId="247FB6DD" w14:textId="77777777" w:rsidR="00DB172C" w:rsidRDefault="00FB7F97">
            <w:r>
              <w:rPr>
                <w:sz w:val="17"/>
              </w:rPr>
              <w:t>Vulnerability discovery</w:t>
            </w:r>
          </w:p>
        </w:tc>
        <w:tc>
          <w:tcPr>
            <w:tcW w:w="2160" w:type="dxa"/>
            <w:shd w:val="clear" w:color="auto" w:fill="F3F6F9"/>
            <w:tcMar>
              <w:top w:w="90" w:type="dxa"/>
              <w:left w:w="110" w:type="dxa"/>
              <w:bottom w:w="90" w:type="dxa"/>
              <w:right w:w="110" w:type="dxa"/>
            </w:tcMar>
            <w:vAlign w:val="center"/>
          </w:tcPr>
          <w:p w14:paraId="00AE035B" w14:textId="77777777" w:rsidR="00DB172C" w:rsidRDefault="00FB7F97">
            <w:pPr>
              <w:jc w:val="center"/>
            </w:pPr>
            <w:r>
              <w:rPr>
                <w:sz w:val="17"/>
              </w:rPr>
              <w:t>Validated in PoC</w:t>
            </w:r>
          </w:p>
        </w:tc>
        <w:tc>
          <w:tcPr>
            <w:tcW w:w="4752" w:type="dxa"/>
            <w:shd w:val="clear" w:color="auto" w:fill="F3F6F9"/>
            <w:tcMar>
              <w:top w:w="90" w:type="dxa"/>
              <w:left w:w="110" w:type="dxa"/>
              <w:bottom w:w="90" w:type="dxa"/>
              <w:right w:w="110" w:type="dxa"/>
            </w:tcMar>
            <w:vAlign w:val="center"/>
          </w:tcPr>
          <w:p w14:paraId="4EC31F10" w14:textId="77777777" w:rsidR="00DB172C" w:rsidRDefault="00FB7F97">
            <w:r>
              <w:rPr>
                <w:sz w:val="17"/>
              </w:rPr>
              <w:t>Severity counts and affected endpoints.</w:t>
            </w:r>
          </w:p>
        </w:tc>
      </w:tr>
      <w:tr w:rsidR="00DB172C" w14:paraId="633B451A" w14:textId="77777777">
        <w:trPr>
          <w:jc w:val="center"/>
        </w:trPr>
        <w:tc>
          <w:tcPr>
            <w:tcW w:w="3168" w:type="dxa"/>
            <w:tcMar>
              <w:top w:w="90" w:type="dxa"/>
              <w:left w:w="110" w:type="dxa"/>
              <w:bottom w:w="90" w:type="dxa"/>
              <w:right w:w="110" w:type="dxa"/>
            </w:tcMar>
            <w:vAlign w:val="center"/>
          </w:tcPr>
          <w:p w14:paraId="23E61D77" w14:textId="77777777" w:rsidR="00DB172C" w:rsidRDefault="00FB7F97">
            <w:r>
              <w:rPr>
                <w:sz w:val="17"/>
              </w:rPr>
              <w:t>Sysmon Event ID 11</w:t>
            </w:r>
          </w:p>
        </w:tc>
        <w:tc>
          <w:tcPr>
            <w:tcW w:w="2160" w:type="dxa"/>
            <w:tcMar>
              <w:top w:w="90" w:type="dxa"/>
              <w:left w:w="110" w:type="dxa"/>
              <w:bottom w:w="90" w:type="dxa"/>
              <w:right w:w="110" w:type="dxa"/>
            </w:tcMar>
            <w:vAlign w:val="center"/>
          </w:tcPr>
          <w:p w14:paraId="6B27D678" w14:textId="77777777" w:rsidR="00DB172C" w:rsidRDefault="00FB7F97">
            <w:pPr>
              <w:jc w:val="center"/>
            </w:pPr>
            <w:r>
              <w:rPr>
                <w:sz w:val="17"/>
              </w:rPr>
              <w:t>Validated in PoC</w:t>
            </w:r>
          </w:p>
        </w:tc>
        <w:tc>
          <w:tcPr>
            <w:tcW w:w="4752" w:type="dxa"/>
            <w:tcMar>
              <w:top w:w="90" w:type="dxa"/>
              <w:left w:w="110" w:type="dxa"/>
              <w:bottom w:w="90" w:type="dxa"/>
              <w:right w:w="110" w:type="dxa"/>
            </w:tcMar>
            <w:vAlign w:val="center"/>
          </w:tcPr>
          <w:p w14:paraId="6038CF3C" w14:textId="77777777" w:rsidR="00DB172C" w:rsidRDefault="00FB7F97">
            <w:r>
              <w:rPr>
                <w:sz w:val="17"/>
              </w:rPr>
              <w:t>Event, rule 92205 and Dashboard result.</w:t>
            </w:r>
          </w:p>
        </w:tc>
      </w:tr>
      <w:tr w:rsidR="00DB172C" w14:paraId="032AD235" w14:textId="77777777">
        <w:trPr>
          <w:jc w:val="center"/>
        </w:trPr>
        <w:tc>
          <w:tcPr>
            <w:tcW w:w="3168" w:type="dxa"/>
            <w:shd w:val="clear" w:color="auto" w:fill="F3F6F9"/>
            <w:tcMar>
              <w:top w:w="90" w:type="dxa"/>
              <w:left w:w="110" w:type="dxa"/>
              <w:bottom w:w="90" w:type="dxa"/>
              <w:right w:w="110" w:type="dxa"/>
            </w:tcMar>
            <w:vAlign w:val="center"/>
          </w:tcPr>
          <w:p w14:paraId="59283C7A" w14:textId="77777777" w:rsidR="00DB172C" w:rsidRDefault="00FB7F97">
            <w:r>
              <w:rPr>
                <w:sz w:val="17"/>
              </w:rPr>
              <w:t>External UDP syslog</w:t>
            </w:r>
          </w:p>
        </w:tc>
        <w:tc>
          <w:tcPr>
            <w:tcW w:w="2160" w:type="dxa"/>
            <w:shd w:val="clear" w:color="auto" w:fill="F3F6F9"/>
            <w:tcMar>
              <w:top w:w="90" w:type="dxa"/>
              <w:left w:w="110" w:type="dxa"/>
              <w:bottom w:w="90" w:type="dxa"/>
              <w:right w:w="110" w:type="dxa"/>
            </w:tcMar>
            <w:vAlign w:val="center"/>
          </w:tcPr>
          <w:p w14:paraId="35D48B1E" w14:textId="77777777" w:rsidR="00DB172C" w:rsidRDefault="00FB7F97">
            <w:pPr>
              <w:jc w:val="center"/>
            </w:pPr>
            <w:r>
              <w:rPr>
                <w:sz w:val="17"/>
              </w:rPr>
              <w:t>Validated in PoC</w:t>
            </w:r>
          </w:p>
        </w:tc>
        <w:tc>
          <w:tcPr>
            <w:tcW w:w="4752" w:type="dxa"/>
            <w:shd w:val="clear" w:color="auto" w:fill="F3F6F9"/>
            <w:tcMar>
              <w:top w:w="90" w:type="dxa"/>
              <w:left w:w="110" w:type="dxa"/>
              <w:bottom w:w="90" w:type="dxa"/>
              <w:right w:w="110" w:type="dxa"/>
            </w:tcMar>
            <w:vAlign w:val="center"/>
          </w:tcPr>
          <w:p w14:paraId="2955ED8E" w14:textId="77777777" w:rsidR="00DB172C" w:rsidRDefault="00FB7F97">
            <w:r>
              <w:rPr>
                <w:sz w:val="17"/>
              </w:rPr>
              <w:t>tcpdump, archives.json, rule 100500 and alert.</w:t>
            </w:r>
          </w:p>
        </w:tc>
      </w:tr>
      <w:tr w:rsidR="00DB172C" w14:paraId="3F5CC050" w14:textId="77777777">
        <w:trPr>
          <w:jc w:val="center"/>
        </w:trPr>
        <w:tc>
          <w:tcPr>
            <w:tcW w:w="3168" w:type="dxa"/>
            <w:tcMar>
              <w:top w:w="90" w:type="dxa"/>
              <w:left w:w="110" w:type="dxa"/>
              <w:bottom w:w="90" w:type="dxa"/>
              <w:right w:w="110" w:type="dxa"/>
            </w:tcMar>
            <w:vAlign w:val="center"/>
          </w:tcPr>
          <w:p w14:paraId="567E4D40" w14:textId="77777777" w:rsidR="00DB172C" w:rsidRDefault="00FB7F97">
            <w:r>
              <w:rPr>
                <w:sz w:val="17"/>
              </w:rPr>
              <w:t>Remote Dashboard through NAT</w:t>
            </w:r>
          </w:p>
        </w:tc>
        <w:tc>
          <w:tcPr>
            <w:tcW w:w="2160" w:type="dxa"/>
            <w:tcMar>
              <w:top w:w="90" w:type="dxa"/>
              <w:left w:w="110" w:type="dxa"/>
              <w:bottom w:w="90" w:type="dxa"/>
              <w:right w:w="110" w:type="dxa"/>
            </w:tcMar>
            <w:vAlign w:val="center"/>
          </w:tcPr>
          <w:p w14:paraId="6B4E7149" w14:textId="77777777" w:rsidR="00DB172C" w:rsidRDefault="00FB7F97">
            <w:pPr>
              <w:jc w:val="center"/>
            </w:pPr>
            <w:r>
              <w:rPr>
                <w:sz w:val="17"/>
              </w:rPr>
              <w:t>Validated in lab</w:t>
            </w:r>
          </w:p>
        </w:tc>
        <w:tc>
          <w:tcPr>
            <w:tcW w:w="4752" w:type="dxa"/>
            <w:tcMar>
              <w:top w:w="90" w:type="dxa"/>
              <w:left w:w="110" w:type="dxa"/>
              <w:bottom w:w="90" w:type="dxa"/>
              <w:right w:w="110" w:type="dxa"/>
            </w:tcMar>
            <w:vAlign w:val="center"/>
          </w:tcPr>
          <w:p w14:paraId="1ED13412" w14:textId="77777777" w:rsidR="00DB172C" w:rsidRDefault="00FB7F97">
            <w:r>
              <w:rPr>
                <w:sz w:val="17"/>
              </w:rPr>
              <w:t>Portproxy configuration and successful access.</w:t>
            </w:r>
          </w:p>
        </w:tc>
      </w:tr>
      <w:tr w:rsidR="00DB172C" w14:paraId="2A9929E5" w14:textId="77777777">
        <w:trPr>
          <w:jc w:val="center"/>
        </w:trPr>
        <w:tc>
          <w:tcPr>
            <w:tcW w:w="3168" w:type="dxa"/>
            <w:shd w:val="clear" w:color="auto" w:fill="F3F6F9"/>
            <w:tcMar>
              <w:top w:w="90" w:type="dxa"/>
              <w:left w:w="110" w:type="dxa"/>
              <w:bottom w:w="90" w:type="dxa"/>
              <w:right w:w="110" w:type="dxa"/>
            </w:tcMar>
            <w:vAlign w:val="center"/>
          </w:tcPr>
          <w:p w14:paraId="2109E675" w14:textId="77777777" w:rsidR="00DB172C" w:rsidRDefault="00FB7F97">
            <w:r>
              <w:rPr>
                <w:sz w:val="17"/>
              </w:rPr>
              <w:t>Aruba TCP syslog through Windows</w:t>
            </w:r>
          </w:p>
        </w:tc>
        <w:tc>
          <w:tcPr>
            <w:tcW w:w="2160" w:type="dxa"/>
            <w:shd w:val="clear" w:color="auto" w:fill="F3F6F9"/>
            <w:tcMar>
              <w:top w:w="90" w:type="dxa"/>
              <w:left w:w="110" w:type="dxa"/>
              <w:bottom w:w="90" w:type="dxa"/>
              <w:right w:w="110" w:type="dxa"/>
            </w:tcMar>
            <w:vAlign w:val="center"/>
          </w:tcPr>
          <w:p w14:paraId="433A25B3" w14:textId="77777777" w:rsidR="00DB172C" w:rsidRDefault="00FB7F97">
            <w:pPr>
              <w:jc w:val="center"/>
            </w:pPr>
            <w:r>
              <w:rPr>
                <w:sz w:val="17"/>
              </w:rPr>
              <w:t>Planned</w:t>
            </w:r>
          </w:p>
        </w:tc>
        <w:tc>
          <w:tcPr>
            <w:tcW w:w="4752" w:type="dxa"/>
            <w:shd w:val="clear" w:color="auto" w:fill="F3F6F9"/>
            <w:tcMar>
              <w:top w:w="90" w:type="dxa"/>
              <w:left w:w="110" w:type="dxa"/>
              <w:bottom w:w="90" w:type="dxa"/>
              <w:right w:w="110" w:type="dxa"/>
            </w:tcMar>
            <w:vAlign w:val="center"/>
          </w:tcPr>
          <w:p w14:paraId="4629FC57" w14:textId="77777777" w:rsidR="00DB172C" w:rsidRDefault="00FB7F97">
            <w:r>
              <w:rPr>
                <w:sz w:val="17"/>
              </w:rPr>
              <w:t>Packet capture at each hop and Wazuh result.</w:t>
            </w:r>
          </w:p>
        </w:tc>
      </w:tr>
      <w:tr w:rsidR="00DB172C" w14:paraId="14230374" w14:textId="77777777">
        <w:trPr>
          <w:jc w:val="center"/>
        </w:trPr>
        <w:tc>
          <w:tcPr>
            <w:tcW w:w="3168" w:type="dxa"/>
            <w:tcMar>
              <w:top w:w="90" w:type="dxa"/>
              <w:left w:w="110" w:type="dxa"/>
              <w:bottom w:w="90" w:type="dxa"/>
              <w:right w:w="110" w:type="dxa"/>
            </w:tcMar>
            <w:vAlign w:val="center"/>
          </w:tcPr>
          <w:p w14:paraId="5EA9F260" w14:textId="77777777" w:rsidR="00DB172C" w:rsidRDefault="00FB7F97">
            <w:r>
              <w:rPr>
                <w:sz w:val="17"/>
              </w:rPr>
              <w:t>Offline clean-room CTI</w:t>
            </w:r>
          </w:p>
        </w:tc>
        <w:tc>
          <w:tcPr>
            <w:tcW w:w="2160" w:type="dxa"/>
            <w:tcMar>
              <w:top w:w="90" w:type="dxa"/>
              <w:left w:w="110" w:type="dxa"/>
              <w:bottom w:w="90" w:type="dxa"/>
              <w:right w:w="110" w:type="dxa"/>
            </w:tcMar>
            <w:vAlign w:val="center"/>
          </w:tcPr>
          <w:p w14:paraId="2CF30607" w14:textId="77777777" w:rsidR="00DB172C" w:rsidRDefault="00FB7F97">
            <w:pPr>
              <w:jc w:val="center"/>
            </w:pPr>
            <w:r>
              <w:rPr>
                <w:sz w:val="17"/>
              </w:rPr>
              <w:t>Pending</w:t>
            </w:r>
          </w:p>
        </w:tc>
        <w:tc>
          <w:tcPr>
            <w:tcW w:w="4752" w:type="dxa"/>
            <w:tcMar>
              <w:top w:w="90" w:type="dxa"/>
              <w:left w:w="110" w:type="dxa"/>
              <w:bottom w:w="90" w:type="dxa"/>
              <w:right w:w="110" w:type="dxa"/>
            </w:tcMar>
            <w:vAlign w:val="center"/>
          </w:tcPr>
          <w:p w14:paraId="2189D98A" w14:textId="77777777" w:rsidR="00DB172C" w:rsidRDefault="00FB7F97">
            <w:r>
              <w:rPr>
                <w:sz w:val="17"/>
              </w:rPr>
              <w:t>Fresh server, imported snapshot and new findings.</w:t>
            </w:r>
          </w:p>
        </w:tc>
      </w:tr>
      <w:tr w:rsidR="00DB172C" w14:paraId="42A1A672" w14:textId="77777777">
        <w:trPr>
          <w:jc w:val="center"/>
        </w:trPr>
        <w:tc>
          <w:tcPr>
            <w:tcW w:w="3168" w:type="dxa"/>
            <w:shd w:val="clear" w:color="auto" w:fill="F3F6F9"/>
            <w:tcMar>
              <w:top w:w="90" w:type="dxa"/>
              <w:left w:w="110" w:type="dxa"/>
              <w:bottom w:w="90" w:type="dxa"/>
              <w:right w:w="110" w:type="dxa"/>
            </w:tcMar>
            <w:vAlign w:val="center"/>
          </w:tcPr>
          <w:p w14:paraId="2BDD37FD" w14:textId="77777777" w:rsidR="00DB172C" w:rsidRDefault="00FB7F97">
            <w:r>
              <w:rPr>
                <w:sz w:val="17"/>
              </w:rPr>
              <w:t>AppTrana API collector</w:t>
            </w:r>
          </w:p>
        </w:tc>
        <w:tc>
          <w:tcPr>
            <w:tcW w:w="2160" w:type="dxa"/>
            <w:shd w:val="clear" w:color="auto" w:fill="F3F6F9"/>
            <w:tcMar>
              <w:top w:w="90" w:type="dxa"/>
              <w:left w:w="110" w:type="dxa"/>
              <w:bottom w:w="90" w:type="dxa"/>
              <w:right w:w="110" w:type="dxa"/>
            </w:tcMar>
            <w:vAlign w:val="center"/>
          </w:tcPr>
          <w:p w14:paraId="5B6D3FD6" w14:textId="77777777" w:rsidR="00DB172C" w:rsidRDefault="00FB7F97">
            <w:pPr>
              <w:jc w:val="center"/>
            </w:pPr>
            <w:r>
              <w:rPr>
                <w:sz w:val="17"/>
              </w:rPr>
              <w:t>Designed</w:t>
            </w:r>
          </w:p>
        </w:tc>
        <w:tc>
          <w:tcPr>
            <w:tcW w:w="4752" w:type="dxa"/>
            <w:shd w:val="clear" w:color="auto" w:fill="F3F6F9"/>
            <w:tcMar>
              <w:top w:w="90" w:type="dxa"/>
              <w:left w:w="110" w:type="dxa"/>
              <w:bottom w:w="90" w:type="dxa"/>
              <w:right w:w="110" w:type="dxa"/>
            </w:tcMar>
            <w:vAlign w:val="center"/>
          </w:tcPr>
          <w:p w14:paraId="102C71EB" w14:textId="77777777" w:rsidR="00DB172C" w:rsidRDefault="00FB7F97">
            <w:r>
              <w:rPr>
                <w:sz w:val="17"/>
              </w:rPr>
              <w:t>API health, checkpoint, JSON output and Wazuh ingestion.</w:t>
            </w:r>
          </w:p>
        </w:tc>
      </w:tr>
      <w:tr w:rsidR="00DB172C" w14:paraId="5A5697F5" w14:textId="77777777">
        <w:trPr>
          <w:jc w:val="center"/>
        </w:trPr>
        <w:tc>
          <w:tcPr>
            <w:tcW w:w="3168" w:type="dxa"/>
            <w:tcMar>
              <w:top w:w="90" w:type="dxa"/>
              <w:left w:w="110" w:type="dxa"/>
              <w:bottom w:w="90" w:type="dxa"/>
              <w:right w:w="110" w:type="dxa"/>
            </w:tcMar>
            <w:vAlign w:val="center"/>
          </w:tcPr>
          <w:p w14:paraId="2A307599" w14:textId="77777777" w:rsidR="00DB172C" w:rsidRDefault="00FB7F97">
            <w:r>
              <w:rPr>
                <w:sz w:val="17"/>
              </w:rPr>
              <w:t>GRC sanitized export</w:t>
            </w:r>
          </w:p>
        </w:tc>
        <w:tc>
          <w:tcPr>
            <w:tcW w:w="2160" w:type="dxa"/>
            <w:tcMar>
              <w:top w:w="90" w:type="dxa"/>
              <w:left w:w="110" w:type="dxa"/>
              <w:bottom w:w="90" w:type="dxa"/>
              <w:right w:w="110" w:type="dxa"/>
            </w:tcMar>
            <w:vAlign w:val="center"/>
          </w:tcPr>
          <w:p w14:paraId="17578B1B" w14:textId="77777777" w:rsidR="00DB172C" w:rsidRDefault="00FB7F97">
            <w:pPr>
              <w:jc w:val="center"/>
            </w:pPr>
            <w:r>
              <w:rPr>
                <w:sz w:val="17"/>
              </w:rPr>
              <w:t>Designed</w:t>
            </w:r>
          </w:p>
        </w:tc>
        <w:tc>
          <w:tcPr>
            <w:tcW w:w="4752" w:type="dxa"/>
            <w:tcMar>
              <w:top w:w="90" w:type="dxa"/>
              <w:left w:w="110" w:type="dxa"/>
              <w:bottom w:w="90" w:type="dxa"/>
              <w:right w:w="110" w:type="dxa"/>
            </w:tcMar>
            <w:vAlign w:val="center"/>
          </w:tcPr>
          <w:p w14:paraId="65002008" w14:textId="77777777" w:rsidR="00DB172C" w:rsidRDefault="00FB7F97">
            <w:r>
              <w:rPr>
                <w:sz w:val="17"/>
              </w:rPr>
              <w:t>Schema allowlist, masking and portal acceptance.</w:t>
            </w:r>
          </w:p>
        </w:tc>
      </w:tr>
      <w:tr w:rsidR="00DB172C" w14:paraId="63D45739" w14:textId="77777777">
        <w:trPr>
          <w:jc w:val="center"/>
        </w:trPr>
        <w:tc>
          <w:tcPr>
            <w:tcW w:w="3168" w:type="dxa"/>
            <w:shd w:val="clear" w:color="auto" w:fill="F3F6F9"/>
            <w:tcMar>
              <w:top w:w="90" w:type="dxa"/>
              <w:left w:w="110" w:type="dxa"/>
              <w:bottom w:w="90" w:type="dxa"/>
              <w:right w:w="110" w:type="dxa"/>
            </w:tcMar>
            <w:vAlign w:val="center"/>
          </w:tcPr>
          <w:p w14:paraId="49F0216F" w14:textId="77777777" w:rsidR="00DB172C" w:rsidRDefault="00FB7F97">
            <w:r>
              <w:rPr>
                <w:sz w:val="17"/>
              </w:rPr>
              <w:t>Production backup/restore</w:t>
            </w:r>
          </w:p>
        </w:tc>
        <w:tc>
          <w:tcPr>
            <w:tcW w:w="2160" w:type="dxa"/>
            <w:shd w:val="clear" w:color="auto" w:fill="F3F6F9"/>
            <w:tcMar>
              <w:top w:w="90" w:type="dxa"/>
              <w:left w:w="110" w:type="dxa"/>
              <w:bottom w:w="90" w:type="dxa"/>
              <w:right w:w="110" w:type="dxa"/>
            </w:tcMar>
            <w:vAlign w:val="center"/>
          </w:tcPr>
          <w:p w14:paraId="0779AFCB" w14:textId="77777777" w:rsidR="00DB172C" w:rsidRDefault="00FB7F97">
            <w:pPr>
              <w:jc w:val="center"/>
            </w:pPr>
            <w:r>
              <w:rPr>
                <w:sz w:val="17"/>
              </w:rPr>
              <w:t>Planned</w:t>
            </w:r>
          </w:p>
        </w:tc>
        <w:tc>
          <w:tcPr>
            <w:tcW w:w="4752" w:type="dxa"/>
            <w:shd w:val="clear" w:color="auto" w:fill="F3F6F9"/>
            <w:tcMar>
              <w:top w:w="90" w:type="dxa"/>
              <w:left w:w="110" w:type="dxa"/>
              <w:bottom w:w="90" w:type="dxa"/>
              <w:right w:w="110" w:type="dxa"/>
            </w:tcMar>
            <w:vAlign w:val="center"/>
          </w:tcPr>
          <w:p w14:paraId="49AB9E2A" w14:textId="77777777" w:rsidR="00DB172C" w:rsidRDefault="00FB7F97">
            <w:r>
              <w:rPr>
                <w:sz w:val="17"/>
              </w:rPr>
              <w:t>Backup logs and recovery test evidence.</w:t>
            </w:r>
          </w:p>
        </w:tc>
      </w:tr>
    </w:tbl>
    <w:p w14:paraId="1FC39945" w14:textId="77777777" w:rsidR="00DB172C" w:rsidRDefault="00DB172C">
      <w:pPr>
        <w:spacing w:after="40"/>
      </w:pPr>
    </w:p>
    <w:p w14:paraId="6062A79A" w14:textId="77777777" w:rsidR="00DB172C" w:rsidRDefault="00FB7F97">
      <w:pPr>
        <w:pStyle w:val="Heading2"/>
      </w:pPr>
      <w:r>
        <w:t>General acceptance evidence</w:t>
      </w:r>
    </w:p>
    <w:p w14:paraId="46BF6E46" w14:textId="77777777" w:rsidR="00DB172C" w:rsidRDefault="00FB7F97">
      <w:pPr>
        <w:pStyle w:val="ListBullet"/>
      </w:pPr>
      <w:r>
        <w:t>Screenshots and command outputs.</w:t>
      </w:r>
    </w:p>
    <w:p w14:paraId="51247BB4" w14:textId="77777777" w:rsidR="00DB172C" w:rsidRDefault="00FB7F97">
      <w:pPr>
        <w:pStyle w:val="ListBullet"/>
      </w:pPr>
      <w:r>
        <w:t>Timestamps and test-event identifiers.</w:t>
      </w:r>
    </w:p>
    <w:p w14:paraId="7234971D" w14:textId="77777777" w:rsidR="00DB172C" w:rsidRDefault="00FB7F97">
      <w:pPr>
        <w:pStyle w:val="ListBullet"/>
      </w:pPr>
      <w:r>
        <w:t>Configuration exports and relevant log extracts.</w:t>
      </w:r>
    </w:p>
    <w:p w14:paraId="3A16FE3F" w14:textId="77777777" w:rsidR="00DB172C" w:rsidRDefault="00FB7F97">
      <w:pPr>
        <w:pStyle w:val="ListBullet"/>
      </w:pPr>
      <w:r>
        <w:t>Change-ticket references and approvals.</w:t>
      </w:r>
    </w:p>
    <w:p w14:paraId="0C3D6CB8" w14:textId="77777777" w:rsidR="00DB172C" w:rsidRDefault="00FB7F97">
      <w:pPr>
        <w:pStyle w:val="ListBullet"/>
      </w:pPr>
      <w:r>
        <w:t>Pass/fail result, corrective action and sign-off.</w:t>
      </w:r>
    </w:p>
    <w:p w14:paraId="565988B8" w14:textId="77777777" w:rsidR="00DB172C" w:rsidRDefault="00FB7F97">
      <w:pPr>
        <w:pStyle w:val="Heading1"/>
      </w:pPr>
      <w:r>
        <w:t>19. Skills and Lessons Learned</w:t>
      </w:r>
    </w:p>
    <w:tbl>
      <w:tblPr>
        <w:tblStyle w:val="TableGrid"/>
        <w:tblW w:w="0" w:type="auto"/>
        <w:jc w:val="center"/>
        <w:tblLook w:val="04A0" w:firstRow="1" w:lastRow="0" w:firstColumn="1" w:lastColumn="0" w:noHBand="0" w:noVBand="1"/>
      </w:tblPr>
      <w:tblGrid>
        <w:gridCol w:w="2376"/>
        <w:gridCol w:w="7560"/>
      </w:tblGrid>
      <w:tr w:rsidR="00DB172C" w14:paraId="70657B1A" w14:textId="77777777">
        <w:trPr>
          <w:tblHeader/>
          <w:jc w:val="center"/>
        </w:trPr>
        <w:tc>
          <w:tcPr>
            <w:tcW w:w="2376" w:type="dxa"/>
            <w:shd w:val="clear" w:color="auto" w:fill="17365D"/>
            <w:tcMar>
              <w:top w:w="90" w:type="dxa"/>
              <w:left w:w="110" w:type="dxa"/>
              <w:bottom w:w="90" w:type="dxa"/>
              <w:right w:w="110" w:type="dxa"/>
            </w:tcMar>
            <w:vAlign w:val="center"/>
          </w:tcPr>
          <w:p w14:paraId="292A275D" w14:textId="77777777" w:rsidR="00DB172C" w:rsidRDefault="00FB7F97">
            <w:pPr>
              <w:jc w:val="center"/>
            </w:pPr>
            <w:r>
              <w:rPr>
                <w:b/>
                <w:color w:val="FFFFFF"/>
                <w:sz w:val="18"/>
              </w:rPr>
              <w:t>Domain</w:t>
            </w:r>
          </w:p>
        </w:tc>
        <w:tc>
          <w:tcPr>
            <w:tcW w:w="7560" w:type="dxa"/>
            <w:shd w:val="clear" w:color="auto" w:fill="17365D"/>
            <w:tcMar>
              <w:top w:w="90" w:type="dxa"/>
              <w:left w:w="110" w:type="dxa"/>
              <w:bottom w:w="90" w:type="dxa"/>
              <w:right w:w="110" w:type="dxa"/>
            </w:tcMar>
            <w:vAlign w:val="center"/>
          </w:tcPr>
          <w:p w14:paraId="4FF96987" w14:textId="77777777" w:rsidR="00DB172C" w:rsidRDefault="00FB7F97">
            <w:pPr>
              <w:jc w:val="center"/>
            </w:pPr>
            <w:r>
              <w:rPr>
                <w:b/>
                <w:color w:val="FFFFFF"/>
                <w:sz w:val="18"/>
              </w:rPr>
              <w:t>Demonstrated capabilities</w:t>
            </w:r>
          </w:p>
        </w:tc>
      </w:tr>
      <w:tr w:rsidR="00DB172C" w14:paraId="409EAB7C" w14:textId="77777777">
        <w:trPr>
          <w:jc w:val="center"/>
        </w:trPr>
        <w:tc>
          <w:tcPr>
            <w:tcW w:w="2376" w:type="dxa"/>
            <w:tcMar>
              <w:top w:w="90" w:type="dxa"/>
              <w:left w:w="110" w:type="dxa"/>
              <w:bottom w:w="90" w:type="dxa"/>
              <w:right w:w="110" w:type="dxa"/>
            </w:tcMar>
            <w:vAlign w:val="center"/>
          </w:tcPr>
          <w:p w14:paraId="37BBFF13" w14:textId="77777777" w:rsidR="00DB172C" w:rsidRDefault="00FB7F97">
            <w:r>
              <w:rPr>
                <w:sz w:val="17"/>
              </w:rPr>
              <w:t>Security engineering</w:t>
            </w:r>
          </w:p>
        </w:tc>
        <w:tc>
          <w:tcPr>
            <w:tcW w:w="7560" w:type="dxa"/>
            <w:tcMar>
              <w:top w:w="90" w:type="dxa"/>
              <w:left w:w="110" w:type="dxa"/>
              <w:bottom w:w="90" w:type="dxa"/>
              <w:right w:w="110" w:type="dxa"/>
            </w:tcMar>
            <w:vAlign w:val="center"/>
          </w:tcPr>
          <w:p w14:paraId="65BA5A6F" w14:textId="77777777" w:rsidR="00DB172C" w:rsidRDefault="00FB7F97">
            <w:r>
              <w:rPr>
                <w:sz w:val="17"/>
              </w:rPr>
              <w:t>SIEM, vulnerability management, detection validation, data minimization.</w:t>
            </w:r>
          </w:p>
        </w:tc>
      </w:tr>
      <w:tr w:rsidR="00DB172C" w14:paraId="69D3C135" w14:textId="77777777">
        <w:trPr>
          <w:jc w:val="center"/>
        </w:trPr>
        <w:tc>
          <w:tcPr>
            <w:tcW w:w="2376" w:type="dxa"/>
            <w:shd w:val="clear" w:color="auto" w:fill="F3F6F9"/>
            <w:tcMar>
              <w:top w:w="90" w:type="dxa"/>
              <w:left w:w="110" w:type="dxa"/>
              <w:bottom w:w="90" w:type="dxa"/>
              <w:right w:w="110" w:type="dxa"/>
            </w:tcMar>
            <w:vAlign w:val="center"/>
          </w:tcPr>
          <w:p w14:paraId="3B99EFA6" w14:textId="77777777" w:rsidR="00DB172C" w:rsidRDefault="00FB7F97">
            <w:pPr>
              <w:jc w:val="center"/>
            </w:pPr>
            <w:r>
              <w:rPr>
                <w:sz w:val="17"/>
              </w:rPr>
              <w:t>Wazuh</w:t>
            </w:r>
          </w:p>
        </w:tc>
        <w:tc>
          <w:tcPr>
            <w:tcW w:w="7560" w:type="dxa"/>
            <w:shd w:val="clear" w:color="auto" w:fill="F3F6F9"/>
            <w:tcMar>
              <w:top w:w="90" w:type="dxa"/>
              <w:left w:w="110" w:type="dxa"/>
              <w:bottom w:w="90" w:type="dxa"/>
              <w:right w:w="110" w:type="dxa"/>
            </w:tcMar>
            <w:vAlign w:val="center"/>
          </w:tcPr>
          <w:p w14:paraId="714939AC" w14:textId="77777777" w:rsidR="00DB172C" w:rsidRDefault="00FB7F97">
            <w:r>
              <w:rPr>
                <w:sz w:val="17"/>
              </w:rPr>
              <w:t>Manager, Indexer, Dashboard, agents, agent.conf, archives, local rules, offline planning.</w:t>
            </w:r>
          </w:p>
        </w:tc>
      </w:tr>
      <w:tr w:rsidR="00DB172C" w14:paraId="4887380A" w14:textId="77777777">
        <w:trPr>
          <w:jc w:val="center"/>
        </w:trPr>
        <w:tc>
          <w:tcPr>
            <w:tcW w:w="2376" w:type="dxa"/>
            <w:tcMar>
              <w:top w:w="90" w:type="dxa"/>
              <w:left w:w="110" w:type="dxa"/>
              <w:bottom w:w="90" w:type="dxa"/>
              <w:right w:w="110" w:type="dxa"/>
            </w:tcMar>
            <w:vAlign w:val="center"/>
          </w:tcPr>
          <w:p w14:paraId="6D705CB6" w14:textId="77777777" w:rsidR="00DB172C" w:rsidRDefault="00FB7F97">
            <w:pPr>
              <w:jc w:val="center"/>
            </w:pPr>
            <w:r>
              <w:rPr>
                <w:sz w:val="17"/>
              </w:rPr>
              <w:t>Windows</w:t>
            </w:r>
          </w:p>
        </w:tc>
        <w:tc>
          <w:tcPr>
            <w:tcW w:w="7560" w:type="dxa"/>
            <w:tcMar>
              <w:top w:w="90" w:type="dxa"/>
              <w:left w:w="110" w:type="dxa"/>
              <w:bottom w:w="90" w:type="dxa"/>
              <w:right w:w="110" w:type="dxa"/>
            </w:tcMar>
            <w:vAlign w:val="center"/>
          </w:tcPr>
          <w:p w14:paraId="49E61377" w14:textId="77777777" w:rsidR="00DB172C" w:rsidRDefault="00FB7F97">
            <w:r>
              <w:rPr>
                <w:sz w:val="17"/>
              </w:rPr>
              <w:t>Sysmon, event channels, 4625/4688 investigation, process lineage.</w:t>
            </w:r>
          </w:p>
        </w:tc>
      </w:tr>
      <w:tr w:rsidR="00DB172C" w14:paraId="4EFFFD9E" w14:textId="77777777">
        <w:trPr>
          <w:jc w:val="center"/>
        </w:trPr>
        <w:tc>
          <w:tcPr>
            <w:tcW w:w="2376" w:type="dxa"/>
            <w:shd w:val="clear" w:color="auto" w:fill="F3F6F9"/>
            <w:tcMar>
              <w:top w:w="90" w:type="dxa"/>
              <w:left w:w="110" w:type="dxa"/>
              <w:bottom w:w="90" w:type="dxa"/>
              <w:right w:w="110" w:type="dxa"/>
            </w:tcMar>
            <w:vAlign w:val="center"/>
          </w:tcPr>
          <w:p w14:paraId="60901C63" w14:textId="77777777" w:rsidR="00DB172C" w:rsidRDefault="00FB7F97">
            <w:pPr>
              <w:jc w:val="center"/>
            </w:pPr>
            <w:r>
              <w:rPr>
                <w:sz w:val="17"/>
              </w:rPr>
              <w:t>Linux</w:t>
            </w:r>
          </w:p>
        </w:tc>
        <w:tc>
          <w:tcPr>
            <w:tcW w:w="7560" w:type="dxa"/>
            <w:shd w:val="clear" w:color="auto" w:fill="F3F6F9"/>
            <w:tcMar>
              <w:top w:w="90" w:type="dxa"/>
              <w:left w:w="110" w:type="dxa"/>
              <w:bottom w:w="90" w:type="dxa"/>
              <w:right w:w="110" w:type="dxa"/>
            </w:tcMar>
            <w:vAlign w:val="center"/>
          </w:tcPr>
          <w:p w14:paraId="53A9FDF4" w14:textId="77777777" w:rsidR="00DB172C" w:rsidRDefault="00FB7F97">
            <w:r>
              <w:rPr>
                <w:sz w:val="17"/>
              </w:rPr>
              <w:t>Debian administration, log inspection, service validation, packet capture.</w:t>
            </w:r>
          </w:p>
        </w:tc>
      </w:tr>
      <w:tr w:rsidR="00DB172C" w14:paraId="2E3C5B9A" w14:textId="77777777">
        <w:trPr>
          <w:jc w:val="center"/>
        </w:trPr>
        <w:tc>
          <w:tcPr>
            <w:tcW w:w="2376" w:type="dxa"/>
            <w:tcMar>
              <w:top w:w="90" w:type="dxa"/>
              <w:left w:w="110" w:type="dxa"/>
              <w:bottom w:w="90" w:type="dxa"/>
              <w:right w:w="110" w:type="dxa"/>
            </w:tcMar>
            <w:vAlign w:val="center"/>
          </w:tcPr>
          <w:p w14:paraId="0313F770" w14:textId="77777777" w:rsidR="00DB172C" w:rsidRDefault="00FB7F97">
            <w:pPr>
              <w:jc w:val="center"/>
            </w:pPr>
            <w:r>
              <w:rPr>
                <w:sz w:val="17"/>
              </w:rPr>
              <w:t>Networking</w:t>
            </w:r>
          </w:p>
        </w:tc>
        <w:tc>
          <w:tcPr>
            <w:tcW w:w="7560" w:type="dxa"/>
            <w:tcMar>
              <w:top w:w="90" w:type="dxa"/>
              <w:left w:w="110" w:type="dxa"/>
              <w:bottom w:w="90" w:type="dxa"/>
              <w:right w:w="110" w:type="dxa"/>
            </w:tcMar>
            <w:vAlign w:val="center"/>
          </w:tcPr>
          <w:p w14:paraId="0869DEEB" w14:textId="77777777" w:rsidR="00DB172C" w:rsidRDefault="00FB7F97">
            <w:r>
              <w:rPr>
                <w:sz w:val="17"/>
              </w:rPr>
              <w:t>TCP/UDP, NAT, portproxy, firewall matrices, packet-path troubleshooting.</w:t>
            </w:r>
          </w:p>
        </w:tc>
      </w:tr>
      <w:tr w:rsidR="00DB172C" w14:paraId="134AA7A4" w14:textId="77777777">
        <w:trPr>
          <w:jc w:val="center"/>
        </w:trPr>
        <w:tc>
          <w:tcPr>
            <w:tcW w:w="2376" w:type="dxa"/>
            <w:shd w:val="clear" w:color="auto" w:fill="F3F6F9"/>
            <w:tcMar>
              <w:top w:w="90" w:type="dxa"/>
              <w:left w:w="110" w:type="dxa"/>
              <w:bottom w:w="90" w:type="dxa"/>
              <w:right w:w="110" w:type="dxa"/>
            </w:tcMar>
            <w:vAlign w:val="center"/>
          </w:tcPr>
          <w:p w14:paraId="3E744970" w14:textId="77777777" w:rsidR="00DB172C" w:rsidRDefault="00FB7F97">
            <w:r>
              <w:rPr>
                <w:sz w:val="17"/>
              </w:rPr>
              <w:t>Application security</w:t>
            </w:r>
          </w:p>
        </w:tc>
        <w:tc>
          <w:tcPr>
            <w:tcW w:w="7560" w:type="dxa"/>
            <w:shd w:val="clear" w:color="auto" w:fill="F3F6F9"/>
            <w:tcMar>
              <w:top w:w="90" w:type="dxa"/>
              <w:left w:w="110" w:type="dxa"/>
              <w:bottom w:w="90" w:type="dxa"/>
              <w:right w:w="110" w:type="dxa"/>
            </w:tcMar>
            <w:vAlign w:val="center"/>
          </w:tcPr>
          <w:p w14:paraId="0CDEB4AB" w14:textId="77777777" w:rsidR="00DB172C" w:rsidRDefault="00FB7F97">
            <w:r>
              <w:rPr>
                <w:sz w:val="17"/>
              </w:rPr>
              <w:t>AppTrana onboarding, CNAME, SSL, scanners, API scope.</w:t>
            </w:r>
          </w:p>
        </w:tc>
      </w:tr>
      <w:tr w:rsidR="00DB172C" w14:paraId="52D60F3C" w14:textId="77777777">
        <w:trPr>
          <w:jc w:val="center"/>
        </w:trPr>
        <w:tc>
          <w:tcPr>
            <w:tcW w:w="2376" w:type="dxa"/>
            <w:tcMar>
              <w:top w:w="90" w:type="dxa"/>
              <w:left w:w="110" w:type="dxa"/>
              <w:bottom w:w="90" w:type="dxa"/>
              <w:right w:w="110" w:type="dxa"/>
            </w:tcMar>
            <w:vAlign w:val="center"/>
          </w:tcPr>
          <w:p w14:paraId="3BF99566" w14:textId="77777777" w:rsidR="00DB172C" w:rsidRDefault="00FB7F97">
            <w:pPr>
              <w:jc w:val="center"/>
            </w:pPr>
            <w:r>
              <w:rPr>
                <w:sz w:val="17"/>
              </w:rPr>
              <w:t>Integration</w:t>
            </w:r>
          </w:p>
        </w:tc>
        <w:tc>
          <w:tcPr>
            <w:tcW w:w="7560" w:type="dxa"/>
            <w:tcMar>
              <w:top w:w="90" w:type="dxa"/>
              <w:left w:w="110" w:type="dxa"/>
              <w:bottom w:w="90" w:type="dxa"/>
              <w:right w:w="110" w:type="dxa"/>
            </w:tcMar>
            <w:vAlign w:val="center"/>
          </w:tcPr>
          <w:p w14:paraId="2D61278A" w14:textId="77777777" w:rsidR="00DB172C" w:rsidRDefault="00FB7F97">
            <w:r>
              <w:rPr>
                <w:sz w:val="17"/>
              </w:rPr>
              <w:t>REST collector design, JSON normalization, checkpointing, sanitized exports.</w:t>
            </w:r>
          </w:p>
        </w:tc>
      </w:tr>
      <w:tr w:rsidR="00DB172C" w14:paraId="70C4B3A6" w14:textId="77777777">
        <w:trPr>
          <w:jc w:val="center"/>
        </w:trPr>
        <w:tc>
          <w:tcPr>
            <w:tcW w:w="2376" w:type="dxa"/>
            <w:shd w:val="clear" w:color="auto" w:fill="F3F6F9"/>
            <w:tcMar>
              <w:top w:w="90" w:type="dxa"/>
              <w:left w:w="110" w:type="dxa"/>
              <w:bottom w:w="90" w:type="dxa"/>
              <w:right w:w="110" w:type="dxa"/>
            </w:tcMar>
            <w:vAlign w:val="center"/>
          </w:tcPr>
          <w:p w14:paraId="22D5325E" w14:textId="77777777" w:rsidR="00DB172C" w:rsidRDefault="00FB7F97">
            <w:pPr>
              <w:jc w:val="center"/>
            </w:pPr>
            <w:r>
              <w:rPr>
                <w:sz w:val="17"/>
              </w:rPr>
              <w:t>Governance</w:t>
            </w:r>
          </w:p>
        </w:tc>
        <w:tc>
          <w:tcPr>
            <w:tcW w:w="7560" w:type="dxa"/>
            <w:shd w:val="clear" w:color="auto" w:fill="F3F6F9"/>
            <w:tcMar>
              <w:top w:w="90" w:type="dxa"/>
              <w:left w:w="110" w:type="dxa"/>
              <w:bottom w:w="90" w:type="dxa"/>
              <w:right w:w="110" w:type="dxa"/>
            </w:tcMar>
            <w:vAlign w:val="center"/>
          </w:tcPr>
          <w:p w14:paraId="34C84C35" w14:textId="77777777" w:rsidR="00DB172C" w:rsidRDefault="00FB7F97">
            <w:r>
              <w:rPr>
                <w:sz w:val="17"/>
              </w:rPr>
              <w:t>RACI, risks, UAT, change control, SOPs, management communication.</w:t>
            </w:r>
          </w:p>
        </w:tc>
      </w:tr>
    </w:tbl>
    <w:p w14:paraId="0562CB0E" w14:textId="77777777" w:rsidR="00DB172C" w:rsidRDefault="00DB172C">
      <w:pPr>
        <w:spacing w:after="40"/>
      </w:pPr>
    </w:p>
    <w:p w14:paraId="1BBEF11B" w14:textId="77777777" w:rsidR="00DB172C" w:rsidRDefault="00FB7F97">
      <w:pPr>
        <w:pStyle w:val="Heading2"/>
      </w:pPr>
      <w:r>
        <w:t>Key lessons</w:t>
      </w:r>
    </w:p>
    <w:p w14:paraId="31FCF2C0" w14:textId="77777777" w:rsidR="00DB172C" w:rsidRDefault="00FB7F97">
      <w:pPr>
        <w:pStyle w:val="ListBullet"/>
      </w:pPr>
      <w:r>
        <w:t>Offline is not the same as disconnected; internal agent paths must remain open.</w:t>
      </w:r>
    </w:p>
    <w:p w14:paraId="033DF374" w14:textId="77777777" w:rsidR="00DB172C" w:rsidRDefault="00FB7F97">
      <w:pPr>
        <w:pStyle w:val="ListBullet"/>
      </w:pPr>
      <w:r>
        <w:t>Packet receipt, ingestion, parsing, alerting and Dashboard visibility are separate proof points.</w:t>
      </w:r>
    </w:p>
    <w:p w14:paraId="21707BE1" w14:textId="77777777" w:rsidR="00DB172C" w:rsidRDefault="00FB7F97">
      <w:pPr>
        <w:pStyle w:val="ListBullet"/>
      </w:pPr>
      <w:r>
        <w:t>A repeated failed logon is not automatically an attack.</w:t>
      </w:r>
    </w:p>
    <w:p w14:paraId="0FD02809" w14:textId="77777777" w:rsidR="00DB172C" w:rsidRDefault="00FB7F97">
      <w:pPr>
        <w:pStyle w:val="ListBullet"/>
      </w:pPr>
      <w:r>
        <w:t>Protocol alignment is mandatory; netsh portproxy cannot forward UDP.</w:t>
      </w:r>
    </w:p>
    <w:p w14:paraId="05FA4BF8" w14:textId="77777777" w:rsidR="00DB172C" w:rsidRDefault="00FB7F97">
      <w:pPr>
        <w:pStyle w:val="ListBullet"/>
      </w:pPr>
      <w:r>
        <w:t>A vulnerability scanner does not replace a patch-management platform.</w:t>
      </w:r>
    </w:p>
    <w:p w14:paraId="3485D603" w14:textId="77777777" w:rsidR="00DB172C" w:rsidRDefault="00FB7F97">
      <w:pPr>
        <w:pStyle w:val="ListBullet"/>
      </w:pPr>
      <w:r>
        <w:t>A GRC portal needs curated evidence, not unrestricted SIEM data.</w:t>
      </w:r>
    </w:p>
    <w:p w14:paraId="1EB5996F" w14:textId="77777777" w:rsidR="00DB172C" w:rsidRDefault="00FB7F97">
      <w:pPr>
        <w:pStyle w:val="ListBullet"/>
      </w:pPr>
      <w:r>
        <w:t>Clean-room testing provides stronger offline proof than reusing a previously connected server.</w:t>
      </w:r>
    </w:p>
    <w:p w14:paraId="366DC807" w14:textId="77777777" w:rsidR="00DB172C" w:rsidRDefault="00FB7F97">
      <w:pPr>
        <w:pStyle w:val="ListBullet"/>
      </w:pPr>
      <w:r>
        <w:t>A successful PoC is not a production deployment; approval, controls, recovery and operational ownership remain necessary.</w:t>
      </w:r>
    </w:p>
    <w:p w14:paraId="0652CE74" w14:textId="77777777" w:rsidR="00DB172C" w:rsidRDefault="00FB7F97">
      <w:pPr>
        <w:pStyle w:val="Heading1"/>
      </w:pPr>
      <w:r>
        <w:t>20. Resume and Interview Material</w:t>
      </w:r>
    </w:p>
    <w:p w14:paraId="5CBC1965" w14:textId="77777777" w:rsidR="00DB172C" w:rsidRDefault="00FB7F97">
      <w:pPr>
        <w:pStyle w:val="Heading2"/>
      </w:pPr>
      <w:r>
        <w:t>Professional summary</w:t>
      </w:r>
    </w:p>
    <w:p w14:paraId="4203411E" w14:textId="77777777" w:rsidR="00DB172C" w:rsidRDefault="00FB7F97">
      <w:r>
        <w:t>Security engineering professional with hands-on experience building and validating a private Wazuh SIEM and vulnerability-management proof of concept for Windows and Linux environments. Tested endpoint enrollment, vulnerability detection, centralized Sysmon monitoring, external syslog ingestion and custom Wazuh rules, while designing secure AppTrana and GRC integration patterns. Prepared the proposed production architecture and rollout plan for approximately 100 predominantly Windows servers and submitted i</w:t>
      </w:r>
      <w:r>
        <w:t>t for approval; production deployment has not yet commenced.</w:t>
      </w:r>
    </w:p>
    <w:p w14:paraId="02584BE8" w14:textId="77777777" w:rsidR="00DB172C" w:rsidRDefault="00FB7F97">
      <w:pPr>
        <w:pStyle w:val="Heading2"/>
      </w:pPr>
      <w:r>
        <w:t>Resume-ready bullets</w:t>
      </w:r>
    </w:p>
    <w:p w14:paraId="6C4B9FA6" w14:textId="77777777" w:rsidR="00DB172C" w:rsidRDefault="00FB7F97">
      <w:pPr>
        <w:pStyle w:val="ListBullet"/>
      </w:pPr>
      <w:r>
        <w:t>Built and validated an all-in-one Wazuh proof of concept across Windows and Linux endpoints; developed the proposed production rollout for approximately 100 predominantly Windows servers and submitted it for approval.</w:t>
      </w:r>
    </w:p>
    <w:p w14:paraId="586718E6" w14:textId="77777777" w:rsidR="00DB172C" w:rsidRDefault="00FB7F97">
      <w:pPr>
        <w:pStyle w:val="ListBullet"/>
      </w:pPr>
      <w:r>
        <w:t>Evaluated approximately 2,070 vulnerability records in the PoC, including 33 critical, 1,453 high, 572 medium and 12 low-severity findings.</w:t>
      </w:r>
    </w:p>
    <w:p w14:paraId="7CF9B792" w14:textId="77777777" w:rsidR="00DB172C" w:rsidRDefault="00FB7F97">
      <w:pPr>
        <w:pStyle w:val="ListBullet"/>
      </w:pPr>
      <w:r>
        <w:t>Defined a remediation operating model using Wazuh for discovery and verification and approved patch platforms for deployment.</w:t>
      </w:r>
    </w:p>
    <w:p w14:paraId="3AFEB26F" w14:textId="77777777" w:rsidR="00DB172C" w:rsidRDefault="00FB7F97">
      <w:pPr>
        <w:pStyle w:val="ListBullet"/>
      </w:pPr>
      <w:r>
        <w:t>Centralized Wazuh agent configuration and validated Sysmon Event ID 11 collection with Wazuh rule 92205 and MITRE mapping.</w:t>
      </w:r>
    </w:p>
    <w:p w14:paraId="1B123C6D" w14:textId="77777777" w:rsidR="00DB172C" w:rsidRDefault="00FB7F97">
      <w:pPr>
        <w:pStyle w:val="ListBullet"/>
      </w:pPr>
      <w:r>
        <w:t>Validated external UDP syslog end to end using tcpdump, archives.json, custom rule 100500 and Dashboard confirmation.</w:t>
      </w:r>
    </w:p>
    <w:p w14:paraId="029BF92F" w14:textId="77777777" w:rsidR="00DB172C" w:rsidRDefault="00FB7F97">
      <w:pPr>
        <w:pStyle w:val="ListBullet"/>
      </w:pPr>
      <w:r>
        <w:t>Designed a production syslog onboarding framework covering inventory, criticality, protocol, firewall, parsing, detection, dashboards, retention and tuning.</w:t>
      </w:r>
    </w:p>
    <w:p w14:paraId="62B108DB" w14:textId="77777777" w:rsidR="00DB172C" w:rsidRDefault="00FB7F97">
      <w:pPr>
        <w:pStyle w:val="ListBullet"/>
      </w:pPr>
      <w:r>
        <w:t>Designed a TCP syslog path for an Aruba 6200F through Windows port forwarding to a Wazuh VM behind VMware NAT.</w:t>
      </w:r>
    </w:p>
    <w:p w14:paraId="61EB8CB6" w14:textId="77777777" w:rsidR="00DB172C" w:rsidRDefault="00FB7F97">
      <w:pPr>
        <w:pStyle w:val="ListBullet"/>
      </w:pPr>
      <w:r>
        <w:t>Troubleshot recurring Windows Event ID 4625 failures and correlated them with Forcepoint/Websense process activity.</w:t>
      </w:r>
    </w:p>
    <w:p w14:paraId="46F4C366" w14:textId="77777777" w:rsidR="00DB172C" w:rsidRDefault="00FB7F97">
      <w:pPr>
        <w:pStyle w:val="ListBullet"/>
      </w:pPr>
      <w:r>
        <w:t>Supported AppTrana WAF onboarding through CNAME cutover planning, SSL and scanner troubleshooting, API scope review and vendor coordination.</w:t>
      </w:r>
    </w:p>
    <w:p w14:paraId="10642530" w14:textId="77777777" w:rsidR="00DB172C" w:rsidRDefault="00FB7F97">
      <w:pPr>
        <w:pStyle w:val="ListBullet"/>
      </w:pPr>
      <w:r>
        <w:t>Designed an AppTrana API-to-JSON-to-Wazuh collector pattern with secure credentials, checkpointing and deduplication.</w:t>
      </w:r>
    </w:p>
    <w:p w14:paraId="1120802C" w14:textId="77777777" w:rsidR="00DB172C" w:rsidRDefault="00FB7F97">
      <w:pPr>
        <w:pStyle w:val="ListBullet"/>
      </w:pPr>
      <w:r>
        <w:t>Designed a deny-by-default GRC evidence exporter that excludes raw logs, headers, cookies, payloads, command lines and secrets.</w:t>
      </w:r>
    </w:p>
    <w:p w14:paraId="3E8675B0" w14:textId="77777777" w:rsidR="00DB172C" w:rsidRDefault="00FB7F97">
      <w:pPr>
        <w:pStyle w:val="ListBullet"/>
      </w:pPr>
      <w:r>
        <w:t>Created production planning artifacts covering RACI, risks, dependencies, firewall rules, UAT, change control and syslog source scope.</w:t>
      </w:r>
    </w:p>
    <w:p w14:paraId="63C21F7C" w14:textId="77777777" w:rsidR="00DB172C" w:rsidRDefault="00FB7F97">
      <w:pPr>
        <w:pStyle w:val="Heading2"/>
      </w:pPr>
      <w:r>
        <w:t>STAR interview story: syslog validation</w:t>
      </w:r>
    </w:p>
    <w:p w14:paraId="405421CF" w14:textId="77777777" w:rsidR="00DB172C" w:rsidRDefault="00FB7F97">
      <w:r>
        <w:t>Situation: The team needed proof that external infrastructure logs could be processed and displayed, not merely received. Task: Validate the entire syslog path. Action: Enabled UDP 514, sent a controlled Kali event, captured packets, verified archives.json, created rule 100500, restarted the Manager and confirmed the alert in the Dashboard. Result: Demonstrated the complete source-to-alert path and established a repeatable onboarding method.</w:t>
      </w:r>
    </w:p>
    <w:p w14:paraId="7B3B6642" w14:textId="77777777" w:rsidR="00DB172C" w:rsidRDefault="00FB7F97">
      <w:pPr>
        <w:pStyle w:val="Heading2"/>
      </w:pPr>
      <w:r>
        <w:t>STAR interview story: centralized Sysmon</w:t>
      </w:r>
    </w:p>
    <w:p w14:paraId="17F55509" w14:textId="77777777" w:rsidR="00DB172C" w:rsidRDefault="00FB7F97">
      <w:r>
        <w:t>Situation: Windows endpoints required scalable event visibility. Task: Prove centralized Sysmon collection. Action: Used shared agent.conf, enabled Microsoft-Windows-Sysmon/Operational, validated Event ID 11 and confirmed rule 92205 with MITRE mapping. Result: Demonstrated a centrally managed endpoint-monitoring path suitable for the proposed larger rollout.</w:t>
      </w:r>
    </w:p>
    <w:p w14:paraId="11ABBE41" w14:textId="77777777" w:rsidR="00DB172C" w:rsidRDefault="00FB7F97">
      <w:pPr>
        <w:pStyle w:val="Heading2"/>
      </w:pPr>
      <w:r>
        <w:t>STAR interview story: event triage</w:t>
      </w:r>
    </w:p>
    <w:p w14:paraId="0A01F36E" w14:textId="77777777" w:rsidR="00DB172C" w:rsidRDefault="00FB7F97">
      <w:r>
        <w:t>Situation: Event ID 4625 failures occurred every five seconds. Task: Determine whether they were malicious. Action: Correlated account, frequency and process lineage and traced the behavior to Forcepoint/Websense components. Result: Redirected investigation from generic brute-force assumptions toward agent configuration or stale credentials.</w:t>
      </w:r>
    </w:p>
    <w:p w14:paraId="768141C1" w14:textId="77777777" w:rsidR="00DB172C" w:rsidRDefault="00FB7F97">
      <w:pPr>
        <w:pStyle w:val="Heading2"/>
      </w:pPr>
      <w:r>
        <w:t>STAR interview story: secure GRC design</w:t>
      </w:r>
    </w:p>
    <w:p w14:paraId="40B71606" w14:textId="77777777" w:rsidR="00DB172C" w:rsidRDefault="00FB7F97">
      <w:r>
        <w:t>Situation: GRC needed security evidence without full SIEM exposure. Task: Design least-privilege sharing. Action: Proposed exporter middleware, deny-by-default schemas, masking and exclusion of raw logs and sensitive fields. Result: Produced a safer integration model with separation of duties and auditable evidence.</w:t>
      </w:r>
    </w:p>
    <w:p w14:paraId="02725D49" w14:textId="77777777" w:rsidR="00DB172C" w:rsidRDefault="00FB7F97">
      <w:pPr>
        <w:pStyle w:val="Heading2"/>
      </w:pPr>
      <w:r>
        <w:t>STAR interview story: NAT constraint</w:t>
      </w:r>
    </w:p>
    <w:p w14:paraId="3966A636" w14:textId="77777777" w:rsidR="00DB172C" w:rsidRDefault="00FB7F97">
      <w:r>
        <w:t>Situation: An Aruba switch needed to send logs to a Wazuh VM behind NAT. Task: Design a path without bridged networking. Action: Identified that Windows portproxy supports TCP only and aligned Aruba, Windows and Wazuh on TCP 514. Result: Prevented an invalid UDP design and produced a layered validation plan.</w:t>
      </w:r>
    </w:p>
    <w:p w14:paraId="11AFCEAA" w14:textId="77777777" w:rsidR="00DB172C" w:rsidRDefault="00FB7F97">
      <w:pPr>
        <w:pStyle w:val="Heading1"/>
      </w:pPr>
      <w:r>
        <w:t>21. Verification Gaps and Claims Guardrail</w:t>
      </w:r>
    </w:p>
    <w:p w14:paraId="21B5D3E5" w14:textId="77777777" w:rsidR="00DB172C" w:rsidRDefault="00FB7F97">
      <w:r>
        <w:t>The following facts are not retained and must be supplied before a final public resume is produced:</w:t>
      </w:r>
    </w:p>
    <w:p w14:paraId="36961355" w14:textId="77777777" w:rsidR="00DB172C" w:rsidRDefault="00FB7F97">
      <w:pPr>
        <w:pStyle w:val="ListBullet"/>
      </w:pPr>
      <w:r>
        <w:t>Company name, job title, department and employment dates.</w:t>
      </w:r>
    </w:p>
    <w:p w14:paraId="62027FC6" w14:textId="77777777" w:rsidR="00DB172C" w:rsidRDefault="00FB7F97">
      <w:pPr>
        <w:pStyle w:val="ListBullet"/>
      </w:pPr>
      <w:r>
        <w:t>Exact number of production endpoints and syslog devices ultimately onboarded.</w:t>
      </w:r>
    </w:p>
    <w:p w14:paraId="089734E2" w14:textId="77777777" w:rsidR="00DB172C" w:rsidRDefault="00FB7F97">
      <w:pPr>
        <w:pStyle w:val="ListBullet"/>
      </w:pPr>
      <w:r>
        <w:t>Exact number of AppTrana applications onboarded.</w:t>
      </w:r>
    </w:p>
    <w:p w14:paraId="76364783" w14:textId="77777777" w:rsidR="00DB172C" w:rsidRDefault="00FB7F97">
      <w:pPr>
        <w:pStyle w:val="ListBullet"/>
      </w:pPr>
      <w:r>
        <w:t>Final production server specifications and operating system.</w:t>
      </w:r>
    </w:p>
    <w:p w14:paraId="0E1A09CB" w14:textId="77777777" w:rsidR="00DB172C" w:rsidRDefault="00FB7F97">
      <w:pPr>
        <w:pStyle w:val="ListBullet"/>
      </w:pPr>
      <w:r>
        <w:t>Whether the AppTrana collector or GRC exporter reached production.</w:t>
      </w:r>
    </w:p>
    <w:p w14:paraId="110E5EE0" w14:textId="77777777" w:rsidR="00DB172C" w:rsidRDefault="00FB7F97">
      <w:pPr>
        <w:pStyle w:val="ListBullet"/>
      </w:pPr>
      <w:r>
        <w:t>Whether the offline clean-room proof was completed.</w:t>
      </w:r>
    </w:p>
    <w:p w14:paraId="0D86E23C" w14:textId="77777777" w:rsidR="00DB172C" w:rsidRDefault="00FB7F97">
      <w:pPr>
        <w:pStyle w:val="ListBullet"/>
      </w:pPr>
      <w:r>
        <w:t>Final resolution of the Indexer Connector error.</w:t>
      </w:r>
    </w:p>
    <w:p w14:paraId="7D3C15F8" w14:textId="77777777" w:rsidR="00DB172C" w:rsidRDefault="00FB7F97">
      <w:pPr>
        <w:pStyle w:val="ListBullet"/>
      </w:pPr>
      <w:r>
        <w:t>Quantified improvements in time, risk, false positives or audit outcomes.</w:t>
      </w:r>
    </w:p>
    <w:p w14:paraId="5EDB41AB" w14:textId="77777777" w:rsidR="00DB172C" w:rsidRDefault="00FB7F97">
      <w:pPr>
        <w:pStyle w:val="ListBullet"/>
      </w:pPr>
      <w:r>
        <w:t>Certifications, education, team size, budget and formal ownership.</w:t>
      </w:r>
    </w:p>
    <w:tbl>
      <w:tblPr>
        <w:tblW w:w="0" w:type="auto"/>
        <w:jc w:val="center"/>
        <w:tblLook w:val="04A0" w:firstRow="1" w:lastRow="0" w:firstColumn="1" w:lastColumn="0" w:noHBand="0" w:noVBand="1"/>
      </w:tblPr>
      <w:tblGrid>
        <w:gridCol w:w="9994"/>
      </w:tblGrid>
      <w:tr w:rsidR="00DB172C" w14:paraId="0CEEE7C7" w14:textId="77777777">
        <w:trPr>
          <w:jc w:val="center"/>
        </w:trPr>
        <w:tc>
          <w:tcPr>
            <w:tcW w:w="9994" w:type="dxa"/>
            <w:shd w:val="clear" w:color="auto" w:fill="FCE4D6"/>
            <w:tcMar>
              <w:top w:w="150" w:type="dxa"/>
              <w:left w:w="180" w:type="dxa"/>
              <w:bottom w:w="150" w:type="dxa"/>
              <w:right w:w="180" w:type="dxa"/>
            </w:tcMar>
          </w:tcPr>
          <w:p w14:paraId="1DC486A1" w14:textId="77777777" w:rsidR="00DB172C" w:rsidRDefault="00FB7F97">
            <w:r>
              <w:rPr>
                <w:b/>
                <w:color w:val="17365D"/>
                <w:sz w:val="22"/>
              </w:rPr>
              <w:t>Claims guardrail</w:t>
            </w:r>
            <w:r>
              <w:rPr>
                <w:b/>
                <w:color w:val="17365D"/>
                <w:sz w:val="22"/>
              </w:rPr>
              <w:br/>
            </w:r>
            <w:r>
              <w:t>Never replace “tested in PoC and submitted for approval” with “deployed in production.” Do not claim high availability, a 24x7 SOC, thousands of endpoints, automated patch deployment through Wazuh or completed integrations unless independent evidence exists.</w:t>
            </w:r>
          </w:p>
        </w:tc>
      </w:tr>
    </w:tbl>
    <w:p w14:paraId="34CE0A41" w14:textId="77777777" w:rsidR="00DB172C" w:rsidRDefault="00DB172C">
      <w:pPr>
        <w:spacing w:after="40"/>
      </w:pPr>
    </w:p>
    <w:p w14:paraId="15AF59BE" w14:textId="77777777" w:rsidR="00DB172C" w:rsidRDefault="00FB7F97">
      <w:pPr>
        <w:pStyle w:val="Heading2"/>
      </w:pPr>
      <w:r>
        <w:t>Paste-ready instruction for another LLM</w:t>
      </w:r>
    </w:p>
    <w:p w14:paraId="1EC063E6" w14:textId="77777777" w:rsidR="00DB172C" w:rsidRDefault="00FB7F97">
      <w:r>
        <w:t>Use this document to draft a resume for Security Engineer, SIEM Engineer, Vulnerability Management Engineer or Security Operations Engineer roles. Preserve the distinction between validated PoC work, proposed design, pending approval and production implementation. Do not invent business outcomes or convert planned work into completed delivery. Emphasize hands-on validation, troubleshooting, architecture, integration design, governance and measurable PoC results.</w:t>
      </w:r>
    </w:p>
    <w:p w14:paraId="441E4926" w14:textId="77777777" w:rsidR="00DB172C" w:rsidRDefault="00FB7F97">
      <w:pPr>
        <w:pStyle w:val="Heading1"/>
      </w:pPr>
      <w:r>
        <w:t>Appendix A: Reference Documents</w:t>
      </w:r>
    </w:p>
    <w:p w14:paraId="0C9F012B" w14:textId="77777777" w:rsidR="00DB172C" w:rsidRDefault="00FB7F97">
      <w:r>
        <w:t>The following AppTrana-related documents were previously uploaded as project references: Sales Escalation Matrix - 2025.pdf; Escalation Matrix v3.pdf; Managed Services - QoS Document 1.pdf. They contain Indusface technical support, managed-services and sales escalation details and AppTrana Managed Services QoS commitments. Exact contacts, response times and SLA values are not reproduced here because they are not present in the retained memory summary. Verify against the originals before use.</w:t>
      </w:r>
    </w:p>
    <w:p w14:paraId="3682F722" w14:textId="77777777" w:rsidR="00DB172C" w:rsidRDefault="00FB7F97">
      <w:pPr>
        <w:pStyle w:val="Heading1"/>
      </w:pPr>
      <w:r>
        <w:t>Appendix B: Compact Technical Reference</w:t>
      </w:r>
    </w:p>
    <w:tbl>
      <w:tblPr>
        <w:tblStyle w:val="TableGrid"/>
        <w:tblW w:w="0" w:type="auto"/>
        <w:jc w:val="center"/>
        <w:tblLook w:val="04A0" w:firstRow="1" w:lastRow="0" w:firstColumn="1" w:lastColumn="0" w:noHBand="0" w:noVBand="1"/>
      </w:tblPr>
      <w:tblGrid>
        <w:gridCol w:w="4032"/>
        <w:gridCol w:w="5616"/>
      </w:tblGrid>
      <w:tr w:rsidR="00DB172C" w14:paraId="7FCCB9AD" w14:textId="77777777">
        <w:trPr>
          <w:tblHeader/>
          <w:jc w:val="center"/>
        </w:trPr>
        <w:tc>
          <w:tcPr>
            <w:tcW w:w="4032" w:type="dxa"/>
            <w:shd w:val="clear" w:color="auto" w:fill="17365D"/>
            <w:tcMar>
              <w:top w:w="90" w:type="dxa"/>
              <w:left w:w="110" w:type="dxa"/>
              <w:bottom w:w="90" w:type="dxa"/>
              <w:right w:w="110" w:type="dxa"/>
            </w:tcMar>
            <w:vAlign w:val="center"/>
          </w:tcPr>
          <w:p w14:paraId="769726BA" w14:textId="77777777" w:rsidR="00DB172C" w:rsidRDefault="00FB7F97">
            <w:pPr>
              <w:jc w:val="center"/>
            </w:pPr>
            <w:r>
              <w:rPr>
                <w:b/>
                <w:color w:val="FFFFFF"/>
                <w:sz w:val="18"/>
              </w:rPr>
              <w:t>Item</w:t>
            </w:r>
          </w:p>
        </w:tc>
        <w:tc>
          <w:tcPr>
            <w:tcW w:w="5616" w:type="dxa"/>
            <w:shd w:val="clear" w:color="auto" w:fill="17365D"/>
            <w:tcMar>
              <w:top w:w="90" w:type="dxa"/>
              <w:left w:w="110" w:type="dxa"/>
              <w:bottom w:w="90" w:type="dxa"/>
              <w:right w:w="110" w:type="dxa"/>
            </w:tcMar>
            <w:vAlign w:val="center"/>
          </w:tcPr>
          <w:p w14:paraId="6EF6187D" w14:textId="77777777" w:rsidR="00DB172C" w:rsidRDefault="00FB7F97">
            <w:pPr>
              <w:jc w:val="center"/>
            </w:pPr>
            <w:r>
              <w:rPr>
                <w:b/>
                <w:color w:val="FFFFFF"/>
                <w:sz w:val="18"/>
              </w:rPr>
              <w:t>Recorded value</w:t>
            </w:r>
          </w:p>
        </w:tc>
      </w:tr>
      <w:tr w:rsidR="00DB172C" w14:paraId="6AD54161" w14:textId="77777777">
        <w:trPr>
          <w:jc w:val="center"/>
        </w:trPr>
        <w:tc>
          <w:tcPr>
            <w:tcW w:w="4032" w:type="dxa"/>
            <w:tcMar>
              <w:top w:w="90" w:type="dxa"/>
              <w:left w:w="110" w:type="dxa"/>
              <w:bottom w:w="90" w:type="dxa"/>
              <w:right w:w="110" w:type="dxa"/>
            </w:tcMar>
            <w:vAlign w:val="center"/>
          </w:tcPr>
          <w:p w14:paraId="5AB3358D" w14:textId="77777777" w:rsidR="00DB172C" w:rsidRDefault="00FB7F97">
            <w:pPr>
              <w:jc w:val="center"/>
            </w:pPr>
            <w:r>
              <w:rPr>
                <w:sz w:val="17"/>
              </w:rPr>
              <w:t>Wazuh Manager VM</w:t>
            </w:r>
          </w:p>
        </w:tc>
        <w:tc>
          <w:tcPr>
            <w:tcW w:w="5616" w:type="dxa"/>
            <w:tcMar>
              <w:top w:w="90" w:type="dxa"/>
              <w:left w:w="110" w:type="dxa"/>
              <w:bottom w:w="90" w:type="dxa"/>
              <w:right w:w="110" w:type="dxa"/>
            </w:tcMar>
            <w:vAlign w:val="center"/>
          </w:tcPr>
          <w:p w14:paraId="61BDC3CE" w14:textId="77777777" w:rsidR="00DB172C" w:rsidRDefault="00FB7F97">
            <w:pPr>
              <w:jc w:val="center"/>
            </w:pPr>
            <w:r>
              <w:rPr>
                <w:sz w:val="17"/>
              </w:rPr>
              <w:t>192.168.174.132</w:t>
            </w:r>
          </w:p>
        </w:tc>
      </w:tr>
      <w:tr w:rsidR="00DB172C" w14:paraId="5735213E" w14:textId="77777777">
        <w:trPr>
          <w:jc w:val="center"/>
        </w:trPr>
        <w:tc>
          <w:tcPr>
            <w:tcW w:w="4032" w:type="dxa"/>
            <w:shd w:val="clear" w:color="auto" w:fill="F3F6F9"/>
            <w:tcMar>
              <w:top w:w="90" w:type="dxa"/>
              <w:left w:w="110" w:type="dxa"/>
              <w:bottom w:w="90" w:type="dxa"/>
              <w:right w:w="110" w:type="dxa"/>
            </w:tcMar>
            <w:vAlign w:val="center"/>
          </w:tcPr>
          <w:p w14:paraId="303D9A06" w14:textId="77777777" w:rsidR="00DB172C" w:rsidRDefault="00FB7F97">
            <w:pPr>
              <w:jc w:val="center"/>
            </w:pPr>
            <w:r>
              <w:rPr>
                <w:sz w:val="17"/>
              </w:rPr>
              <w:t>Windows host</w:t>
            </w:r>
          </w:p>
        </w:tc>
        <w:tc>
          <w:tcPr>
            <w:tcW w:w="5616" w:type="dxa"/>
            <w:shd w:val="clear" w:color="auto" w:fill="F3F6F9"/>
            <w:tcMar>
              <w:top w:w="90" w:type="dxa"/>
              <w:left w:w="110" w:type="dxa"/>
              <w:bottom w:w="90" w:type="dxa"/>
              <w:right w:w="110" w:type="dxa"/>
            </w:tcMar>
            <w:vAlign w:val="center"/>
          </w:tcPr>
          <w:p w14:paraId="6B97BF04" w14:textId="77777777" w:rsidR="00DB172C" w:rsidRDefault="00FB7F97">
            <w:pPr>
              <w:jc w:val="center"/>
            </w:pPr>
            <w:r>
              <w:rPr>
                <w:sz w:val="17"/>
              </w:rPr>
              <w:t>10.9.4.118</w:t>
            </w:r>
          </w:p>
        </w:tc>
      </w:tr>
      <w:tr w:rsidR="00DB172C" w14:paraId="77A8134A" w14:textId="77777777">
        <w:trPr>
          <w:jc w:val="center"/>
        </w:trPr>
        <w:tc>
          <w:tcPr>
            <w:tcW w:w="4032" w:type="dxa"/>
            <w:tcMar>
              <w:top w:w="90" w:type="dxa"/>
              <w:left w:w="110" w:type="dxa"/>
              <w:bottom w:w="90" w:type="dxa"/>
              <w:right w:w="110" w:type="dxa"/>
            </w:tcMar>
            <w:vAlign w:val="center"/>
          </w:tcPr>
          <w:p w14:paraId="4FE6235B" w14:textId="77777777" w:rsidR="00DB172C" w:rsidRDefault="00FB7F97">
            <w:r>
              <w:rPr>
                <w:sz w:val="17"/>
              </w:rPr>
              <w:t>VMware NAT address</w:t>
            </w:r>
          </w:p>
        </w:tc>
        <w:tc>
          <w:tcPr>
            <w:tcW w:w="5616" w:type="dxa"/>
            <w:tcMar>
              <w:top w:w="90" w:type="dxa"/>
              <w:left w:w="110" w:type="dxa"/>
              <w:bottom w:w="90" w:type="dxa"/>
              <w:right w:w="110" w:type="dxa"/>
            </w:tcMar>
            <w:vAlign w:val="center"/>
          </w:tcPr>
          <w:p w14:paraId="3A3B5AE7" w14:textId="77777777" w:rsidR="00DB172C" w:rsidRDefault="00FB7F97">
            <w:pPr>
              <w:jc w:val="center"/>
            </w:pPr>
            <w:r>
              <w:rPr>
                <w:sz w:val="17"/>
              </w:rPr>
              <w:t>192.168.174.1</w:t>
            </w:r>
          </w:p>
        </w:tc>
      </w:tr>
      <w:tr w:rsidR="00DB172C" w14:paraId="6A76EAA9" w14:textId="77777777">
        <w:trPr>
          <w:jc w:val="center"/>
        </w:trPr>
        <w:tc>
          <w:tcPr>
            <w:tcW w:w="4032" w:type="dxa"/>
            <w:shd w:val="clear" w:color="auto" w:fill="F3F6F9"/>
            <w:tcMar>
              <w:top w:w="90" w:type="dxa"/>
              <w:left w:w="110" w:type="dxa"/>
              <w:bottom w:w="90" w:type="dxa"/>
              <w:right w:w="110" w:type="dxa"/>
            </w:tcMar>
            <w:vAlign w:val="center"/>
          </w:tcPr>
          <w:p w14:paraId="498B7ED3" w14:textId="77777777" w:rsidR="00DB172C" w:rsidRDefault="00FB7F97">
            <w:pPr>
              <w:jc w:val="center"/>
            </w:pPr>
            <w:r>
              <w:rPr>
                <w:sz w:val="17"/>
              </w:rPr>
              <w:t>Custom Wazuh rule</w:t>
            </w:r>
          </w:p>
        </w:tc>
        <w:tc>
          <w:tcPr>
            <w:tcW w:w="5616" w:type="dxa"/>
            <w:shd w:val="clear" w:color="auto" w:fill="F3F6F9"/>
            <w:tcMar>
              <w:top w:w="90" w:type="dxa"/>
              <w:left w:w="110" w:type="dxa"/>
              <w:bottom w:w="90" w:type="dxa"/>
              <w:right w:w="110" w:type="dxa"/>
            </w:tcMar>
            <w:vAlign w:val="center"/>
          </w:tcPr>
          <w:p w14:paraId="362913F2" w14:textId="77777777" w:rsidR="00DB172C" w:rsidRDefault="00FB7F97">
            <w:pPr>
              <w:jc w:val="center"/>
            </w:pPr>
            <w:r>
              <w:rPr>
                <w:sz w:val="17"/>
              </w:rPr>
              <w:t>100500</w:t>
            </w:r>
          </w:p>
        </w:tc>
      </w:tr>
      <w:tr w:rsidR="00DB172C" w14:paraId="11039D50" w14:textId="77777777">
        <w:trPr>
          <w:jc w:val="center"/>
        </w:trPr>
        <w:tc>
          <w:tcPr>
            <w:tcW w:w="4032" w:type="dxa"/>
            <w:tcMar>
              <w:top w:w="90" w:type="dxa"/>
              <w:left w:w="110" w:type="dxa"/>
              <w:bottom w:w="90" w:type="dxa"/>
              <w:right w:w="110" w:type="dxa"/>
            </w:tcMar>
            <w:vAlign w:val="center"/>
          </w:tcPr>
          <w:p w14:paraId="1E0D5CAD" w14:textId="77777777" w:rsidR="00DB172C" w:rsidRDefault="00FB7F97">
            <w:pPr>
              <w:jc w:val="center"/>
            </w:pPr>
            <w:r>
              <w:rPr>
                <w:sz w:val="17"/>
              </w:rPr>
              <w:t>Test match</w:t>
            </w:r>
          </w:p>
        </w:tc>
        <w:tc>
          <w:tcPr>
            <w:tcW w:w="5616" w:type="dxa"/>
            <w:tcMar>
              <w:top w:w="90" w:type="dxa"/>
              <w:left w:w="110" w:type="dxa"/>
              <w:bottom w:w="90" w:type="dxa"/>
              <w:right w:w="110" w:type="dxa"/>
            </w:tcMar>
            <w:vAlign w:val="center"/>
          </w:tcPr>
          <w:p w14:paraId="031A1FED" w14:textId="77777777" w:rsidR="00DB172C" w:rsidRDefault="00FB7F97">
            <w:pPr>
              <w:jc w:val="center"/>
            </w:pPr>
            <w:r>
              <w:rPr>
                <w:sz w:val="17"/>
              </w:rPr>
              <w:t>WAZUH_SYSLOG_TEST</w:t>
            </w:r>
          </w:p>
        </w:tc>
      </w:tr>
      <w:tr w:rsidR="00DB172C" w14:paraId="6DB7C238" w14:textId="77777777">
        <w:trPr>
          <w:jc w:val="center"/>
        </w:trPr>
        <w:tc>
          <w:tcPr>
            <w:tcW w:w="4032" w:type="dxa"/>
            <w:shd w:val="clear" w:color="auto" w:fill="F3F6F9"/>
            <w:tcMar>
              <w:top w:w="90" w:type="dxa"/>
              <w:left w:w="110" w:type="dxa"/>
              <w:bottom w:w="90" w:type="dxa"/>
              <w:right w:w="110" w:type="dxa"/>
            </w:tcMar>
            <w:vAlign w:val="center"/>
          </w:tcPr>
          <w:p w14:paraId="4A095263" w14:textId="77777777" w:rsidR="00DB172C" w:rsidRDefault="00FB7F97">
            <w:pPr>
              <w:jc w:val="center"/>
            </w:pPr>
            <w:r>
              <w:rPr>
                <w:sz w:val="17"/>
              </w:rPr>
              <w:t>Sysmon Wazuh rule</w:t>
            </w:r>
          </w:p>
        </w:tc>
        <w:tc>
          <w:tcPr>
            <w:tcW w:w="5616" w:type="dxa"/>
            <w:shd w:val="clear" w:color="auto" w:fill="F3F6F9"/>
            <w:tcMar>
              <w:top w:w="90" w:type="dxa"/>
              <w:left w:w="110" w:type="dxa"/>
              <w:bottom w:w="90" w:type="dxa"/>
              <w:right w:w="110" w:type="dxa"/>
            </w:tcMar>
            <w:vAlign w:val="center"/>
          </w:tcPr>
          <w:p w14:paraId="43F7963E" w14:textId="77777777" w:rsidR="00DB172C" w:rsidRDefault="00FB7F97">
            <w:pPr>
              <w:jc w:val="center"/>
            </w:pPr>
            <w:r>
              <w:rPr>
                <w:sz w:val="17"/>
              </w:rPr>
              <w:t>92205</w:t>
            </w:r>
          </w:p>
        </w:tc>
      </w:tr>
      <w:tr w:rsidR="00DB172C" w14:paraId="766697CC" w14:textId="77777777">
        <w:trPr>
          <w:jc w:val="center"/>
        </w:trPr>
        <w:tc>
          <w:tcPr>
            <w:tcW w:w="4032" w:type="dxa"/>
            <w:tcMar>
              <w:top w:w="90" w:type="dxa"/>
              <w:left w:w="110" w:type="dxa"/>
              <w:bottom w:w="90" w:type="dxa"/>
              <w:right w:w="110" w:type="dxa"/>
            </w:tcMar>
            <w:vAlign w:val="center"/>
          </w:tcPr>
          <w:p w14:paraId="25B53171" w14:textId="77777777" w:rsidR="00DB172C" w:rsidRDefault="00FB7F97">
            <w:pPr>
              <w:jc w:val="center"/>
            </w:pPr>
            <w:r>
              <w:rPr>
                <w:sz w:val="17"/>
              </w:rPr>
              <w:t>Raw archive</w:t>
            </w:r>
          </w:p>
        </w:tc>
        <w:tc>
          <w:tcPr>
            <w:tcW w:w="5616" w:type="dxa"/>
            <w:tcMar>
              <w:top w:w="90" w:type="dxa"/>
              <w:left w:w="110" w:type="dxa"/>
              <w:bottom w:w="90" w:type="dxa"/>
              <w:right w:w="110" w:type="dxa"/>
            </w:tcMar>
            <w:vAlign w:val="center"/>
          </w:tcPr>
          <w:p w14:paraId="17EDE725" w14:textId="77777777" w:rsidR="00DB172C" w:rsidRDefault="00FB7F97">
            <w:r>
              <w:rPr>
                <w:sz w:val="17"/>
              </w:rPr>
              <w:t>/var/ossec/logs/archives/archives.json</w:t>
            </w:r>
          </w:p>
        </w:tc>
      </w:tr>
      <w:tr w:rsidR="00DB172C" w14:paraId="37793330" w14:textId="77777777">
        <w:trPr>
          <w:jc w:val="center"/>
        </w:trPr>
        <w:tc>
          <w:tcPr>
            <w:tcW w:w="4032" w:type="dxa"/>
            <w:shd w:val="clear" w:color="auto" w:fill="F3F6F9"/>
            <w:tcMar>
              <w:top w:w="90" w:type="dxa"/>
              <w:left w:w="110" w:type="dxa"/>
              <w:bottom w:w="90" w:type="dxa"/>
              <w:right w:w="110" w:type="dxa"/>
            </w:tcMar>
            <w:vAlign w:val="center"/>
          </w:tcPr>
          <w:p w14:paraId="3E2596B4" w14:textId="77777777" w:rsidR="00DB172C" w:rsidRDefault="00FB7F97">
            <w:r>
              <w:rPr>
                <w:sz w:val="17"/>
              </w:rPr>
              <w:t>Shared agent configuration</w:t>
            </w:r>
          </w:p>
        </w:tc>
        <w:tc>
          <w:tcPr>
            <w:tcW w:w="5616" w:type="dxa"/>
            <w:shd w:val="clear" w:color="auto" w:fill="F3F6F9"/>
            <w:tcMar>
              <w:top w:w="90" w:type="dxa"/>
              <w:left w:w="110" w:type="dxa"/>
              <w:bottom w:w="90" w:type="dxa"/>
              <w:right w:w="110" w:type="dxa"/>
            </w:tcMar>
            <w:vAlign w:val="center"/>
          </w:tcPr>
          <w:p w14:paraId="24DDC7B0" w14:textId="77777777" w:rsidR="00DB172C" w:rsidRDefault="00FB7F97">
            <w:r>
              <w:rPr>
                <w:sz w:val="17"/>
              </w:rPr>
              <w:t>/var/ossec/etc/shared/default/agent.conf</w:t>
            </w:r>
          </w:p>
        </w:tc>
      </w:tr>
      <w:tr w:rsidR="00DB172C" w14:paraId="19751EA1" w14:textId="77777777">
        <w:trPr>
          <w:jc w:val="center"/>
        </w:trPr>
        <w:tc>
          <w:tcPr>
            <w:tcW w:w="4032" w:type="dxa"/>
            <w:tcMar>
              <w:top w:w="90" w:type="dxa"/>
              <w:left w:w="110" w:type="dxa"/>
              <w:bottom w:w="90" w:type="dxa"/>
              <w:right w:w="110" w:type="dxa"/>
            </w:tcMar>
            <w:vAlign w:val="center"/>
          </w:tcPr>
          <w:p w14:paraId="3A2CAB2B" w14:textId="77777777" w:rsidR="00DB172C" w:rsidRDefault="00FB7F97">
            <w:pPr>
              <w:jc w:val="center"/>
            </w:pPr>
            <w:r>
              <w:rPr>
                <w:sz w:val="17"/>
              </w:rPr>
              <w:t>Sysmon channel</w:t>
            </w:r>
          </w:p>
        </w:tc>
        <w:tc>
          <w:tcPr>
            <w:tcW w:w="5616" w:type="dxa"/>
            <w:tcMar>
              <w:top w:w="90" w:type="dxa"/>
              <w:left w:w="110" w:type="dxa"/>
              <w:bottom w:w="90" w:type="dxa"/>
              <w:right w:w="110" w:type="dxa"/>
            </w:tcMar>
            <w:vAlign w:val="center"/>
          </w:tcPr>
          <w:p w14:paraId="6D6438AD" w14:textId="77777777" w:rsidR="00DB172C" w:rsidRDefault="00FB7F97">
            <w:r>
              <w:rPr>
                <w:sz w:val="17"/>
              </w:rPr>
              <w:t>Microsoft-Windows-Sysmon/Operational</w:t>
            </w:r>
          </w:p>
        </w:tc>
      </w:tr>
      <w:tr w:rsidR="00DB172C" w14:paraId="58B546ED" w14:textId="77777777">
        <w:trPr>
          <w:jc w:val="center"/>
        </w:trPr>
        <w:tc>
          <w:tcPr>
            <w:tcW w:w="4032" w:type="dxa"/>
            <w:shd w:val="clear" w:color="auto" w:fill="F3F6F9"/>
            <w:tcMar>
              <w:top w:w="90" w:type="dxa"/>
              <w:left w:w="110" w:type="dxa"/>
              <w:bottom w:w="90" w:type="dxa"/>
              <w:right w:w="110" w:type="dxa"/>
            </w:tcMar>
            <w:vAlign w:val="center"/>
          </w:tcPr>
          <w:p w14:paraId="14A4AB89" w14:textId="77777777" w:rsidR="00DB172C" w:rsidRDefault="00FB7F97">
            <w:r>
              <w:rPr>
                <w:sz w:val="17"/>
              </w:rPr>
              <w:t>AppTrana API endpoint identified</w:t>
            </w:r>
          </w:p>
        </w:tc>
        <w:tc>
          <w:tcPr>
            <w:tcW w:w="5616" w:type="dxa"/>
            <w:shd w:val="clear" w:color="auto" w:fill="F3F6F9"/>
            <w:tcMar>
              <w:top w:w="90" w:type="dxa"/>
              <w:left w:w="110" w:type="dxa"/>
              <w:bottom w:w="90" w:type="dxa"/>
              <w:right w:w="110" w:type="dxa"/>
            </w:tcMar>
            <w:vAlign w:val="center"/>
          </w:tcPr>
          <w:p w14:paraId="701C9760" w14:textId="77777777" w:rsidR="00DB172C" w:rsidRDefault="00FB7F97">
            <w:pPr>
              <w:jc w:val="center"/>
            </w:pPr>
            <w:r>
              <w:rPr>
                <w:sz w:val="17"/>
              </w:rPr>
              <w:t>getAttackInfo</w:t>
            </w:r>
          </w:p>
        </w:tc>
      </w:tr>
      <w:tr w:rsidR="00DB172C" w14:paraId="68B1B3B5" w14:textId="77777777">
        <w:trPr>
          <w:jc w:val="center"/>
        </w:trPr>
        <w:tc>
          <w:tcPr>
            <w:tcW w:w="4032" w:type="dxa"/>
            <w:tcMar>
              <w:top w:w="90" w:type="dxa"/>
              <w:left w:w="110" w:type="dxa"/>
              <w:bottom w:w="90" w:type="dxa"/>
              <w:right w:w="110" w:type="dxa"/>
            </w:tcMar>
            <w:vAlign w:val="center"/>
          </w:tcPr>
          <w:p w14:paraId="19ECB551" w14:textId="77777777" w:rsidR="00DB172C" w:rsidRDefault="00FB7F97">
            <w:pPr>
              <w:jc w:val="center"/>
            </w:pPr>
            <w:r>
              <w:rPr>
                <w:sz w:val="17"/>
              </w:rPr>
              <w:t>AppTrana DNS TTL</w:t>
            </w:r>
          </w:p>
        </w:tc>
        <w:tc>
          <w:tcPr>
            <w:tcW w:w="5616" w:type="dxa"/>
            <w:tcMar>
              <w:top w:w="90" w:type="dxa"/>
              <w:left w:w="110" w:type="dxa"/>
              <w:bottom w:w="90" w:type="dxa"/>
              <w:right w:w="110" w:type="dxa"/>
            </w:tcMar>
            <w:vAlign w:val="center"/>
          </w:tcPr>
          <w:p w14:paraId="755F8D15" w14:textId="77777777" w:rsidR="00DB172C" w:rsidRDefault="00FB7F97">
            <w:pPr>
              <w:jc w:val="center"/>
            </w:pPr>
            <w:r>
              <w:rPr>
                <w:sz w:val="17"/>
              </w:rPr>
              <w:t>600 seconds</w:t>
            </w:r>
          </w:p>
        </w:tc>
      </w:tr>
      <w:tr w:rsidR="00DB172C" w14:paraId="0E88A403" w14:textId="77777777">
        <w:trPr>
          <w:jc w:val="center"/>
        </w:trPr>
        <w:tc>
          <w:tcPr>
            <w:tcW w:w="4032" w:type="dxa"/>
            <w:shd w:val="clear" w:color="auto" w:fill="F3F6F9"/>
            <w:tcMar>
              <w:top w:w="90" w:type="dxa"/>
              <w:left w:w="110" w:type="dxa"/>
              <w:bottom w:w="90" w:type="dxa"/>
              <w:right w:w="110" w:type="dxa"/>
            </w:tcMar>
            <w:vAlign w:val="center"/>
          </w:tcPr>
          <w:p w14:paraId="3E29A2D4" w14:textId="77777777" w:rsidR="00DB172C" w:rsidRDefault="00FB7F97">
            <w:r>
              <w:rPr>
                <w:sz w:val="17"/>
              </w:rPr>
              <w:t>AppTrana file-size limit</w:t>
            </w:r>
          </w:p>
        </w:tc>
        <w:tc>
          <w:tcPr>
            <w:tcW w:w="5616" w:type="dxa"/>
            <w:shd w:val="clear" w:color="auto" w:fill="F3F6F9"/>
            <w:tcMar>
              <w:top w:w="90" w:type="dxa"/>
              <w:left w:w="110" w:type="dxa"/>
              <w:bottom w:w="90" w:type="dxa"/>
              <w:right w:w="110" w:type="dxa"/>
            </w:tcMar>
            <w:vAlign w:val="center"/>
          </w:tcPr>
          <w:p w14:paraId="13D73348" w14:textId="77777777" w:rsidR="00DB172C" w:rsidRDefault="00FB7F97">
            <w:pPr>
              <w:jc w:val="center"/>
            </w:pPr>
            <w:r>
              <w:rPr>
                <w:sz w:val="17"/>
              </w:rPr>
              <w:t>4 GB</w:t>
            </w:r>
          </w:p>
        </w:tc>
      </w:tr>
      <w:tr w:rsidR="00DB172C" w14:paraId="2F81610F" w14:textId="77777777">
        <w:trPr>
          <w:jc w:val="center"/>
        </w:trPr>
        <w:tc>
          <w:tcPr>
            <w:tcW w:w="4032" w:type="dxa"/>
            <w:tcMar>
              <w:top w:w="90" w:type="dxa"/>
              <w:left w:w="110" w:type="dxa"/>
              <w:bottom w:w="90" w:type="dxa"/>
              <w:right w:w="110" w:type="dxa"/>
            </w:tcMar>
            <w:vAlign w:val="center"/>
          </w:tcPr>
          <w:p w14:paraId="784D14C3" w14:textId="77777777" w:rsidR="00DB172C" w:rsidRDefault="00FB7F97">
            <w:r>
              <w:rPr>
                <w:sz w:val="17"/>
              </w:rPr>
              <w:t>AppTrana file-count limit</w:t>
            </w:r>
          </w:p>
        </w:tc>
        <w:tc>
          <w:tcPr>
            <w:tcW w:w="5616" w:type="dxa"/>
            <w:tcMar>
              <w:top w:w="90" w:type="dxa"/>
              <w:left w:w="110" w:type="dxa"/>
              <w:bottom w:w="90" w:type="dxa"/>
              <w:right w:w="110" w:type="dxa"/>
            </w:tcMar>
            <w:vAlign w:val="center"/>
          </w:tcPr>
          <w:p w14:paraId="0CCF700D" w14:textId="77777777" w:rsidR="00DB172C" w:rsidRDefault="00FB7F97">
            <w:pPr>
              <w:jc w:val="center"/>
            </w:pPr>
            <w:r>
              <w:rPr>
                <w:sz w:val="17"/>
              </w:rPr>
              <w:t>100</w:t>
            </w:r>
          </w:p>
        </w:tc>
      </w:tr>
    </w:tbl>
    <w:p w14:paraId="62EBF3C5" w14:textId="77777777" w:rsidR="00DB172C" w:rsidRDefault="00DB172C">
      <w:pPr>
        <w:spacing w:after="40"/>
      </w:pPr>
    </w:p>
    <w:sectPr w:rsidR="00DB172C"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D797D" w14:textId="77777777" w:rsidR="00FB7F97" w:rsidRDefault="00FB7F97">
      <w:pPr>
        <w:spacing w:after="0" w:line="240" w:lineRule="auto"/>
      </w:pPr>
      <w:r>
        <w:separator/>
      </w:r>
    </w:p>
  </w:endnote>
  <w:endnote w:type="continuationSeparator" w:id="0">
    <w:p w14:paraId="5D1B2C8C" w14:textId="77777777" w:rsidR="00FB7F97" w:rsidRDefault="00FB7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EC52" w14:textId="77777777" w:rsidR="00DB172C" w:rsidRDefault="00FB7F97">
    <w:pPr>
      <w:pStyle w:val="Footer"/>
      <w:jc w:val="center"/>
    </w:pPr>
    <w:r>
      <w:rPr>
        <w:sz w:val="16"/>
      </w:rPr>
      <w:t>Nikhil Wadhwani | Security Engineering Career Dossier | Confidential career-development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31E46" w14:textId="77777777" w:rsidR="00FB7F97" w:rsidRDefault="00FB7F97">
      <w:pPr>
        <w:spacing w:after="0" w:line="240" w:lineRule="auto"/>
      </w:pPr>
      <w:r>
        <w:separator/>
      </w:r>
    </w:p>
  </w:footnote>
  <w:footnote w:type="continuationSeparator" w:id="0">
    <w:p w14:paraId="1C958CB7" w14:textId="77777777" w:rsidR="00FB7F97" w:rsidRDefault="00FB7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833178">
    <w:abstractNumId w:val="8"/>
  </w:num>
  <w:num w:numId="2" w16cid:durableId="674578461">
    <w:abstractNumId w:val="6"/>
  </w:num>
  <w:num w:numId="3" w16cid:durableId="235669490">
    <w:abstractNumId w:val="5"/>
  </w:num>
  <w:num w:numId="4" w16cid:durableId="409233050">
    <w:abstractNumId w:val="4"/>
  </w:num>
  <w:num w:numId="5" w16cid:durableId="1692687498">
    <w:abstractNumId w:val="7"/>
  </w:num>
  <w:num w:numId="6" w16cid:durableId="386295134">
    <w:abstractNumId w:val="3"/>
  </w:num>
  <w:num w:numId="7" w16cid:durableId="358894610">
    <w:abstractNumId w:val="2"/>
  </w:num>
  <w:num w:numId="8" w16cid:durableId="1500391041">
    <w:abstractNumId w:val="1"/>
  </w:num>
  <w:num w:numId="9" w16cid:durableId="198025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1A06"/>
    <w:rsid w:val="00AA1D8D"/>
    <w:rsid w:val="00B47730"/>
    <w:rsid w:val="00CB0664"/>
    <w:rsid w:val="00DB172C"/>
    <w:rsid w:val="00FB7F97"/>
    <w:rsid w:val="00FC693F"/>
    <w:rsid w:val="454221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45DCDE-28AF-4B60-B8CB-9B280000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4472C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5040</Words>
  <Characters>28728</Characters>
  <Application>Microsoft Office Word</Application>
  <DocSecurity>0</DocSecurity>
  <Lines>239</Lines>
  <Paragraphs>67</Paragraphs>
  <ScaleCrop>false</ScaleCrop>
  <Manager/>
  <Company/>
  <LinksUpToDate>false</LinksUpToDate>
  <CharactersWithSpaces>33701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Engineering Career Dossier</dc:title>
  <dc:subject>Wazuh, AppTrana, Syslog, Sysmon and GRC project experience</dc:subject>
  <dc:creator>Wadhwani, Nikhil (external)</dc:creator>
  <cp:keywords>Wazuh, SIEM, vulnerability management, Sysmon, syslog, AppTrana, GRC</cp:keywords>
  <dc:description>generated by python-docx</dc:description>
  <cp:lastModifiedBy>Wadhwani, Nikhil (external)</cp:lastModifiedBy>
  <cp:revision>2</cp:revision>
  <dcterms:created xsi:type="dcterms:W3CDTF">2026-08-26T10:58:00Z</dcterms:created>
  <dcterms:modified xsi:type="dcterms:W3CDTF">2026-08-26T10:58:00Z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b8d320-7af9-460f-a921-c7b5b0fff1cb_Enabled">
    <vt:lpwstr>true</vt:lpwstr>
  </property>
  <property fmtid="{D5CDD505-2E9C-101B-9397-08002B2CF9AE}" pid="3" name="MSIP_Label_86b8d320-7af9-460f-a921-c7b5b0fff1cb_SetDate">
    <vt:lpwstr>2026-08-26T10:58:11Z</vt:lpwstr>
  </property>
  <property fmtid="{D5CDD505-2E9C-101B-9397-08002B2CF9AE}" pid="4" name="MSIP_Label_86b8d320-7af9-460f-a921-c7b5b0fff1cb_Method">
    <vt:lpwstr>Privileged</vt:lpwstr>
  </property>
  <property fmtid="{D5CDD505-2E9C-101B-9397-08002B2CF9AE}" pid="5" name="MSIP_Label_86b8d320-7af9-460f-a921-c7b5b0fff1cb_Name">
    <vt:lpwstr>Öffentlich</vt:lpwstr>
  </property>
  <property fmtid="{D5CDD505-2E9C-101B-9397-08002B2CF9AE}" pid="6" name="MSIP_Label_86b8d320-7af9-460f-a921-c7b5b0fff1cb_SiteId">
    <vt:lpwstr>b2c216aa-fa15-418e-b330-d975d3188132</vt:lpwstr>
  </property>
  <property fmtid="{D5CDD505-2E9C-101B-9397-08002B2CF9AE}" pid="7" name="MSIP_Label_86b8d320-7af9-460f-a921-c7b5b0fff1cb_ActionId">
    <vt:lpwstr>d689b2e0-eb28-48f5-9c83-9f93d762512b</vt:lpwstr>
  </property>
  <property fmtid="{D5CDD505-2E9C-101B-9397-08002B2CF9AE}" pid="8" name="MSIP_Label_86b8d320-7af9-460f-a921-c7b5b0fff1cb_ContentBits">
    <vt:lpwstr>0</vt:lpwstr>
  </property>
  <property fmtid="{D5CDD505-2E9C-101B-9397-08002B2CF9AE}" pid="9" name="MSIP_Label_86b8d320-7af9-460f-a921-c7b5b0fff1cb_Tag">
    <vt:lpwstr>10, 0, 1, 2</vt:lpwstr>
  </property>
</Properties>
</file>