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AIMLCZG549 — API-driven Cloud Native Solutions</w:t>
      </w:r>
    </w:p>
    <w:p>
      <w:pPr>
        <w:jc w:val="center"/>
      </w:pPr>
      <w:r>
        <w:rPr>
          <w:b/>
          <w:sz w:val="28"/>
        </w:rPr>
        <w:t>Assignment I — Cloud-Native ML Application</w:t>
        <w:br/>
        <w:t>Predicting Student Dropout &amp; Academic Success</w:t>
      </w:r>
    </w:p>
    <w:p>
      <w:pPr>
        <w:jc w:val="center"/>
      </w:pPr>
      <w:r>
        <w:rPr>
          <w:b w:val="0"/>
          <w:i/>
          <w:sz w:val="20"/>
        </w:rPr>
        <w:t>Dataset: UCI Predict Students' Dropout and Academic Success (4,424 records, 36 features, binary Dropout-vs-not target).</w:t>
      </w:r>
    </w:p>
    <w:p>
      <w:pPr>
        <w:pStyle w:val="Heading2"/>
      </w:pPr>
      <w:r>
        <w:t>Group Details</w:t>
      </w:r>
    </w:p>
    <w:p>
      <w:r>
        <w:rPr>
          <w:b/>
          <w:i w:val="0"/>
          <w:sz w:val="22"/>
        </w:rPr>
        <w:t>Group No: ______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Sl. 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Contribution (Qualitative)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Contribution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1. Business Understanding</w:t>
      </w:r>
    </w:p>
    <w:p>
      <w:r>
        <w:rPr>
          <w:b w:val="0"/>
          <w:i w:val="0"/>
          <w:sz w:val="22"/>
        </w:rPr>
        <w:t>Higher-education institutions lose revenue and reputation when students drop out. Using academic, demographic and socio-economic attributes recorded at enrollment and after the first two semesters, this application predicts whether a student will Dropout, remain Enrolled, or Graduate — enabling early intervention by academic advisors.</w:t>
      </w:r>
    </w:p>
    <w:p>
      <w:pPr>
        <w:pStyle w:val="ListBullet"/>
      </w:pPr>
      <w:r>
        <w:t>Problem type: multi-class classification (3 classes).</w:t>
      </w:r>
    </w:p>
    <w:p>
      <w:pPr>
        <w:pStyle w:val="ListBullet"/>
      </w:pPr>
      <w:r>
        <w:t>Source: UCI ML Repository, dataset #697.</w:t>
      </w:r>
    </w:p>
    <w:p>
      <w:pPr>
        <w:pStyle w:val="ListBullet"/>
      </w:pPr>
      <w:r>
        <w:t>Records: 4,424  |  Features: 36  |  Target: Dropout / Enrolled / Graduate.</w:t>
      </w:r>
    </w:p>
    <w:p>
      <w:pPr>
        <w:pStyle w:val="Heading1"/>
      </w:pPr>
      <w:r>
        <w:t>2. Sub-Objective 1 — Data Pipeline (8 marks)</w:t>
      </w:r>
    </w:p>
    <w:p>
      <w:pPr>
        <w:pStyle w:val="Heading2"/>
      </w:pPr>
      <w:r>
        <w:t>2.1 Data Ingestion</w:t>
      </w:r>
    </w:p>
    <w:p>
      <w:r>
        <w:rPr>
          <w:b w:val="0"/>
          <w:i w:val="0"/>
          <w:sz w:val="22"/>
        </w:rPr>
        <w:t>The semicolon-delimited CSV downloaded from the UCI repository is loaded with pandas (data_pipeline.ingest_data). Column headers are stripped of trailing whitespace. The pipeline confirms 4,424 rows × 37 columns on ingestion.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terminal output of `python data_pipeline.py` showing the 'Ingested 4424 rows' log line]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pPr>
        <w:pStyle w:val="Heading2"/>
      </w:pPr>
      <w:r>
        <w:t>2.2 Data Pre-processing</w:t>
      </w:r>
    </w:p>
    <w:p>
      <w:r>
        <w:rPr>
          <w:b w:val="0"/>
          <w:i w:val="0"/>
          <w:sz w:val="22"/>
        </w:rPr>
        <w:t>Implemented in data_pipeline.preprocess_data:</w:t>
      </w:r>
    </w:p>
    <w:p>
      <w:pPr>
        <w:pStyle w:val="ListBullet"/>
      </w:pPr>
      <w:r>
        <w:t>Summary statistics for all columns saved to reports/summary_statistics.csv.</w:t>
      </w:r>
    </w:p>
    <w:p>
      <w:pPr>
        <w:pStyle w:val="ListBullet"/>
      </w:pPr>
      <w:r>
        <w:t>Missing-value check across all columns (dataset has 0 missing).</w:t>
      </w:r>
    </w:p>
    <w:p>
      <w:pPr>
        <w:pStyle w:val="ListBullet"/>
      </w:pPr>
      <w:r>
        <w:t>Median imputation for any numeric column with missing values.</w:t>
      </w:r>
    </w:p>
    <w:p>
      <w:pPr>
        <w:pStyle w:val="ListBullet"/>
      </w:pPr>
      <w:r>
        <w:t>Data types displayed (29 int64, 7 float64, 1 string target).</w:t>
      </w:r>
    </w:p>
    <w:p>
      <w:pPr>
        <w:pStyle w:val="ListBullet"/>
      </w:pPr>
      <w:r>
        <w:t>Min-Max normalization of all 36 numeric feature columns to [0, 1].</w:t>
      </w:r>
    </w:p>
    <w:p>
      <w:pPr>
        <w:pStyle w:val="Heading2"/>
      </w:pPr>
      <w:r>
        <w:t>2.3 Exploratory Data Analysis (EDA)</w:t>
      </w:r>
    </w:p>
    <w:p>
      <w:r>
        <w:rPr>
          <w:b w:val="0"/>
          <w:i w:val="0"/>
          <w:sz w:val="22"/>
        </w:rPr>
        <w:t>Implemented in data_pipeline.run_eda: correlation coefficients, label encoding, quartile binning of age, RandomForest feature importance, and univariate/bivariate visualizations.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Univariate — target class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Univariate — age at enrollment (normalized).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Correlation heatmap of the most relevant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RandomForest feature importance (top 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iate_top_fe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Bivariate — most important feature vs target.</w:t>
      </w:r>
    </w:p>
    <w:p>
      <w:r>
        <w:rPr>
          <w:b/>
          <w:i w:val="0"/>
          <w:sz w:val="22"/>
        </w:rPr>
        <w:t>Top features correlated with the target:</w:t>
      </w:r>
    </w:p>
    <w:p>
      <w:pPr>
        <w:pStyle w:val="ListBullet"/>
      </w:pPr>
      <w:r>
        <w:t>Curricular units 2nd sem (grade): |r| = 0.572</w:t>
      </w:r>
    </w:p>
    <w:p>
      <w:pPr>
        <w:pStyle w:val="ListBullet"/>
      </w:pPr>
      <w:r>
        <w:t>Curricular units 2nd sem (approved): |r| = 0.57</w:t>
      </w:r>
    </w:p>
    <w:p>
      <w:pPr>
        <w:pStyle w:val="ListBullet"/>
      </w:pPr>
      <w:r>
        <w:t>Curricular units 1st sem (grade): |r| = 0.481</w:t>
      </w:r>
    </w:p>
    <w:p>
      <w:pPr>
        <w:pStyle w:val="ListBullet"/>
      </w:pPr>
      <w:r>
        <w:t>Curricular units 1st sem (approved): |r| = 0.479</w:t>
      </w:r>
    </w:p>
    <w:p>
      <w:pPr>
        <w:pStyle w:val="ListBullet"/>
      </w:pPr>
      <w:r>
        <w:t>Tuition fees up to date: |r| = 0.429</w:t>
      </w:r>
    </w:p>
    <w:p>
      <w:pPr>
        <w:pStyle w:val="Heading2"/>
      </w:pPr>
      <w:r>
        <w:t>2.4 DataOps — Automation, Scheduling &amp; Cloud Dashboard</w:t>
      </w:r>
    </w:p>
    <w:p>
      <w:r>
        <w:rPr>
          <w:b w:val="0"/>
          <w:i w:val="0"/>
          <w:sz w:val="22"/>
        </w:rPr>
        <w:t>The data pipeline is orchestrated with Prefect (flows.py). Tasks ingest → preprocess → EDA are wrapped as Prefect tasks whose logs are streamed to the Prefect dashboard. deploy.py registers a deployment with a 120-second (2-minute) interval schedule, so the workflow runs automatically every 2 minutes.</w:t>
      </w:r>
    </w:p>
    <w:p>
      <w:pPr>
        <w:pStyle w:val="ListBullet"/>
      </w:pPr>
      <w:r>
        <w:t>Start dashboard: `prefect server start` (http://127.0.0.1:4200).</w:t>
      </w:r>
    </w:p>
    <w:p>
      <w:pPr>
        <w:pStyle w:val="ListBullet"/>
      </w:pPr>
      <w:r>
        <w:t>Serve 2-minute schedule: `python deploy.py`.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Prefect dashboard — Flow Runs page showing successful runs triggered every 2 minutes]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Prefect dashboard — Deployments page showing the 'data-pipeline-every-2-min' deployment with its interval schedule]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Prefect dashboard — Logs of a flow run showing all activity (ingest / preprocess / EDA log lines)]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r>
        <w:br w:type="page"/>
      </w:r>
    </w:p>
    <w:p>
      <w:pPr>
        <w:pStyle w:val="Heading1"/>
      </w:pPr>
      <w:r>
        <w:t>3. Sub-Objective 2 — Machine Learning Pipeline (5 marks)</w:t>
      </w:r>
    </w:p>
    <w:p>
      <w:pPr>
        <w:pStyle w:val="Heading2"/>
      </w:pPr>
      <w:r>
        <w:t>3.1 Model Preparation</w:t>
      </w:r>
    </w:p>
    <w:p>
      <w:r>
        <w:rPr>
          <w:b w:val="0"/>
          <w:i w:val="0"/>
          <w:sz w:val="22"/>
        </w:rPr>
        <w:t>Two algorithms suited to tabular classification were selected: Random Forest and XGBoost (ml_pipeline.py). The feature matrix uses all 36 features (continuous imputed, low-cardinality dummy-encoded, high-cardinality Weight-of-Evidence encoded); the target is binary (Dropout=1 vs Not-Dropout=0).</w:t>
      </w:r>
    </w:p>
    <w:p>
      <w:pPr>
        <w:pStyle w:val="Heading2"/>
      </w:pPr>
      <w:r>
        <w:t>3.2 Model Training (70/30 split)</w:t>
      </w:r>
    </w:p>
    <w:p>
      <w:r>
        <w:rPr>
          <w:b w:val="0"/>
          <w:i w:val="0"/>
          <w:sz w:val="22"/>
        </w:rPr>
        <w:t>The dataset is split into 70% training and 30% testing with stratification (3,096 train / 1,328 test rows). Both models are tuned with RandomizedSearchCV; XGBoost uses a deeper, dedicated search (8 hyper-parameters, 30 candidates).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terminal output of `python ml_pipeline.py` showing the 70/30 split and 'Trained RandomForest / XGBoost' log lines]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pPr>
        <w:pStyle w:val="Heading2"/>
      </w:pPr>
      <w:r>
        <w:t>3.3 Model Evaluation &amp; 3.4 MLOps Metrics</w:t>
      </w:r>
    </w:p>
    <w:p>
      <w:r>
        <w:rPr>
          <w:b w:val="0"/>
          <w:i w:val="0"/>
          <w:sz w:val="22"/>
        </w:rPr>
        <w:t>Each model is evaluated with four metrics (accuracy, precision, recall, F1 for the Dropout class). MLOps logging writes each metric individually, appends a timestamped record to reports/model_metrics.jsonl, and tracks every run (params, metrics and artifacts) in MLflow under outputs/mlruns.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0.8727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0.8056</w:t>
            </w:r>
          </w:p>
        </w:tc>
        <w:tc>
          <w:tcPr>
            <w:tcW w:type="dxa" w:w="1728"/>
          </w:tcPr>
          <w:p>
            <w:r>
              <w:t>0.8028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0.8818</w:t>
            </w:r>
          </w:p>
        </w:tc>
        <w:tc>
          <w:tcPr>
            <w:tcW w:type="dxa" w:w="1728"/>
          </w:tcPr>
          <w:p>
            <w:r>
              <w:t>0.8497</w:t>
            </w:r>
          </w:p>
        </w:tc>
        <w:tc>
          <w:tcPr>
            <w:tcW w:type="dxa" w:w="1728"/>
          </w:tcPr>
          <w:p>
            <w:r>
              <w:t>0.7681</w:t>
            </w:r>
          </w:p>
        </w:tc>
        <w:tc>
          <w:tcPr>
            <w:tcW w:type="dxa" w:w="1728"/>
          </w:tcPr>
          <w:p>
            <w:r>
              <w:t>0.8069</w:t>
            </w:r>
          </w:p>
        </w:tc>
      </w:tr>
    </w:tbl>
    <w:p>
      <w:r>
        <w:rPr>
          <w:b w:val="0"/>
          <w:i/>
          <w:sz w:val="18"/>
        </w:rPr>
        <w:t>Table 1: Evaluation metrics on the held-out test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Random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Confusion matrix —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Confusion matrix — XGBoost.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terminal output showing the [MLOps] metric log lines for both models]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r>
        <w:br w:type="page"/>
      </w:r>
    </w:p>
    <w:p>
      <w:pPr>
        <w:pStyle w:val="Heading1"/>
      </w:pPr>
      <w:r>
        <w:t>4. Sub-Objective 3 — API Access (2 marks)</w:t>
      </w:r>
    </w:p>
    <w:p>
      <w:r>
        <w:rPr>
          <w:b w:val="0"/>
          <w:i w:val="0"/>
          <w:sz w:val="22"/>
        </w:rPr>
        <w:t>api_access.py uses Prefect's built-in REST API (via the Python client) to retrieve and display key application details. At least four details are presented:</w:t>
      </w:r>
    </w:p>
    <w:p>
      <w:pPr>
        <w:pStyle w:val="ListBullet"/>
      </w:pPr>
      <w:r>
        <w:t>API health and API version.</w:t>
      </w:r>
    </w:p>
    <w:p>
      <w:pPr>
        <w:pStyle w:val="ListBullet"/>
      </w:pPr>
      <w:r>
        <w:t>Registered flows (e.g., data-pipeline, student-success-pipeline).</w:t>
      </w:r>
    </w:p>
    <w:p>
      <w:pPr>
        <w:pStyle w:val="ListBullet"/>
      </w:pPr>
      <w:r>
        <w:t>Deployments with their schedules and tags.</w:t>
      </w:r>
    </w:p>
    <w:p>
      <w:pPr>
        <w:pStyle w:val="ListBullet"/>
      </w:pPr>
      <w:r>
        <w:t>Recent flow runs and their states (Completed/Failed).</w:t>
      </w:r>
    </w:p>
    <w:p>
      <w:pPr>
        <w:pStyle w:val="ListBullet"/>
      </w:pPr>
      <w:r>
        <w:t>Work pools (cloud-native execution infrastructure).</w:t>
      </w:r>
    </w:p>
    <w:p>
      <w:r>
        <w:rPr>
          <w:b w:val="0"/>
          <w:i w:val="0"/>
          <w:sz w:val="22"/>
        </w:rPr>
        <w:t>Run: `python api_access.py` (with the Prefect server running).</w:t>
      </w:r>
    </w:p>
    <w:p>
      <w:pPr>
        <w:jc w:val="center"/>
      </w:pPr>
      <w:r>
        <w:rPr>
          <w:b/>
          <w:color w:val="993300"/>
          <w:sz w:val="20"/>
        </w:rPr>
        <w:t xml:space="preserve">  [INSERT SCREENSHOT: terminal output of `python api_access.py` showing the 6 application details retrieved via the built-in API]  </w:t>
      </w:r>
    </w:p>
    <w:p>
      <w:pPr>
        <w:jc w:val="center"/>
      </w:pPr>
      <w:r>
        <w:rPr>
          <w:i/>
          <w:color w:val="888888"/>
          <w:sz w:val="16"/>
        </w:rPr>
        <w:t>(replace this line with your captured screenshot)</w:t>
      </w:r>
    </w:p>
    <w:p>
      <w:pPr>
        <w:pStyle w:val="Heading1"/>
      </w:pPr>
      <w:r>
        <w:t>5. Conclusion</w:t>
      </w:r>
    </w:p>
    <w:p>
      <w:r>
        <w:rPr>
          <w:b w:val="0"/>
          <w:i w:val="0"/>
          <w:sz w:val="22"/>
        </w:rPr>
        <w:t>The application delivers an end-to-end cloud-native solution: an automated, scheduled and logged data pipeline (DataOps); a two-algorithm ML pipeline with monitored metrics (MLOps); and programmatic access to application details through built-in APIs. Random Forest and XGBoost are compared on the binary dropout prediction task (Dropout vs Not-Dropout).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