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TUTORIAL – 11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Python Automation Testing</w:t>
      </w:r>
    </w:p>
    <w:p>
      <w:pPr>
        <w:pBdr>
          <w:top w:val="single" w:color="2E75B6" w:sz="8" w:space="6"/>
          <w:bottom w:val="single" w:color="2E75B6" w:sz="8" w:space="6"/>
        </w:pBd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Name: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Nikhil M Chavda</w:t>
      </w:r>
    </w:p>
    <w:p>
      <w:pPr>
        <w:pStyle w:val="Heading1"/>
        <w:keepNext/>
        <w:pBdr>
          <w:bottom w:val="single" w:color="2E75B6" w:sz="8" w:space="2"/>
        </w:pBdr>
        <w:spacing w:after="140" w:before="320"/>
      </w:pPr>
      <w:r>
        <w:t xml:space="preserve">Aim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To analyze automation testing in Python for website navigation, forms, multi-page workflows, links, product selection, cart navigation, checkout handling, validation, and regression testing.</w:t>
      </w:r>
    </w:p>
    <w:p>
      <w:pPr>
        <w:pStyle w:val="Heading1"/>
        <w:keepNext/>
        <w:pBdr>
          <w:bottom w:val="single" w:color="2E75B6" w:sz="8" w:space="2"/>
        </w:pBdr>
        <w:spacing w:after="140" w:before="320"/>
      </w:pPr>
      <w:r>
        <w:t xml:space="preserve">Software / Environment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PyCharm 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Google Chrome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Selenium Python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Internet connection</w:t>
      </w:r>
    </w:p>
    <w:p>
      <w:pPr>
        <w:keepNext/>
        <w:spacing w:after="100" w:before="160"/>
      </w:pPr>
      <w:r>
        <w:rPr>
          <w:rFonts w:ascii="Arial" w:cs="Arial" w:eastAsia="Arial" w:hAnsi="Arial"/>
          <w:sz w:val="24"/>
          <w:szCs w:val="24"/>
        </w:rPr>
        <w:t xml:space="preserve">Install Selenium in the PyCharm Terminal:</w:t>
      </w:r>
    </w:p>
    <w:tbl>
      <w:tblPr>
        <w:tblW w:type="dxa" w:w="974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9"/>
      </w:tblGrid>
      <w:tr>
        <w:tc>
          <w:tcPr>
            <w:tcW w:type="dxa" w:w="974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pip install selenium</w:t>
            </w:r>
          </w:p>
        </w:tc>
      </w:tr>
    </w:tbl>
    <w:p>
      <w:pPr>
        <w:pStyle w:val="Heading1"/>
        <w:keepNext/>
        <w:pBdr>
          <w:bottom w:val="single" w:color="2E75B6" w:sz="8" w:space="2"/>
        </w:pBdr>
        <w:spacing w:after="140" w:before="320"/>
      </w:pPr>
      <w:r>
        <w:t xml:space="preserve">Script / Source Code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Create a Python file named tutorial11.py in the PyCharm project and enter the following code:</w:t>
      </w:r>
    </w:p>
    <w:tbl>
      <w:tblPr>
        <w:tblW w:type="dxa" w:w="974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9"/>
      </w:tblGrid>
      <w:tr>
        <w:tc>
          <w:tcPr>
            <w:tcW w:type="dxa" w:w="974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selenium import webdriver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selenium.webdriver.common.by import By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selenium.webdriver.support.ui import WebDriverWait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selenium.webdriver.support import expected_conditions as EC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 = webdriver.Chrome()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driver.maximize_window()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wait = WebDriverWait(driver, 10)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1. Open website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driver.get("https://www.saucedemo.com/")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print("Website opened successfully")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2. Login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wait.until(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EC.visibility_of_element_located((By.ID, "user-name"))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).send_keys("standard_user")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driver.find_element(By.ID, "password").send_keys("secret_sauce")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driver.find_element(By.ID, "login-button").click()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3. Validate products page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wait.until(EC.url_contains("inventory"))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"inventory" in driver.current_url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print("Login Test: PASS")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4. Product selection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wait.until(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EC.element_to_be_clickable(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(By.ID, "add-to-cart-sauce-labs-backpack")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).click()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print("Product Selection: PASS")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5. Open cart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driver.find_element(By.CLASS_NAME, "shopping_cart_link").click()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"cart" in driver.current_url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print("Cart Navigation: PASS")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6. Checkout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driver.find_element(By.ID, "checkout").click()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7. Fill checkout form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wait.until(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EC.visibility_of_element_located((By.ID, "first-name"))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).send_keys("Student")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driver.find_element(By.ID, "last-name").send_keys("Testing")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driver.find_element(By.ID, "postal-code").send_keys("380001")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driver.find_element(By.ID, "continue").click()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8. Validate multi-page workflow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wait.until(EC.url_contains("checkout-step-two"))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"checkout-step-two" in driver.current_url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print("Multi-Page Workflow: PASS")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9. Back and forward navigation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driver.back()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driver.forward()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print("Back/Forward Navigation: PASS")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finally: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driver.quit()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print("Tutorial 11 Completed Successfully")</w:t>
            </w:r>
          </w:p>
        </w:tc>
      </w:tr>
    </w:tbl>
    <w:p>
      <w:pPr>
        <w:pStyle w:val="Heading1"/>
        <w:keepNext/>
        <w:pBdr>
          <w:bottom w:val="single" w:color="2E75B6" w:sz="8" w:space="2"/>
        </w:pBdr>
        <w:spacing w:after="140" w:before="320"/>
      </w:pPr>
      <w:r>
        <w:t xml:space="preserve">Procedure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sz w:val="24"/>
          <w:szCs w:val="24"/>
        </w:rPr>
        <w:t xml:space="preserve">Open PyCharm and create a project named SoftwareTesting.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sz w:val="24"/>
          <w:szCs w:val="24"/>
        </w:rPr>
        <w:t xml:space="preserve">Create a Python file named tutorial11.py.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sz w:val="24"/>
          <w:szCs w:val="24"/>
        </w:rPr>
        <w:t xml:space="preserve">Open PyCharm Terminal and run: pip install selenium.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sz w:val="24"/>
          <w:szCs w:val="24"/>
        </w:rPr>
        <w:t xml:space="preserve">Run the script. Selenium opens Chrome and navigates to SauceDemo.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sz w:val="24"/>
          <w:szCs w:val="24"/>
        </w:rPr>
        <w:t xml:space="preserve">The script logs in, selects a product, opens the cart, fills the checkout form, validates the workflow, and checks back/forward navigation.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sz w:val="24"/>
          <w:szCs w:val="24"/>
        </w:rPr>
        <w:t xml:space="preserve">After execution, review the messages in the PyCharm Run/Console window.</w:t>
      </w:r>
    </w:p>
    <w:p>
      <w:pPr>
        <w:pStyle w:val="Heading1"/>
        <w:keepNext/>
        <w:pageBreakBefore/>
        <w:pBdr>
          <w:bottom w:val="single" w:color="2E75B6" w:sz="8" w:space="2"/>
        </w:pBdr>
        <w:spacing w:after="140" w:before="320"/>
      </w:pPr>
      <w:r>
        <w:t xml:space="preserve">Output Screenshot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Screenshot 1 – </w:t>
      </w:r>
      <w:r>
        <w:rPr>
          <w:rFonts w:ascii="Arial" w:cs="Arial" w:eastAsia="Arial" w:hAnsi="Arial"/>
          <w:sz w:val="24"/>
          <w:szCs w:val="24"/>
        </w:rPr>
        <w:t xml:space="preserve">Source Code</w:t>
      </w:r>
    </w:p>
    <w:p>
      <w:pPr>
        <w:spacing w:after="200"/>
        <w:jc w:val="center"/>
      </w:pPr>
      <w:r>
        <w:drawing>
          <wp:inline distT="0" distB="0" distL="0" distR="0">
            <wp:extent cx="6191250" cy="3457575"/>
            <wp:effectExtent t="0" r="0" b="0" l="0"/>
            <wp:docPr id="1" name="shot" descr="Outpu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Screenshot 2 – </w:t>
      </w:r>
      <w:r>
        <w:rPr>
          <w:rFonts w:ascii="Arial" w:cs="Arial" w:eastAsia="Arial" w:hAnsi="Arial"/>
          <w:sz w:val="24"/>
          <w:szCs w:val="24"/>
        </w:rPr>
        <w:t xml:space="preserve">Login Page</w:t>
      </w:r>
    </w:p>
    <w:p>
      <w:pPr>
        <w:spacing w:after="200"/>
        <w:jc w:val="center"/>
      </w:pPr>
      <w:r>
        <w:drawing>
          <wp:inline distT="0" distB="0" distL="0" distR="0">
            <wp:extent cx="6191250" cy="3324225"/>
            <wp:effectExtent t="0" r="0" b="0" l="0"/>
            <wp:docPr id="1" name="shot" descr="Outpu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Screenshot 3 – </w:t>
      </w:r>
      <w:r>
        <w:rPr>
          <w:rFonts w:ascii="Arial" w:cs="Arial" w:eastAsia="Arial" w:hAnsi="Arial"/>
          <w:sz w:val="24"/>
          <w:szCs w:val="24"/>
        </w:rPr>
        <w:t xml:space="preserve">Product Page</w:t>
      </w:r>
    </w:p>
    <w:p>
      <w:pPr>
        <w:spacing w:after="200"/>
        <w:jc w:val="center"/>
      </w:pPr>
      <w:r>
        <w:drawing>
          <wp:inline distT="0" distB="0" distL="0" distR="0">
            <wp:extent cx="6191250" cy="3352800"/>
            <wp:effectExtent t="0" r="0" b="0" l="0"/>
            <wp:docPr id="1" name="shot" descr="Outpu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Screenshot 4 – </w:t>
      </w:r>
      <w:r>
        <w:rPr>
          <w:rFonts w:ascii="Arial" w:cs="Arial" w:eastAsia="Arial" w:hAnsi="Arial"/>
          <w:sz w:val="24"/>
          <w:szCs w:val="24"/>
        </w:rPr>
        <w:t xml:space="preserve">Cart Page</w:t>
      </w:r>
    </w:p>
    <w:p>
      <w:pPr>
        <w:spacing w:after="200"/>
        <w:jc w:val="center"/>
      </w:pPr>
      <w:r>
        <w:drawing>
          <wp:inline distT="0" distB="0" distL="0" distR="0">
            <wp:extent cx="6191250" cy="3362325"/>
            <wp:effectExtent t="0" r="0" b="0" l="0"/>
            <wp:docPr id="1" name="shot" descr="Outpu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Screenshot 5 – </w:t>
      </w:r>
      <w:r>
        <w:rPr>
          <w:rFonts w:ascii="Arial" w:cs="Arial" w:eastAsia="Arial" w:hAnsi="Arial"/>
          <w:sz w:val="24"/>
          <w:szCs w:val="24"/>
        </w:rPr>
        <w:t xml:space="preserve">Checkout Page</w:t>
      </w:r>
    </w:p>
    <w:p>
      <w:pPr>
        <w:spacing w:after="200"/>
        <w:jc w:val="center"/>
      </w:pPr>
      <w:r>
        <w:drawing>
          <wp:inline distT="0" distB="0" distL="0" distR="0">
            <wp:extent cx="6191250" cy="3343275"/>
            <wp:effectExtent t="0" r="0" b="0" l="0"/>
            <wp:docPr id="1" name="shot" descr="Outpu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Screenshot 6 – </w:t>
      </w:r>
      <w:r>
        <w:rPr>
          <w:rFonts w:ascii="Arial" w:cs="Arial" w:eastAsia="Arial" w:hAnsi="Arial"/>
          <w:sz w:val="24"/>
          <w:szCs w:val="24"/>
        </w:rPr>
        <w:t xml:space="preserve">PyCharm Console Output</w:t>
      </w:r>
    </w:p>
    <w:p>
      <w:pPr>
        <w:spacing w:after="200"/>
        <w:jc w:val="center"/>
      </w:pPr>
      <w:r>
        <w:drawing>
          <wp:inline distT="0" distB="0" distL="0" distR="0">
            <wp:extent cx="6191250" cy="3457575"/>
            <wp:effectExtent t="0" r="0" b="0" l="0"/>
            <wp:docPr id="1" name="shot" descr="Outpu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Bdr>
          <w:bottom w:val="single" w:color="2E75B6" w:sz="8" w:space="2"/>
        </w:pBdr>
        <w:spacing w:after="140" w:before="320"/>
      </w:pPr>
      <w:r>
        <w:t xml:space="preserve">Expected Console Output</w:t>
      </w:r>
    </w:p>
    <w:tbl>
      <w:tblPr>
        <w:tblW w:type="dxa" w:w="974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9"/>
      </w:tblGrid>
      <w:tr>
        <w:tc>
          <w:tcPr>
            <w:tcW w:type="dxa" w:w="974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Website opened successfully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Login Test: PASS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Product Selection: PASS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Cart Navigation: PASS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Multi-Page Workflow: PASS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Back/Forward Navigation: PASS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Tutorial 11 Completed Successfully</w:t>
            </w:r>
          </w:p>
        </w:tc>
      </w:tr>
    </w:tbl>
    <w:p>
      <w:pPr>
        <w:pStyle w:val="Heading1"/>
        <w:keepNext/>
        <w:pBdr>
          <w:bottom w:val="single" w:color="2E75B6" w:sz="8" w:space="2"/>
        </w:pBdr>
        <w:spacing w:after="140" w:before="320"/>
      </w:pPr>
      <w:r>
        <w:t xml:space="preserve">Conclusion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The Python Selenium script automates the main SauceDemo shopping workflow, including website navigation, login, product selection, cart navigation, checkout form entry, page validation, and browser back/forward navigation. Successful execution should be verified using the actual PyCharm console and browser screenshots.</w:t>
      </w:r>
    </w:p>
    <w:sectPr>
      <w:footerReference w:type="default" r:id="rId7"/>
      <w:pgSz w:w="11909" w:h="16834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Nikhil M Chavda  |  Tutorial 11  | 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472fe0c9bb0fc9a4ad04e4abff7d93943039d44.jpg"/><Relationship Id="rId9" Type="http://schemas.openxmlformats.org/officeDocument/2006/relationships/image" Target="media/4c480b6f710bb48cbc8d4bac4767675d94ae62ec.png"/><Relationship Id="rId10" Type="http://schemas.openxmlformats.org/officeDocument/2006/relationships/image" Target="media/9f3fb095c57c351055cf860bed2e171515d13e08.png"/><Relationship Id="rId11" Type="http://schemas.openxmlformats.org/officeDocument/2006/relationships/image" Target="media/08d43c0f7bd9135a61ac252299c2de47e77517db.png"/><Relationship Id="rId12" Type="http://schemas.openxmlformats.org/officeDocument/2006/relationships/image" Target="media/ad43a75340191ea78af61d5dd7c908ab059c272f.png"/><Relationship Id="rId13" Type="http://schemas.openxmlformats.org/officeDocument/2006/relationships/image" Target="media/d8dab9fd4190ea612afc7c0d1c31f6d63a0e669d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2026-10-22T17:59:04.910Z</dcterms:created>
  <dcterms:modified xsi:type="dcterms:W3CDTF">2026-10-22T17:59:04.910Z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