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222B0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1950</w:t>
      </w:r>
    </w:p>
    <w:p w14:paraId="1D89A217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</w:p>
    <w:p w14:paraId="441C1243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the field of computer vision emerged in 1950 with the invention of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perceptrons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 xml:space="preserve"> by </w:t>
      </w:r>
      <w:hyperlink r:id="rId4" w:history="1">
        <w:r>
          <w:rPr>
            <w:rFonts w:ascii="Helvetica" w:hAnsi="Helvetica" w:cs="Helvetica"/>
            <w:color w:val="1A1A1A"/>
            <w:sz w:val="28"/>
            <w:szCs w:val="28"/>
            <w:u w:val="single" w:color="1A1A1A"/>
          </w:rPr>
          <w:t>Frank Rosenblatt</w:t>
        </w:r>
      </w:hyperlink>
      <w:r>
        <w:rPr>
          <w:rFonts w:ascii="Helvetica" w:hAnsi="Helvetica" w:cs="Helvetica"/>
          <w:noProof/>
          <w:color w:val="1A1A1A"/>
          <w:sz w:val="28"/>
          <w:szCs w:val="28"/>
          <w:lang w:eastAsia="en-GB"/>
        </w:rPr>
        <w:drawing>
          <wp:inline distT="0" distB="0" distL="0" distR="0" wp14:anchorId="76FC7D0B" wp14:editId="4F55FD71">
            <wp:extent cx="3962400" cy="4876800"/>
            <wp:effectExtent l="0" t="0" r="0" b="0"/>
            <wp:docPr id="4" name="Picture 4" descr="/Users/faneggy/Desktop/coursework/engineering challenge 1/imaging_site/perceptron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neggy/Desktop/coursework/engineering challenge 1/imaging_site/perceptrons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5803E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</w:p>
    <w:p w14:paraId="7C456D36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This machine was designed for image recognition which was seemed as the embryo of an electronic computer</w:t>
      </w:r>
    </w:p>
    <w:p w14:paraId="0E7BB4A5" w14:textId="77777777" w:rsidR="007130F8" w:rsidRDefault="007130F8" w:rsidP="007130F8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color w:val="1A1A1A"/>
          <w:sz w:val="32"/>
          <w:szCs w:val="32"/>
        </w:rPr>
      </w:pPr>
      <w:r>
        <w:rPr>
          <w:rFonts w:ascii="Helvetica" w:hAnsi="Helvetica" w:cs="Helvetica"/>
          <w:noProof/>
          <w:color w:val="1A1A1A"/>
          <w:sz w:val="32"/>
          <w:szCs w:val="32"/>
          <w:lang w:eastAsia="en-GB"/>
        </w:rPr>
        <w:lastRenderedPageBreak/>
        <w:drawing>
          <wp:inline distT="0" distB="0" distL="0" distR="0" wp14:anchorId="30E8A800" wp14:editId="6881DA92">
            <wp:extent cx="5933440" cy="3291840"/>
            <wp:effectExtent l="0" t="0" r="10160" b="10160"/>
            <wp:docPr id="2" name="Picture 2" descr="/Users/faneggy/Desktop/history/perceptronic-1038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aneggy/Desktop/history/perceptronic-1038x5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384" w14:textId="77777777" w:rsidR="007130F8" w:rsidRDefault="007130F8" w:rsidP="007130F8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color w:val="1A1A1A"/>
          <w:sz w:val="32"/>
          <w:szCs w:val="32"/>
        </w:rPr>
      </w:pPr>
      <w:r>
        <w:rPr>
          <w:rFonts w:ascii="Helvetica" w:hAnsi="Helvetica" w:cs="Helvetica"/>
          <w:color w:val="1A1A1A"/>
          <w:sz w:val="32"/>
          <w:szCs w:val="32"/>
        </w:rPr>
        <w:t>how it works: used 20×20 </w:t>
      </w:r>
      <w:hyperlink r:id="rId7" w:history="1">
        <w:r>
          <w:rPr>
            <w:rFonts w:ascii="Helvetica" w:hAnsi="Helvetica" w:cs="Helvetica"/>
            <w:color w:val="0A006D"/>
            <w:sz w:val="32"/>
            <w:szCs w:val="32"/>
          </w:rPr>
          <w:t xml:space="preserve">cadmium </w:t>
        </w:r>
        <w:proofErr w:type="spellStart"/>
        <w:r>
          <w:rPr>
            <w:rFonts w:ascii="Helvetica" w:hAnsi="Helvetica" w:cs="Helvetica"/>
            <w:color w:val="0A006D"/>
            <w:sz w:val="32"/>
            <w:szCs w:val="32"/>
          </w:rPr>
          <w:t>sulfide</w:t>
        </w:r>
        <w:proofErr w:type="spellEnd"/>
      </w:hyperlink>
      <w:r>
        <w:rPr>
          <w:rFonts w:ascii="Helvetica" w:hAnsi="Helvetica" w:cs="Helvetica"/>
          <w:color w:val="1A1A1A"/>
          <w:sz w:val="32"/>
          <w:szCs w:val="32"/>
        </w:rPr>
        <w:t> </w:t>
      </w:r>
      <w:hyperlink r:id="rId8" w:history="1">
        <w:r>
          <w:rPr>
            <w:rFonts w:ascii="Helvetica" w:hAnsi="Helvetica" w:cs="Helvetica"/>
            <w:color w:val="0A006D"/>
            <w:sz w:val="32"/>
            <w:szCs w:val="32"/>
            <w:u w:val="single" w:color="0A006D"/>
          </w:rPr>
          <w:t>photocells</w:t>
        </w:r>
      </w:hyperlink>
      <w:r>
        <w:rPr>
          <w:rFonts w:ascii="Helvetica" w:hAnsi="Helvetica" w:cs="Helvetica"/>
          <w:color w:val="1A1A1A"/>
          <w:sz w:val="32"/>
          <w:szCs w:val="32"/>
        </w:rPr>
        <w:t> to produce a 400-pixel image. </w:t>
      </w:r>
    </w:p>
    <w:p w14:paraId="053843ED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noProof/>
          <w:color w:val="1A1A1A"/>
          <w:sz w:val="28"/>
          <w:szCs w:val="28"/>
          <w:lang w:eastAsia="en-GB"/>
        </w:rPr>
        <w:drawing>
          <wp:inline distT="0" distB="0" distL="0" distR="0" wp14:anchorId="58AAF352" wp14:editId="31457A4A">
            <wp:extent cx="5933440" cy="3535680"/>
            <wp:effectExtent l="0" t="0" r="10160" b="0"/>
            <wp:docPr id="1" name="Picture 1" descr="/Users/faneggy/Desktop/history/perceptro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neggy/Desktop/history/perceptron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8DD3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However, it is only capable of learning </w:t>
      </w:r>
      <w:hyperlink r:id="rId10" w:history="1">
        <w:r>
          <w:rPr>
            <w:rFonts w:ascii="Helvetica" w:hAnsi="Helvetica" w:cs="Helvetica"/>
            <w:color w:val="0A006D"/>
            <w:sz w:val="28"/>
            <w:szCs w:val="28"/>
          </w:rPr>
          <w:t>linearly separable</w:t>
        </w:r>
      </w:hyperlink>
      <w:r>
        <w:rPr>
          <w:rFonts w:ascii="Helvetica" w:hAnsi="Helvetica" w:cs="Helvetica"/>
          <w:color w:val="1A1A1A"/>
          <w:sz w:val="28"/>
          <w:szCs w:val="28"/>
        </w:rPr>
        <w:t> patterns, like sort images into very simple categories like triangle and square.</w:t>
      </w:r>
    </w:p>
    <w:p w14:paraId="4357B05E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</w:p>
    <w:p w14:paraId="1615E263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1970</w:t>
      </w:r>
    </w:p>
    <w:p w14:paraId="609ABA71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In 1970s,  </w:t>
      </w:r>
      <w:hyperlink r:id="rId11" w:history="1">
        <w:r>
          <w:rPr>
            <w:rFonts w:ascii="Helvetica" w:hAnsi="Helvetica" w:cs="Helvetica"/>
            <w:color w:val="1A1A1A"/>
            <w:sz w:val="28"/>
            <w:szCs w:val="28"/>
            <w:u w:val="single" w:color="1A1A1A"/>
          </w:rPr>
          <w:t>Marvin Minsky</w:t>
        </w:r>
      </w:hyperlink>
      <w:r>
        <w:rPr>
          <w:rFonts w:ascii="Helvetica" w:hAnsi="Helvetica" w:cs="Helvetica"/>
          <w:color w:val="1A1A1A"/>
          <w:sz w:val="28"/>
          <w:szCs w:val="28"/>
        </w:rPr>
        <w:t> and </w:t>
      </w:r>
      <w:hyperlink r:id="rId12" w:history="1">
        <w:r>
          <w:rPr>
            <w:rFonts w:ascii="Helvetica" w:hAnsi="Helvetica" w:cs="Helvetica"/>
            <w:color w:val="1A1A1A"/>
            <w:sz w:val="28"/>
            <w:szCs w:val="28"/>
            <w:u w:val="single" w:color="1A1A1A"/>
          </w:rPr>
          <w:t xml:space="preserve">Seymour </w:t>
        </w:r>
        <w:proofErr w:type="spellStart"/>
        <w:r>
          <w:rPr>
            <w:rFonts w:ascii="Helvetica" w:hAnsi="Helvetica" w:cs="Helvetica"/>
            <w:color w:val="1A1A1A"/>
            <w:sz w:val="28"/>
            <w:szCs w:val="28"/>
            <w:u w:val="single" w:color="1A1A1A"/>
          </w:rPr>
          <w:t>Papert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</w:rPr>
        <w:t xml:space="preserve"> improved the algorithm of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perceptrons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>. Studies in the 1970s formed the early foundations for many of the computer vision algorithms that exist today, including </w:t>
      </w:r>
      <w:hyperlink r:id="rId13" w:history="1">
        <w:r>
          <w:rPr>
            <w:rFonts w:ascii="Helvetica" w:hAnsi="Helvetica" w:cs="Helvetica"/>
            <w:color w:val="0A006D"/>
            <w:sz w:val="28"/>
            <w:szCs w:val="28"/>
          </w:rPr>
          <w:t>extraction of edges</w:t>
        </w:r>
      </w:hyperlink>
      <w:r>
        <w:rPr>
          <w:rFonts w:ascii="Helvetica" w:hAnsi="Helvetica" w:cs="Helvetica"/>
          <w:color w:val="1A1A1A"/>
          <w:sz w:val="28"/>
          <w:szCs w:val="28"/>
        </w:rPr>
        <w:t xml:space="preserve"> from images, </w:t>
      </w:r>
      <w:hyperlink r:id="rId14" w:history="1">
        <w:r>
          <w:rPr>
            <w:rFonts w:ascii="Helvetica" w:hAnsi="Helvetica" w:cs="Helvetica"/>
            <w:color w:val="0A006D"/>
            <w:sz w:val="28"/>
            <w:szCs w:val="28"/>
          </w:rPr>
          <w:t xml:space="preserve">polyhedral </w:t>
        </w:r>
        <w:proofErr w:type="spellStart"/>
        <w:r>
          <w:rPr>
            <w:rFonts w:ascii="Helvetica" w:hAnsi="Helvetica" w:cs="Helvetica"/>
            <w:color w:val="0A006D"/>
            <w:sz w:val="28"/>
            <w:szCs w:val="28"/>
          </w:rPr>
          <w:t>modeling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</w:rPr>
        <w:t>, and </w:t>
      </w:r>
      <w:hyperlink r:id="rId15" w:history="1">
        <w:r>
          <w:rPr>
            <w:rFonts w:ascii="Helvetica" w:hAnsi="Helvetica" w:cs="Helvetica"/>
            <w:color w:val="0A006D"/>
            <w:sz w:val="28"/>
            <w:szCs w:val="28"/>
          </w:rPr>
          <w:t>motion estimation</w:t>
        </w:r>
      </w:hyperlink>
      <w:r>
        <w:rPr>
          <w:rFonts w:ascii="Helvetica" w:hAnsi="Helvetica" w:cs="Helvetica"/>
          <w:color w:val="1A1A1A"/>
          <w:sz w:val="28"/>
          <w:szCs w:val="28"/>
        </w:rPr>
        <w:t>.</w:t>
      </w:r>
    </w:p>
    <w:p w14:paraId="2AEF7005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</w:p>
    <w:p w14:paraId="3EA94A08" w14:textId="77777777" w:rsidR="007130F8" w:rsidRDefault="007130F8" w:rsidP="007130F8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1990</w:t>
      </w:r>
    </w:p>
    <w:p w14:paraId="7F89E30E" w14:textId="77777777" w:rsidR="007130F8" w:rsidRDefault="007130F8" w:rsidP="007130F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  <w:r>
        <w:rPr>
          <w:rFonts w:ascii="Times" w:hAnsi="Times" w:cs="Times"/>
          <w:color w:val="000000"/>
          <w:sz w:val="36"/>
          <w:szCs w:val="36"/>
        </w:rPr>
        <w:t xml:space="preserve">Things started to heat up in the second half of the 90s </w:t>
      </w:r>
      <w:proofErr w:type="gramStart"/>
      <w:r>
        <w:rPr>
          <w:rFonts w:ascii="Times" w:hAnsi="Times" w:cs="Times"/>
          <w:color w:val="000000"/>
          <w:sz w:val="36"/>
          <w:szCs w:val="36"/>
        </w:rPr>
        <w:t>due</w:t>
      </w:r>
      <w:proofErr w:type="gramEnd"/>
      <w:r>
        <w:rPr>
          <w:rFonts w:ascii="Times" w:hAnsi="Times" w:cs="Times"/>
          <w:color w:val="000000"/>
          <w:sz w:val="36"/>
          <w:szCs w:val="36"/>
        </w:rPr>
        <w:t xml:space="preserve"> to the improvement on hardware. This decade saw the first use of statistical techniques to recognize </w:t>
      </w:r>
      <w:hyperlink r:id="rId16" w:history="1">
        <w:r>
          <w:rPr>
            <w:rFonts w:ascii="Times" w:hAnsi="Times" w:cs="Times"/>
            <w:color w:val="000000"/>
            <w:sz w:val="36"/>
            <w:szCs w:val="36"/>
          </w:rPr>
          <w:t>faces in images</w:t>
        </w:r>
      </w:hyperlink>
      <w:r>
        <w:rPr>
          <w:rFonts w:ascii="Times" w:hAnsi="Times" w:cs="Times"/>
          <w:color w:val="000000"/>
          <w:sz w:val="36"/>
          <w:szCs w:val="36"/>
        </w:rPr>
        <w:t>.</w:t>
      </w:r>
    </w:p>
    <w:p w14:paraId="67D87B3B" w14:textId="77777777" w:rsidR="0030396E" w:rsidRPr="007130F8" w:rsidRDefault="007130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1713921" wp14:editId="7FA9956E">
            <wp:extent cx="5933440" cy="3169920"/>
            <wp:effectExtent l="0" t="0" r="10160" b="5080"/>
            <wp:docPr id="3" name="Picture 3" descr="/Users/faneggy/Desktop/history/facial-recognition-data-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neggy/Desktop/history/facial-recognition-data-poin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96E" w:rsidRPr="007130F8" w:rsidSect="00D43C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F8"/>
    <w:rsid w:val="005761B0"/>
    <w:rsid w:val="007130F8"/>
    <w:rsid w:val="00E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3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Marvin_Minsky" TargetMode="External"/><Relationship Id="rId12" Type="http://schemas.openxmlformats.org/officeDocument/2006/relationships/hyperlink" Target="https://en.wikipedia.org/wiki/Seymour_Papert" TargetMode="External"/><Relationship Id="rId13" Type="http://schemas.openxmlformats.org/officeDocument/2006/relationships/hyperlink" Target="https://en.wikipedia.org/wiki/Edge_detection" TargetMode="External"/><Relationship Id="rId14" Type="http://schemas.openxmlformats.org/officeDocument/2006/relationships/hyperlink" Target="https://en.wikipedia.org/wiki/Polyhedron_model" TargetMode="External"/><Relationship Id="rId15" Type="http://schemas.openxmlformats.org/officeDocument/2006/relationships/hyperlink" Target="https://en.wikipedia.org/wiki/Motion_estimation" TargetMode="External"/><Relationship Id="rId16" Type="http://schemas.openxmlformats.org/officeDocument/2006/relationships/hyperlink" Target="https://en.wikipedia.org/wiki/Eigenface#History" TargetMode="External"/><Relationship Id="rId17" Type="http://schemas.openxmlformats.org/officeDocument/2006/relationships/image" Target="media/image4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Frank_Rosenblatt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en.wikipedia.org/wiki/Cadmium_sulfide" TargetMode="External"/><Relationship Id="rId8" Type="http://schemas.openxmlformats.org/officeDocument/2006/relationships/hyperlink" Target="https://en.wikipedia.org/wiki/Photocell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en.wikipedia.org/wiki/Linearly_separ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1294</Characters>
  <Application>Microsoft Macintosh Word</Application>
  <DocSecurity>0</DocSecurity>
  <Lines>10</Lines>
  <Paragraphs>3</Paragraphs>
  <ScaleCrop>false</ScaleCrop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Zhengxian</dc:creator>
  <cp:keywords/>
  <dc:description/>
  <cp:lastModifiedBy>Fan, Zhengxian</cp:lastModifiedBy>
  <cp:revision>1</cp:revision>
  <dcterms:created xsi:type="dcterms:W3CDTF">2017-10-25T16:10:00Z</dcterms:created>
  <dcterms:modified xsi:type="dcterms:W3CDTF">2017-10-25T16:13:00Z</dcterms:modified>
</cp:coreProperties>
</file>