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distribution_records</w:t>
      </w:r>
    </w:p>
    <w:p>
      <w:pPr>
        <w:jc w:val="center"/>
      </w:pPr>
      <w:r>
        <w:rPr>
          <w:b/>
          <w:color w:val="003366"/>
          <w:sz w:val="26"/>
        </w:rPr>
        <w:t>DEPARTMENT OF FOOD, SUPPLIES &amp; CONSUMER AFFAIRS</w:t>
        <w:br/>
        <w:t>GOVERNMENT OF NATIONAL CAPITAL TERRITORY OF DELHI</w:t>
        <w:br/>
      </w:r>
      <w:r>
        <w:rPr>
          <w:color w:val="555555"/>
          <w:sz w:val="20"/>
        </w:rPr>
        <w:t>OFFICE OF THE DEPUTY COMMISSIONER (EAST ZONE), VIKAS BHAWAN, NEW DELHI</w:t>
        <w:br/>
      </w:r>
    </w:p>
    <w:p>
      <w:r>
        <w:rPr>
          <w:b/>
        </w:rPr>
        <w:t>File Ref. No.: DFS/PDS/DIST/2012/AUD-044</w:t>
      </w:r>
      <w:r>
        <w:tab/>
        <w:tab/>
        <w:tab/>
        <w:tab/>
        <w:tab/>
        <w:t>Dated: 24th June 2012</w:t>
      </w:r>
    </w:p>
    <w:p>
      <w:pPr>
        <w:spacing w:after="240"/>
      </w:pPr>
      <w:r>
        <w:rPr>
          <w:color w:val="999999"/>
        </w:rPr>
        <w:t>――――――――――――――――――――――――――――――――――――――――――――――――――――――――――</w:t>
      </w:r>
    </w:p>
    <w:p>
      <w:r>
        <w:rPr>
          <w:b/>
          <w:color w:val="003366"/>
          <w:sz w:val="26"/>
        </w:rPr>
        <w:t>FIELD VERIFICATION AUDIT OF FPS SALE REGISTERS, DAILY DISTRIBUTION LOGS, THUMB IMPRESSION AUTHENTICITY SCRUTINY, AND BPL/AAY OFF-TAKE RECORDS</w:t>
        <w:br/>
      </w:r>
      <w:r>
        <w:rPr>
          <w:i/>
          <w:sz w:val="21"/>
        </w:rPr>
        <w:t>SUBJECT: Inspection Report on Public Distribution System Outlet Audits in Circle 60 (Sundar Nagari), Beneficiary Household Survey Findings, Analysis of Forged Signature / Thumb Impression Patterns, Consumer Grievance Logs, and Enforcement Actions.</w:t>
      </w:r>
    </w:p>
    <w:p>
      <w:pPr>
        <w:spacing w:before="280" w:after="120"/>
      </w:pPr>
      <w:r>
        <w:rPr>
          <w:b/>
          <w:color w:val="003366"/>
          <w:sz w:val="24"/>
        </w:rPr>
        <w:t>1. AUDIT MANDATE &amp; SPECIAL PHYSICAL VERIFICATION CAMPAIGN</w:t>
      </w:r>
    </w:p>
    <w:p>
      <w:r>
        <w:t>1.1 Following widespread public complaints and representations submitted by local citizen action groups (including Parivartan campaign volunteers) operating in Sundar Nagari and Nand Nagri (Circle 60, East Delhi), the Department of Food, Supplies &amp; Consumer Affairs ordered an intensive audit of Fair Price Shop Daily Sale Registers, Beneficiary Off-Take Ledgers, and Physical Stock Balances.</w:t>
      </w:r>
    </w:p>
    <w:p>
      <w:r>
        <w:t>1.2 The primary objective of the audit was to cross-verify entries recorded in FPS Sale Registers against actual monthly foodgrain receipts reported by Below Poverty Line (BPL) and Antyodaya Anna Yojana (AAY) ration cardholders.</w:t>
      </w:r>
    </w:p>
    <w:p>
      <w:pPr>
        <w:spacing w:before="280" w:after="120"/>
      </w:pPr>
      <w:r>
        <w:rPr>
          <w:b/>
          <w:color w:val="003366"/>
          <w:sz w:val="24"/>
        </w:rPr>
        <w:t>2. SUMMARY OF FIELD AUDIT FINDINGS IN CIRCLE 60 (SUNDAR NAGARI)</w:t>
      </w:r>
    </w:p>
    <w:p>
      <w:r>
        <w:t>2.1 Inspection of 18 Fair Price Shops in Circle 60 revealed severe discrepancies between official distribution register claims and physical beneficiary verification: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8"/>
              </w:rPr>
              <w:t>FPS License No. &amp; Dealer</w:t>
            </w:r>
          </w:p>
        </w:tc>
        <w:tc>
          <w:tcPr>
            <w:tcW w:type="dxa" w:w="1872"/>
            <w:shd w:fill="003366"/>
          </w:tcPr>
          <w:p>
            <w:pPr>
              <w:jc w:val="center"/>
            </w:pPr>
            <w:r>
              <w:rPr>
                <w:b/>
                <w:color w:val="FFFFFF"/>
                <w:sz w:val="18"/>
              </w:rPr>
              <w:t>Attached Cardholders (BPL/AAY)</w:t>
            </w:r>
          </w:p>
        </w:tc>
        <w:tc>
          <w:tcPr>
            <w:tcW w:type="dxa" w:w="1872"/>
            <w:shd w:fill="003366"/>
          </w:tcPr>
          <w:p>
            <w:pPr>
              <w:jc w:val="center"/>
            </w:pPr>
            <w:r>
              <w:rPr>
                <w:b/>
                <w:color w:val="FFFFFF"/>
                <w:sz w:val="18"/>
              </w:rPr>
              <w:t>Reported Distribution (% Off-take)</w:t>
            </w:r>
          </w:p>
        </w:tc>
        <w:tc>
          <w:tcPr>
            <w:tcW w:type="dxa" w:w="1872"/>
            <w:shd w:fill="003366"/>
          </w:tcPr>
          <w:p>
            <w:pPr>
              <w:jc w:val="center"/>
            </w:pPr>
            <w:r>
              <w:rPr>
                <w:b/>
                <w:color w:val="FFFFFF"/>
                <w:sz w:val="18"/>
              </w:rPr>
              <w:t>Beneficiary Sample Verification Audit</w:t>
            </w:r>
          </w:p>
        </w:tc>
        <w:tc>
          <w:tcPr>
            <w:tcW w:type="dxa" w:w="1872"/>
            <w:shd w:fill="003366"/>
          </w:tcPr>
          <w:p>
            <w:pPr>
              <w:jc w:val="center"/>
            </w:pPr>
            <w:r>
              <w:rPr>
                <w:b/>
                <w:color w:val="FFFFFF"/>
                <w:sz w:val="18"/>
              </w:rPr>
              <w:t>Enforcement Action Taken / Recommended</w:t>
            </w:r>
          </w:p>
        </w:tc>
      </w:tr>
      <w:tr>
        <w:tc>
          <w:tcPr>
            <w:tcW w:type="dxa" w:w="1872"/>
            <w:shd w:fill="F9FBFD"/>
          </w:tcPr>
          <w:p>
            <w:pPr>
              <w:jc w:val="left"/>
            </w:pPr>
            <w:r>
              <w:rPr>
                <w:sz w:val="17"/>
              </w:rPr>
              <w:t>FPS No. 4082</w:t>
              <w:br/>
              <w:t>(M/s Gupta Stores)</w:t>
            </w:r>
          </w:p>
        </w:tc>
        <w:tc>
          <w:tcPr>
            <w:tcW w:type="dxa" w:w="1872"/>
            <w:shd w:fill="F9FBFD"/>
          </w:tcPr>
          <w:p>
            <w:pPr>
              <w:jc w:val="center"/>
            </w:pPr>
            <w:r>
              <w:rPr>
                <w:sz w:val="17"/>
              </w:rPr>
              <w:t>412 BPL / 88 AAY</w:t>
            </w:r>
          </w:p>
        </w:tc>
        <w:tc>
          <w:tcPr>
            <w:tcW w:type="dxa" w:w="1872"/>
            <w:shd w:fill="F9FBFD"/>
          </w:tcPr>
          <w:p>
            <w:pPr>
              <w:jc w:val="center"/>
            </w:pPr>
            <w:r>
              <w:rPr>
                <w:sz w:val="17"/>
              </w:rPr>
              <w:t>98.2% Claimed Off-take</w:t>
            </w:r>
          </w:p>
        </w:tc>
        <w:tc>
          <w:tcPr>
            <w:tcW w:type="dxa" w:w="1872"/>
            <w:shd w:fill="F9FBFD"/>
          </w:tcPr>
          <w:p>
            <w:pPr>
              <w:jc w:val="left"/>
            </w:pPr>
            <w:r>
              <w:rPr>
                <w:sz w:val="17"/>
              </w:rPr>
              <w:t>120 Households Surveyed: 68 households reported receiving ZERO grain despite register showing full signatures.</w:t>
            </w:r>
          </w:p>
        </w:tc>
        <w:tc>
          <w:tcPr>
            <w:tcW w:type="dxa" w:w="1872"/>
            <w:shd w:fill="F9FBFD"/>
          </w:tcPr>
          <w:p>
            <w:pPr>
              <w:jc w:val="left"/>
            </w:pPr>
            <w:r>
              <w:rPr>
                <w:sz w:val="17"/>
              </w:rPr>
              <w:t>Show-Cause Notice Issued; License Suspended.</w:t>
            </w:r>
          </w:p>
        </w:tc>
      </w:tr>
      <w:tr>
        <w:tc>
          <w:tcPr>
            <w:tcW w:type="dxa" w:w="1872"/>
            <w:shd w:fill="FFFFFF"/>
          </w:tcPr>
          <w:p>
            <w:pPr>
              <w:jc w:val="left"/>
            </w:pPr>
            <w:r>
              <w:rPr>
                <w:sz w:val="17"/>
              </w:rPr>
              <w:t>FPS No. 4105</w:t>
              <w:br/>
              <w:t>(M/s Sharma Ration)</w:t>
            </w:r>
          </w:p>
        </w:tc>
        <w:tc>
          <w:tcPr>
            <w:tcW w:type="dxa" w:w="1872"/>
            <w:shd w:fill="FFFFFF"/>
          </w:tcPr>
          <w:p>
            <w:pPr>
              <w:jc w:val="center"/>
            </w:pPr>
            <w:r>
              <w:rPr>
                <w:sz w:val="17"/>
              </w:rPr>
              <w:t>380 BPL / 95 AAY</w:t>
            </w:r>
          </w:p>
        </w:tc>
        <w:tc>
          <w:tcPr>
            <w:tcW w:type="dxa" w:w="1872"/>
            <w:shd w:fill="FFFFFF"/>
          </w:tcPr>
          <w:p>
            <w:pPr>
              <w:jc w:val="center"/>
            </w:pPr>
            <w:r>
              <w:rPr>
                <w:sz w:val="17"/>
              </w:rPr>
              <w:t>96.5% Claimed Off-take</w:t>
            </w:r>
          </w:p>
        </w:tc>
        <w:tc>
          <w:tcPr>
            <w:tcW w:type="dxa" w:w="1872"/>
            <w:shd w:fill="FFFFFF"/>
          </w:tcPr>
          <w:p>
            <w:pPr>
              <w:jc w:val="left"/>
            </w:pPr>
            <w:r>
              <w:rPr>
                <w:sz w:val="17"/>
              </w:rPr>
              <w:t>95 Households Surveyed: Systematic forging of identical thumb impressions identified across 42 BPL card entries.</w:t>
            </w:r>
          </w:p>
        </w:tc>
        <w:tc>
          <w:tcPr>
            <w:tcW w:type="dxa" w:w="1872"/>
            <w:shd w:fill="FFFFFF"/>
          </w:tcPr>
          <w:p>
            <w:pPr>
              <w:jc w:val="left"/>
            </w:pPr>
            <w:r>
              <w:rPr>
                <w:sz w:val="17"/>
              </w:rPr>
              <w:t>Security Deposit Forfeited (₹ 10,000); FIR under EC Act Sec 7.</w:t>
            </w:r>
          </w:p>
        </w:tc>
      </w:tr>
      <w:tr>
        <w:tc>
          <w:tcPr>
            <w:tcW w:type="dxa" w:w="1872"/>
            <w:shd w:fill="F9FBFD"/>
          </w:tcPr>
          <w:p>
            <w:pPr>
              <w:jc w:val="left"/>
            </w:pPr>
            <w:r>
              <w:rPr>
                <w:sz w:val="17"/>
              </w:rPr>
              <w:t>FPS No. 4210</w:t>
              <w:br/>
              <w:t>(M/s Laxmi Trading)</w:t>
            </w:r>
          </w:p>
        </w:tc>
        <w:tc>
          <w:tcPr>
            <w:tcW w:type="dxa" w:w="1872"/>
            <w:shd w:fill="F9FBFD"/>
          </w:tcPr>
          <w:p>
            <w:pPr>
              <w:jc w:val="center"/>
            </w:pPr>
            <w:r>
              <w:rPr>
                <w:sz w:val="17"/>
              </w:rPr>
              <w:t>510 BPL / 120 AAY</w:t>
            </w:r>
          </w:p>
        </w:tc>
        <w:tc>
          <w:tcPr>
            <w:tcW w:type="dxa" w:w="1872"/>
            <w:shd w:fill="F9FBFD"/>
          </w:tcPr>
          <w:p>
            <w:pPr>
              <w:jc w:val="center"/>
            </w:pPr>
            <w:r>
              <w:rPr>
                <w:sz w:val="17"/>
              </w:rPr>
              <w:t>94.0% Claimed Off-take</w:t>
            </w:r>
          </w:p>
        </w:tc>
        <w:tc>
          <w:tcPr>
            <w:tcW w:type="dxa" w:w="1872"/>
            <w:shd w:fill="F9FBFD"/>
          </w:tcPr>
          <w:p>
            <w:pPr>
              <w:jc w:val="left"/>
            </w:pPr>
            <w:r>
              <w:rPr>
                <w:sz w:val="17"/>
              </w:rPr>
              <w:t>110 Households Surveyed: Minor delay in supply; 88% verified received.</w:t>
            </w:r>
          </w:p>
        </w:tc>
        <w:tc>
          <w:tcPr>
            <w:tcW w:type="dxa" w:w="1872"/>
            <w:shd w:fill="F9FBFD"/>
          </w:tcPr>
          <w:p>
            <w:pPr>
              <w:jc w:val="left"/>
            </w:pPr>
            <w:r>
              <w:rPr>
                <w:sz w:val="17"/>
              </w:rPr>
              <w:t>Warning issued for record-keeping errors.</w:t>
            </w:r>
          </w:p>
        </w:tc>
      </w:tr>
      <w:tr>
        <w:tc>
          <w:tcPr>
            <w:tcW w:type="dxa" w:w="1872"/>
            <w:shd w:fill="FFFFFF"/>
          </w:tcPr>
          <w:p>
            <w:pPr>
              <w:jc w:val="left"/>
            </w:pPr>
            <w:r>
              <w:rPr>
                <w:sz w:val="17"/>
              </w:rPr>
              <w:t>FPS No. 4332</w:t>
              <w:br/>
              <w:t>(M/s Janata Consumers)</w:t>
            </w:r>
          </w:p>
        </w:tc>
        <w:tc>
          <w:tcPr>
            <w:tcW w:type="dxa" w:w="1872"/>
            <w:shd w:fill="FFFFFF"/>
          </w:tcPr>
          <w:p>
            <w:pPr>
              <w:jc w:val="center"/>
            </w:pPr>
            <w:r>
              <w:rPr>
                <w:sz w:val="17"/>
              </w:rPr>
              <w:t>290 BPL / 65 AAY</w:t>
            </w:r>
          </w:p>
        </w:tc>
        <w:tc>
          <w:tcPr>
            <w:tcW w:type="dxa" w:w="1872"/>
            <w:shd w:fill="FFFFFF"/>
          </w:tcPr>
          <w:p>
            <w:pPr>
              <w:jc w:val="center"/>
            </w:pPr>
            <w:r>
              <w:rPr>
                <w:sz w:val="17"/>
              </w:rPr>
              <w:t>99.1% Claimed Off-take</w:t>
            </w:r>
          </w:p>
        </w:tc>
        <w:tc>
          <w:tcPr>
            <w:tcW w:type="dxa" w:w="1872"/>
            <w:shd w:fill="FFFFFF"/>
          </w:tcPr>
          <w:p>
            <w:pPr>
              <w:jc w:val="left"/>
            </w:pPr>
            <w:r>
              <w:rPr>
                <w:sz w:val="17"/>
              </w:rPr>
              <w:t>80 Households Surveyed: 52 cardholders stated shop remained closed on designated distribution days.</w:t>
            </w:r>
          </w:p>
        </w:tc>
        <w:tc>
          <w:tcPr>
            <w:tcW w:type="dxa" w:w="1872"/>
            <w:shd w:fill="FFFFFF"/>
          </w:tcPr>
          <w:p>
            <w:pPr>
              <w:jc w:val="left"/>
            </w:pPr>
            <w:r>
              <w:rPr>
                <w:sz w:val="17"/>
              </w:rPr>
              <w:t>License Suspended pending full enquiry.</w:t>
            </w:r>
          </w:p>
        </w:tc>
      </w:tr>
      <w:tr>
        <w:tc>
          <w:tcPr>
            <w:tcW w:type="dxa" w:w="1872"/>
            <w:shd w:fill="F9FBFD"/>
          </w:tcPr>
          <w:p>
            <w:pPr>
              <w:jc w:val="left"/>
            </w:pPr>
            <w:r>
              <w:rPr>
                <w:sz w:val="17"/>
              </w:rPr>
              <w:t>FPS No. 4418</w:t>
              <w:br/>
              <w:t>(M/s Delhi Central Co-op)</w:t>
            </w:r>
          </w:p>
        </w:tc>
        <w:tc>
          <w:tcPr>
            <w:tcW w:type="dxa" w:w="1872"/>
            <w:shd w:fill="F9FBFD"/>
          </w:tcPr>
          <w:p>
            <w:pPr>
              <w:jc w:val="center"/>
            </w:pPr>
            <w:r>
              <w:rPr>
                <w:sz w:val="17"/>
              </w:rPr>
              <w:t>450 BPL / 110 AAY</w:t>
            </w:r>
          </w:p>
        </w:tc>
        <w:tc>
          <w:tcPr>
            <w:tcW w:type="dxa" w:w="1872"/>
            <w:shd w:fill="F9FBFD"/>
          </w:tcPr>
          <w:p>
            <w:pPr>
              <w:jc w:val="center"/>
            </w:pPr>
            <w:r>
              <w:rPr>
                <w:sz w:val="17"/>
              </w:rPr>
              <w:t>92.5% Claimed Off-take</w:t>
            </w:r>
          </w:p>
        </w:tc>
        <w:tc>
          <w:tcPr>
            <w:tcW w:type="dxa" w:w="1872"/>
            <w:shd w:fill="F9FBFD"/>
          </w:tcPr>
          <w:p>
            <w:pPr>
              <w:jc w:val="left"/>
            </w:pPr>
            <w:r>
              <w:rPr>
                <w:sz w:val="17"/>
              </w:rPr>
              <w:t>100 Households Surveyed: Stock registers properly maintained.</w:t>
            </w:r>
          </w:p>
        </w:tc>
        <w:tc>
          <w:tcPr>
            <w:tcW w:type="dxa" w:w="1872"/>
            <w:shd w:fill="F9FBFD"/>
          </w:tcPr>
          <w:p>
            <w:pPr>
              <w:jc w:val="left"/>
            </w:pPr>
            <w:r>
              <w:rPr>
                <w:sz w:val="17"/>
              </w:rPr>
              <w:t>Compliant.</w:t>
            </w:r>
          </w:p>
        </w:tc>
      </w:tr>
      <w:tr>
        <w:tc>
          <w:tcPr>
            <w:tcW w:type="dxa" w:w="1872"/>
            <w:shd w:fill="FFFFFF"/>
          </w:tcPr>
          <w:p>
            <w:pPr>
              <w:jc w:val="left"/>
            </w:pPr>
            <w:r>
              <w:rPr>
                <w:sz w:val="17"/>
              </w:rPr>
              <w:t>FPS No. 4501</w:t>
              <w:br/>
              <w:t>(M/s Om Provisions)</w:t>
            </w:r>
          </w:p>
        </w:tc>
        <w:tc>
          <w:tcPr>
            <w:tcW w:type="dxa" w:w="1872"/>
            <w:shd w:fill="FFFFFF"/>
          </w:tcPr>
          <w:p>
            <w:pPr>
              <w:jc w:val="center"/>
            </w:pPr>
            <w:r>
              <w:rPr>
                <w:sz w:val="17"/>
              </w:rPr>
              <w:t>320 BPL / 75 AAY</w:t>
            </w:r>
          </w:p>
        </w:tc>
        <w:tc>
          <w:tcPr>
            <w:tcW w:type="dxa" w:w="1872"/>
            <w:shd w:fill="FFFFFF"/>
          </w:tcPr>
          <w:p>
            <w:pPr>
              <w:jc w:val="center"/>
            </w:pPr>
            <w:r>
              <w:rPr>
                <w:sz w:val="17"/>
              </w:rPr>
              <w:t>95.8% Claimed Off-take</w:t>
            </w:r>
          </w:p>
        </w:tc>
        <w:tc>
          <w:tcPr>
            <w:tcW w:type="dxa" w:w="1872"/>
            <w:shd w:fill="FFFFFF"/>
          </w:tcPr>
          <w:p>
            <w:pPr>
              <w:jc w:val="left"/>
            </w:pPr>
            <w:r>
              <w:rPr>
                <w:sz w:val="17"/>
              </w:rPr>
              <w:t>75 Households Surveyed: Overcharging detected (₹ 0.50/kg extra charged).</w:t>
            </w:r>
          </w:p>
        </w:tc>
        <w:tc>
          <w:tcPr>
            <w:tcW w:type="dxa" w:w="1872"/>
            <w:shd w:fill="FFFFFF"/>
          </w:tcPr>
          <w:p>
            <w:pPr>
              <w:jc w:val="left"/>
            </w:pPr>
            <w:r>
              <w:rPr>
                <w:sz w:val="17"/>
              </w:rPr>
              <w:t>Penalty of ₹ 5,000 imposed.</w:t>
            </w:r>
          </w:p>
        </w:tc>
      </w:tr>
    </w:tbl>
    <w:p>
      <w:pPr>
        <w:spacing w:before="280" w:after="120"/>
      </w:pPr>
      <w:r>
        <w:rPr>
          <w:b/>
          <w:color w:val="003366"/>
          <w:sz w:val="24"/>
        </w:rPr>
        <w:t>3. PARIVARTAN PUBLIC AUDIT &amp; SOCIAL AUDIT DISCLOSURES</w:t>
      </w:r>
    </w:p>
    <w:p>
      <w:r>
        <w:t>3.1 Social Audit Findings: In 2002–2005 and 2010–2011, NGO Parivartan conducted public hearings (Jan Sunwai) in Sundar Nagari using official Sale Registers and Stock Slips obtained through public inspection. The social audit documented hundreds of instances where BPL cardholders were falsely shown as having drawn 35 kg of wheat and 15 kg of rice monthly, while in reality the grain was diverted into open black markets.</w:t>
      </w:r>
    </w:p>
    <w:p>
      <w:r>
        <w:t>3.2 Forensic Analysis of Signatures: Inspection teams verified that multiple distinct cardholder entries in FPS No. 4105 and FPS No. 4082 featured identical ink thumb impressions, indicating systematic forgery by shop operators to cover up illegal diversion.</w:t>
      </w:r>
    </w:p>
    <w:p>
      <w:pPr>
        <w:spacing w:before="280" w:after="120"/>
      </w:pPr>
      <w:r>
        <w:rPr>
          <w:b/>
          <w:color w:val="003366"/>
          <w:sz w:val="24"/>
        </w:rPr>
        <w:t>4. ROUTINE CONSUMER GRIEVANCE LOGS &amp; TOLL-FREE HELPLINE</w:t>
      </w:r>
    </w:p>
    <w:p>
      <w:r>
        <w:t>4.1 Centralized Helpline Logs: During Q1 2012, the PDS Call Centre registered 1,240 general complaints from East District regarding erratic shop opening hours, poor grain quality, and refusal to issue cash memos.</w:t>
      </w:r>
    </w:p>
    <w:p>
      <w:pPr>
        <w:spacing w:before="280" w:after="120"/>
      </w:pPr>
      <w:r>
        <w:rPr>
          <w:b/>
          <w:color w:val="003366"/>
          <w:sz w:val="24"/>
        </w:rPr>
        <w:t>5. ENFORCEMENT SUMMARY AND PENAL PROCEEDINGS</w:t>
      </w:r>
    </w:p>
    <w:p>
      <w:r>
        <w:t>5.1 Prosecutions under Essential Commodities Act: Action initiated under Section 7 of EC Act 1955 against 3 FPS dealers in Circle 60. A total of 320 Quintals of diverted wheat and 110 Quintals of rice were seized from private godowns in Shahdara.</w:t>
      </w:r>
    </w:p>
    <w:p>
      <w:pPr>
        <w:spacing w:before="400"/>
      </w:pPr>
      <w:r>
        <w:rPr>
          <w:i/>
        </w:rPr>
        <w:t>Submitted by:</w:t>
        <w:br/>
        <w:br/>
        <w:br/>
      </w:r>
      <w:r>
        <w:rPr>
          <w:b/>
        </w:rPr>
        <w:t>(R. S. AGGARWAL / K. S. WADHWA)</w:t>
        <w:br/>
      </w:r>
      <w:r>
        <w:t>Deputy Commissioner (Food &amp; Supplies - East Zone)</w:t>
        <w:br/>
      </w:r>
      <w:r>
        <w:t>Dept of Food, Supplies &amp; Consumer Affairs, GNCTD,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